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3C" w:rsidRDefault="00E2543C">
      <w:pPr>
        <w:pStyle w:val="newncpi0"/>
        <w:jc w:val="center"/>
      </w:pPr>
      <w:r>
        <w:rPr>
          <w:rStyle w:val="name"/>
        </w:rPr>
        <w:t>РЕШЕНИЕ </w:t>
      </w:r>
      <w:r>
        <w:rPr>
          <w:rStyle w:val="promulgator"/>
        </w:rPr>
        <w:t>СОВЕТА ЕВРАЗИЙСКОЙ ЭКОНОМИЧЕСКОЙ КОМИССИИ</w:t>
      </w:r>
    </w:p>
    <w:p w:rsidR="00E2543C" w:rsidRDefault="00E2543C">
      <w:pPr>
        <w:pStyle w:val="newncpi"/>
        <w:ind w:firstLine="0"/>
        <w:jc w:val="center"/>
      </w:pPr>
      <w:r>
        <w:rPr>
          <w:rStyle w:val="datepr"/>
        </w:rPr>
        <w:t>9 октября 2013 г.</w:t>
      </w:r>
      <w:r>
        <w:rPr>
          <w:rStyle w:val="number"/>
        </w:rPr>
        <w:t xml:space="preserve"> № 67</w:t>
      </w:r>
    </w:p>
    <w:p w:rsidR="00E2543C" w:rsidRDefault="00E2543C">
      <w:pPr>
        <w:pStyle w:val="placeprin"/>
      </w:pPr>
      <w:r>
        <w:t>г. Казань</w:t>
      </w:r>
    </w:p>
    <w:p w:rsidR="00E2543C" w:rsidRDefault="00E2543C">
      <w:pPr>
        <w:pStyle w:val="title"/>
      </w:pPr>
      <w:r>
        <w:t>О техническом регламенте Таможенного союза «О безопасности молока и молочной продукции»</w:t>
      </w:r>
    </w:p>
    <w:p w:rsidR="00E2543C" w:rsidRDefault="00E2543C">
      <w:pPr>
        <w:pStyle w:val="preamble"/>
        <w:ind w:firstLine="709"/>
      </w:pPr>
      <w:r>
        <w:rPr>
          <w:i/>
          <w:iCs/>
        </w:rPr>
        <w:t>Вступило в силу 10 ноября 2013 года</w:t>
      </w:r>
    </w:p>
    <w:p w:rsidR="00E2543C" w:rsidRDefault="00E2543C">
      <w:pPr>
        <w:pStyle w:val="preamble"/>
      </w:pPr>
      <w:r>
        <w:t> </w:t>
      </w:r>
    </w:p>
    <w:p w:rsidR="00E2543C" w:rsidRDefault="00E2543C">
      <w:pPr>
        <w:pStyle w:val="changei"/>
      </w:pPr>
      <w:r>
        <w:t>Изменения и дополнения:</w:t>
      </w:r>
    </w:p>
    <w:p w:rsidR="00E2543C" w:rsidRDefault="00E2543C">
      <w:pPr>
        <w:pStyle w:val="changeadd"/>
      </w:pPr>
      <w:r>
        <w:t xml:space="preserve">Решение Совета Евразийской экономической комиссии от 10 ноября 2017 г. № 102 &lt;F91700409&gt; - </w:t>
      </w:r>
      <w:r>
        <w:rPr>
          <w:b/>
          <w:bCs/>
        </w:rPr>
        <w:t>вступает в силу 15 июля 2018 г.</w:t>
      </w:r>
      <w:r>
        <w:t>;</w:t>
      </w:r>
    </w:p>
    <w:p w:rsidR="00E2543C" w:rsidRDefault="00E2543C">
      <w:pPr>
        <w:pStyle w:val="changeadd"/>
      </w:pPr>
      <w:r>
        <w:t>Решение Совета Евразийской экономической комиссии от 20 декабря 2017 г. № 86 &lt;F91700393&gt;;</w:t>
      </w:r>
    </w:p>
    <w:p w:rsidR="00E2543C" w:rsidRDefault="00E2543C">
      <w:pPr>
        <w:pStyle w:val="changeadd"/>
      </w:pPr>
      <w:r>
        <w:t xml:space="preserve">Решение Совета Евразийской экономической комиссии от 19 декабря 2019 г. № 118 &lt;F91900513&gt; - </w:t>
      </w:r>
      <w:r>
        <w:rPr>
          <w:b/>
          <w:bCs/>
        </w:rPr>
        <w:t>вступает в силу 2 февраля 2020 г.</w:t>
      </w:r>
      <w:r>
        <w:t>;</w:t>
      </w:r>
    </w:p>
    <w:p w:rsidR="00E2543C" w:rsidRDefault="00E2543C">
      <w:pPr>
        <w:pStyle w:val="changeadd"/>
      </w:pPr>
      <w:r>
        <w:t xml:space="preserve">Решение Совета Евразийской экономической комиссии от 10 июля 2020 г. № 62 &lt;F92000242&gt; - </w:t>
      </w:r>
      <w:r>
        <w:rPr>
          <w:b/>
          <w:bCs/>
        </w:rPr>
        <w:t>вступает в силу 13 февраля 2021 г.</w:t>
      </w:r>
      <w:r>
        <w:t>;</w:t>
      </w:r>
    </w:p>
    <w:p w:rsidR="00E2543C" w:rsidRDefault="00E2543C">
      <w:pPr>
        <w:pStyle w:val="changeadd"/>
      </w:pPr>
      <w:r>
        <w:t>Решение Совета Евразийской экономической комиссии от 15 июля 2022 г. № 113 &lt;F92200310&gt;</w:t>
      </w:r>
    </w:p>
    <w:p w:rsidR="00E2543C" w:rsidRDefault="00E2543C">
      <w:pPr>
        <w:pStyle w:val="newncpi"/>
      </w:pPr>
      <w:r>
        <w:t> </w:t>
      </w:r>
    </w:p>
    <w:p w:rsidR="00E2543C" w:rsidRDefault="00E2543C">
      <w:pPr>
        <w:pStyle w:val="preamble"/>
      </w:pPr>
      <w:r>
        <w:t>В соответствии со статьей 3 Договора о Евразийской экономической комиссии от 18 ноября 2011 года Совет Евразийской экономической комиссии РЕШИЛ:</w:t>
      </w:r>
    </w:p>
    <w:p w:rsidR="00E2543C" w:rsidRDefault="00E2543C">
      <w:pPr>
        <w:pStyle w:val="point"/>
      </w:pPr>
      <w:r>
        <w:t>1. Принять прилагаемый технический регламент Таможенного союза «О безопасности молока и молочной продукции» (TP ТС 033/2013).</w:t>
      </w:r>
    </w:p>
    <w:p w:rsidR="00E2543C" w:rsidRDefault="00E2543C">
      <w:pPr>
        <w:pStyle w:val="point"/>
      </w:pPr>
      <w:r>
        <w:t>2. Установить, что технический регламент Таможенного союза «О безопасности молока и молочной продукции» (TP ТС 033/2013) вступает в силу с 1 мая 2014 года.</w:t>
      </w:r>
    </w:p>
    <w:p w:rsidR="00E2543C" w:rsidRDefault="00E2543C">
      <w:pPr>
        <w:pStyle w:val="point"/>
      </w:pPr>
      <w:r>
        <w:t>3. Правительству Российской Федерации совместно с Евразийской экономической комиссией до дня вступления в силу технического регламента Таможенного союза «О безопасности молока и молочной продукции» (TP ТС 033/2013) подготовить для принятия в установленном порядке изменения в указанный технический регламент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E2543C" w:rsidRDefault="00E2543C">
      <w:pPr>
        <w:pStyle w:val="point"/>
      </w:pPr>
      <w:r>
        <w:t>4. Настоящее Решение вступает в силу по истечении 30 календарных дней с даты его официального опубликования.</w:t>
      </w:r>
    </w:p>
    <w:p w:rsidR="00E2543C" w:rsidRDefault="00E2543C">
      <w:pPr>
        <w:pStyle w:val="newncpi"/>
      </w:pPr>
      <w:r>
        <w:t> </w:t>
      </w:r>
    </w:p>
    <w:tbl>
      <w:tblPr>
        <w:tblW w:w="5000" w:type="pct"/>
        <w:tblCellMar>
          <w:left w:w="0" w:type="dxa"/>
          <w:right w:w="0" w:type="dxa"/>
        </w:tblCellMar>
        <w:tblLook w:val="04A0" w:firstRow="1" w:lastRow="0" w:firstColumn="1" w:lastColumn="0" w:noHBand="0" w:noVBand="1"/>
      </w:tblPr>
      <w:tblGrid>
        <w:gridCol w:w="3301"/>
        <w:gridCol w:w="3099"/>
        <w:gridCol w:w="2957"/>
      </w:tblGrid>
      <w:tr w:rsidR="00E2543C">
        <w:tc>
          <w:tcPr>
            <w:tcW w:w="5000" w:type="pct"/>
            <w:gridSpan w:val="3"/>
            <w:tcMar>
              <w:top w:w="0" w:type="dxa"/>
              <w:left w:w="6" w:type="dxa"/>
              <w:bottom w:w="0" w:type="dxa"/>
              <w:right w:w="6" w:type="dxa"/>
            </w:tcMar>
            <w:hideMark/>
          </w:tcPr>
          <w:p w:rsidR="00E2543C" w:rsidRDefault="00E2543C">
            <w:pPr>
              <w:pStyle w:val="table10"/>
              <w:spacing w:after="120"/>
              <w:jc w:val="center"/>
            </w:pPr>
            <w:r>
              <w:rPr>
                <w:rStyle w:val="post"/>
              </w:rPr>
              <w:t>Члены Совета Евразийской экономической комиссии:</w:t>
            </w:r>
          </w:p>
        </w:tc>
      </w:tr>
      <w:tr w:rsidR="00E2543C">
        <w:tc>
          <w:tcPr>
            <w:tcW w:w="1764" w:type="pct"/>
            <w:tcMar>
              <w:top w:w="0" w:type="dxa"/>
              <w:left w:w="6" w:type="dxa"/>
              <w:bottom w:w="0" w:type="dxa"/>
              <w:right w:w="6" w:type="dxa"/>
            </w:tcMar>
            <w:hideMark/>
          </w:tcPr>
          <w:p w:rsidR="00E2543C" w:rsidRDefault="00E2543C">
            <w:pPr>
              <w:pStyle w:val="table10"/>
            </w:pPr>
            <w:r>
              <w:rPr>
                <w:rStyle w:val="post"/>
              </w:rPr>
              <w:t>От Республики Беларусь</w:t>
            </w:r>
          </w:p>
        </w:tc>
        <w:tc>
          <w:tcPr>
            <w:tcW w:w="1656" w:type="pct"/>
            <w:tcMar>
              <w:top w:w="0" w:type="dxa"/>
              <w:left w:w="6" w:type="dxa"/>
              <w:bottom w:w="0" w:type="dxa"/>
              <w:right w:w="6" w:type="dxa"/>
            </w:tcMar>
            <w:hideMark/>
          </w:tcPr>
          <w:p w:rsidR="00E2543C" w:rsidRDefault="00E2543C">
            <w:pPr>
              <w:pStyle w:val="table10"/>
            </w:pPr>
            <w:r>
              <w:rPr>
                <w:rStyle w:val="post"/>
              </w:rPr>
              <w:t>От Республики Казахстан</w:t>
            </w:r>
          </w:p>
        </w:tc>
        <w:tc>
          <w:tcPr>
            <w:tcW w:w="1580" w:type="pct"/>
            <w:tcMar>
              <w:top w:w="0" w:type="dxa"/>
              <w:left w:w="6" w:type="dxa"/>
              <w:bottom w:w="0" w:type="dxa"/>
              <w:right w:w="6" w:type="dxa"/>
            </w:tcMar>
            <w:hideMark/>
          </w:tcPr>
          <w:p w:rsidR="00E2543C" w:rsidRDefault="00E2543C">
            <w:pPr>
              <w:pStyle w:val="table10"/>
            </w:pPr>
            <w:r>
              <w:rPr>
                <w:rStyle w:val="post"/>
              </w:rPr>
              <w:t>От Российской Федерации</w:t>
            </w:r>
          </w:p>
        </w:tc>
      </w:tr>
      <w:tr w:rsidR="00E2543C">
        <w:trPr>
          <w:trHeight w:val="240"/>
        </w:trPr>
        <w:tc>
          <w:tcPr>
            <w:tcW w:w="1764" w:type="pct"/>
            <w:tcMar>
              <w:top w:w="0" w:type="dxa"/>
              <w:left w:w="6" w:type="dxa"/>
              <w:bottom w:w="0" w:type="dxa"/>
              <w:right w:w="6" w:type="dxa"/>
            </w:tcMar>
            <w:hideMark/>
          </w:tcPr>
          <w:p w:rsidR="00E2543C" w:rsidRDefault="00E2543C">
            <w:pPr>
              <w:pStyle w:val="table10"/>
              <w:ind w:firstLine="799"/>
            </w:pPr>
            <w:r>
              <w:rPr>
                <w:rStyle w:val="pers"/>
              </w:rPr>
              <w:t>С.Румас</w:t>
            </w:r>
          </w:p>
        </w:tc>
        <w:tc>
          <w:tcPr>
            <w:tcW w:w="1656" w:type="pct"/>
            <w:tcMar>
              <w:top w:w="0" w:type="dxa"/>
              <w:left w:w="6" w:type="dxa"/>
              <w:bottom w:w="0" w:type="dxa"/>
              <w:right w:w="6" w:type="dxa"/>
            </w:tcMar>
            <w:hideMark/>
          </w:tcPr>
          <w:p w:rsidR="00E2543C" w:rsidRDefault="00E2543C">
            <w:pPr>
              <w:pStyle w:val="table10"/>
              <w:ind w:firstLine="799"/>
            </w:pPr>
            <w:r>
              <w:rPr>
                <w:rStyle w:val="pers"/>
              </w:rPr>
              <w:t>Б.Сагинтаев</w:t>
            </w:r>
          </w:p>
        </w:tc>
        <w:tc>
          <w:tcPr>
            <w:tcW w:w="1580" w:type="pct"/>
            <w:tcMar>
              <w:top w:w="0" w:type="dxa"/>
              <w:left w:w="6" w:type="dxa"/>
              <w:bottom w:w="0" w:type="dxa"/>
              <w:right w:w="6" w:type="dxa"/>
            </w:tcMar>
            <w:hideMark/>
          </w:tcPr>
          <w:p w:rsidR="00E2543C" w:rsidRDefault="00E2543C">
            <w:pPr>
              <w:pStyle w:val="table10"/>
              <w:ind w:firstLine="799"/>
            </w:pPr>
            <w:r>
              <w:rPr>
                <w:rStyle w:val="pers"/>
              </w:rPr>
              <w:t>И.Шувалов</w:t>
            </w:r>
          </w:p>
        </w:tc>
      </w:tr>
    </w:tbl>
    <w:p w:rsidR="00E2543C" w:rsidRDefault="00E2543C">
      <w:pPr>
        <w:pStyle w:val="newncpi"/>
      </w:pPr>
      <w:r>
        <w:t> </w:t>
      </w:r>
    </w:p>
    <w:p w:rsidR="00E2543C" w:rsidRDefault="00E2543C">
      <w:r>
        <w:br w:type="page"/>
      </w:r>
      <w:bookmarkStart w:id="0" w:name="_GoBack"/>
      <w:bookmarkEnd w:id="0"/>
    </w:p>
    <w:tbl>
      <w:tblPr>
        <w:tblW w:w="5000" w:type="pct"/>
        <w:tblCellMar>
          <w:left w:w="0" w:type="dxa"/>
          <w:right w:w="0" w:type="dxa"/>
        </w:tblCellMar>
        <w:tblLook w:val="04A0" w:firstRow="1" w:lastRow="0" w:firstColumn="1" w:lastColumn="0" w:noHBand="0" w:noVBand="1"/>
      </w:tblPr>
      <w:tblGrid>
        <w:gridCol w:w="5581"/>
        <w:gridCol w:w="3776"/>
      </w:tblGrid>
      <w:tr w:rsidR="00E2543C">
        <w:tc>
          <w:tcPr>
            <w:tcW w:w="2982" w:type="pct"/>
            <w:tcMar>
              <w:top w:w="0" w:type="dxa"/>
              <w:left w:w="6" w:type="dxa"/>
              <w:bottom w:w="0" w:type="dxa"/>
              <w:right w:w="6" w:type="dxa"/>
            </w:tcMar>
            <w:hideMark/>
          </w:tcPr>
          <w:p w:rsidR="00E2543C" w:rsidRDefault="00E2543C">
            <w:pPr>
              <w:pStyle w:val="cap1"/>
            </w:pPr>
            <w:r>
              <w:lastRenderedPageBreak/>
              <w:t> </w:t>
            </w:r>
          </w:p>
        </w:tc>
        <w:tc>
          <w:tcPr>
            <w:tcW w:w="2018" w:type="pct"/>
            <w:tcMar>
              <w:top w:w="0" w:type="dxa"/>
              <w:left w:w="6" w:type="dxa"/>
              <w:bottom w:w="0" w:type="dxa"/>
              <w:right w:w="6" w:type="dxa"/>
            </w:tcMar>
            <w:hideMark/>
          </w:tcPr>
          <w:p w:rsidR="00E2543C" w:rsidRDefault="00E2543C">
            <w:pPr>
              <w:pStyle w:val="capu1"/>
            </w:pPr>
            <w:r>
              <w:t>ПРИНЯТ</w:t>
            </w:r>
          </w:p>
          <w:p w:rsidR="00E2543C" w:rsidRDefault="00E2543C">
            <w:pPr>
              <w:pStyle w:val="cap1"/>
            </w:pPr>
            <w:r>
              <w:t>Решением Совета</w:t>
            </w:r>
            <w:r>
              <w:br/>
              <w:t>Евразийской экономической комиссии</w:t>
            </w:r>
            <w:r>
              <w:br/>
              <w:t>от 9 октября 2013 г. № 67</w:t>
            </w:r>
          </w:p>
        </w:tc>
      </w:tr>
    </w:tbl>
    <w:p w:rsidR="00E2543C" w:rsidRDefault="00E2543C">
      <w:pPr>
        <w:pStyle w:val="titleu"/>
        <w:jc w:val="center"/>
      </w:pPr>
      <w:r>
        <w:t>ТЕХНИЧЕСКИЙ РЕГЛАМЕНТ</w:t>
      </w:r>
      <w:r>
        <w:br/>
        <w:t>Таможенного союза «О безопасности молока и молочной продукции»</w:t>
      </w:r>
      <w:r>
        <w:br/>
        <w:t>(TP ТС 033/2013)</w:t>
      </w:r>
    </w:p>
    <w:p w:rsidR="00E2543C" w:rsidRDefault="00E2543C">
      <w:pPr>
        <w:pStyle w:val="newncpi"/>
      </w:pPr>
      <w:r>
        <w:t>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E2543C" w:rsidRDefault="00E2543C">
      <w:pPr>
        <w:pStyle w:val="newncpi"/>
      </w:pPr>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E2543C" w:rsidRDefault="00E2543C">
      <w:pPr>
        <w:pStyle w:val="newncpi"/>
      </w:pPr>
      <w: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E2543C" w:rsidRDefault="00E2543C">
      <w:pPr>
        <w:pStyle w:val="numheader"/>
      </w:pPr>
      <w:r>
        <w:t>I. Область применения</w:t>
      </w:r>
    </w:p>
    <w:p w:rsidR="00E2543C" w:rsidRDefault="00E2543C">
      <w:pPr>
        <w:pStyle w:val="point"/>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E2543C" w:rsidRDefault="00E2543C">
      <w:pPr>
        <w:pStyle w:val="point"/>
      </w:pPr>
      <w:r>
        <w:t>2.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E2543C" w:rsidRDefault="00E2543C">
      <w:pPr>
        <w:pStyle w:val="newncpi"/>
      </w:pPr>
      <w:r>
        <w:t>а) сырое молоко – сырье, обезжиренное молоко (сырое и термически обработанное) – сырье, сливки (сырые и термически обработанные) – сырье;</w:t>
      </w:r>
    </w:p>
    <w:p w:rsidR="00E2543C" w:rsidRDefault="00E2543C">
      <w:pPr>
        <w:pStyle w:val="newncpi"/>
      </w:pPr>
      <w:r>
        <w:t>б) молочную продукцию, в том числе:</w:t>
      </w:r>
    </w:p>
    <w:p w:rsidR="00E2543C" w:rsidRDefault="00E2543C">
      <w:pPr>
        <w:pStyle w:val="newncpi"/>
      </w:pPr>
      <w:r>
        <w:t>молочные продукты;</w:t>
      </w:r>
    </w:p>
    <w:p w:rsidR="00E2543C" w:rsidRDefault="00E2543C">
      <w:pPr>
        <w:pStyle w:val="newncpi"/>
      </w:pPr>
      <w:r>
        <w:t>молочные составные продукты;</w:t>
      </w:r>
    </w:p>
    <w:p w:rsidR="00E2543C" w:rsidRDefault="00E2543C">
      <w:pPr>
        <w:pStyle w:val="newncpi"/>
      </w:pPr>
      <w:r>
        <w:t>молокосодержащие продукты;</w:t>
      </w:r>
    </w:p>
    <w:p w:rsidR="00E2543C" w:rsidRDefault="00E2543C">
      <w:pPr>
        <w:pStyle w:val="newncpi"/>
      </w:pPr>
      <w:r>
        <w:t>молокосодержащие продукты с заменителем молочного жира;</w:t>
      </w:r>
    </w:p>
    <w:p w:rsidR="00E2543C" w:rsidRDefault="00E2543C">
      <w:pPr>
        <w:pStyle w:val="newncpi"/>
      </w:pPr>
      <w:r>
        <w:t>побочные продукты переработки молока;</w:t>
      </w:r>
    </w:p>
    <w:p w:rsidR="00E2543C" w:rsidRDefault="00E2543C">
      <w:pPr>
        <w:pStyle w:val="newncpi"/>
      </w:pPr>
      <w:r>
        <w:t>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E2543C" w:rsidRDefault="00E2543C">
      <w:pPr>
        <w:pStyle w:val="newncpi"/>
      </w:pPr>
      <w:r>
        <w:t>в) процессы производства, хранения, перевозки, реализации и утилизации молока и молочной продукции;</w:t>
      </w:r>
    </w:p>
    <w:p w:rsidR="00E2543C" w:rsidRDefault="00E2543C">
      <w:pPr>
        <w:pStyle w:val="newncpi"/>
      </w:pPr>
      <w:r>
        <w:t>г) функциональные компоненты, необходимые для производства продуктов переработки молока.</w:t>
      </w:r>
    </w:p>
    <w:p w:rsidR="00E2543C" w:rsidRDefault="00E2543C">
      <w:pPr>
        <w:pStyle w:val="point"/>
      </w:pPr>
      <w:r>
        <w:lastRenderedPageBreak/>
        <w:t>3. Действие настоящего технического регламента не распространяется на следующую продукцию:</w:t>
      </w:r>
    </w:p>
    <w:p w:rsidR="00E2543C" w:rsidRDefault="00E2543C">
      <w:pPr>
        <w:pStyle w:val="newncpi"/>
      </w:pPr>
      <w: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E2543C" w:rsidRDefault="00E2543C">
      <w:pPr>
        <w:pStyle w:val="newncpi"/>
      </w:pPr>
      <w: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E2543C" w:rsidRDefault="00E2543C">
      <w:pPr>
        <w:pStyle w:val="newncpi"/>
      </w:pPr>
      <w:r>
        <w:t>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Таможенного союза.</w:t>
      </w:r>
    </w:p>
    <w:p w:rsidR="00E2543C" w:rsidRDefault="00E2543C">
      <w:pPr>
        <w:pStyle w:val="point"/>
      </w:pPr>
      <w:r>
        <w:t>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регламента Таможенного союза «Пищевая продукция в части ее маркировки» (TP ТС 022/2011), утвержденного Решением Комиссии Таможенного союза от 9 декабря 2011 г. № 881 (далее – технический регламент Таможенного союза «Пищевая продукция в части ее маркировки» (TP ТС 022/2011)), и технического регламента Таможенного союза «О безопасности упаковки» (TP ТС 005/2011), утвержденного Решением Комиссии Таможенного союза от 16 августа 2011 г. № 769 (далее – технический регламент Таможенного союза «О безопасности упаковки» (TP ТС 005/2011)), и не противоречащие им.</w:t>
      </w:r>
    </w:p>
    <w:p w:rsidR="00E2543C" w:rsidRDefault="00E2543C">
      <w:pPr>
        <w:pStyle w:val="numheader"/>
      </w:pPr>
      <w:r>
        <w:t>II. Основные понятия</w:t>
      </w:r>
    </w:p>
    <w:p w:rsidR="00E2543C" w:rsidRDefault="00E2543C">
      <w:pPr>
        <w:pStyle w:val="point"/>
      </w:pPr>
      <w:r>
        <w:t>5. Для целей применения настоящего технического регламента используются понятия, установленные техническим регламентом Таможенного союза «О безопасности пищевой продукции» (TP ТС 021/2011), утвержденным Решением Комиссии Таможенного союза от 9 декабря 2011 г. № 880 (далее – технический регламент Таможенного союза «О безопасности пищевой продукции» (TP ТС 021/2011)), техническим регламентом Таможенного союза «Пищевая продукция в части ее маркировки» (TP ТС 022/2011), а также следующие понятия и их определения:</w:t>
      </w:r>
    </w:p>
    <w:p w:rsidR="00E2543C" w:rsidRDefault="00E2543C">
      <w:pPr>
        <w:pStyle w:val="newncpi"/>
      </w:pPr>
      <w:r>
        <w:t>«айран»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E2543C" w:rsidRDefault="00E2543C">
      <w:pPr>
        <w:pStyle w:val="newncpi"/>
      </w:pPr>
      <w:r>
        <w:t>«альбумин» – продукт переработки молока, произведенный из молочной сыворотки и представляющий собой концентрат сывороточных белков молока;</w:t>
      </w:r>
    </w:p>
    <w:p w:rsidR="00E2543C" w:rsidRDefault="00E2543C">
      <w:pPr>
        <w:pStyle w:val="newncpi"/>
      </w:pPr>
      <w:r>
        <w:t>«ацидофилин»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лактококков и закваски, приготовленной на кефирных грибках);</w:t>
      </w:r>
    </w:p>
    <w:p w:rsidR="00E2543C" w:rsidRDefault="00E2543C">
      <w:pPr>
        <w:pStyle w:val="newncpi"/>
      </w:pPr>
      <w:r>
        <w:t>«варенец»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°С ± 2 °С с использованием заквасочных микроорганизмов (термофильных молочнокислых стрептококков) до достижения характерных органолептических свойств;</w:t>
      </w:r>
    </w:p>
    <w:p w:rsidR="00E2543C" w:rsidRDefault="00E2543C">
      <w:pPr>
        <w:pStyle w:val="newncpi"/>
      </w:pPr>
      <w: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E2543C" w:rsidRDefault="00E2543C">
      <w:pPr>
        <w:pStyle w:val="newncpi"/>
      </w:pPr>
      <w:r>
        <w:t xml:space="preserve">«вторичное молочное сырье» – побочный продукт переработки молока, молочный продукт, молочный составной продукт, молокосодержащий продукт, молокосодержащий продукт с заменителем молочного жира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w:t>
      </w:r>
      <w:r>
        <w:lastRenderedPageBreak/>
        <w:t>сырью требованиям безопасности), предназначенные для использования после переработки;</w:t>
      </w:r>
    </w:p>
    <w:p w:rsidR="00E2543C" w:rsidRDefault="00E2543C">
      <w:pPr>
        <w:pStyle w:val="newncpi"/>
      </w:pPr>
      <w:r>
        <w:t>«закваски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E2543C" w:rsidRDefault="00E2543C">
      <w:pPr>
        <w:pStyle w:val="newncpi"/>
      </w:pPr>
      <w:r>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E2543C" w:rsidRDefault="00E2543C">
      <w:pPr>
        <w:pStyle w:val="newncpi"/>
      </w:pPr>
      <w: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E2543C" w:rsidRDefault="00E2543C">
      <w:pPr>
        <w:pStyle w:val="newncpi"/>
      </w:pPr>
      <w:r>
        <w:t>«казеин» – продукт переработки молока, произведенный из обезжиренного молока и представляющий собой основную фракцию белка молока;</w:t>
      </w:r>
    </w:p>
    <w:p w:rsidR="00E2543C" w:rsidRDefault="00E2543C">
      <w:pPr>
        <w:pStyle w:val="newncpi"/>
      </w:pPr>
      <w: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E2543C" w:rsidRDefault="00E2543C">
      <w:pPr>
        <w:pStyle w:val="newncpi"/>
      </w:pPr>
      <w: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E2543C" w:rsidRDefault="00E2543C">
      <w:pPr>
        <w:pStyle w:val="newncpi"/>
      </w:pPr>
      <w: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E2543C" w:rsidRDefault="00E2543C">
      <w:pPr>
        <w:pStyle w:val="newncpi"/>
      </w:pPr>
      <w:r>
        <w:t>«кисломолочный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(рН),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 и содержат живые заквасочные микроорганизмы в количестве, установленном в приложении № 1 к настоящему техническому регламенту;</w:t>
      </w:r>
    </w:p>
    <w:p w:rsidR="00E2543C" w:rsidRDefault="00E2543C">
      <w:pPr>
        <w:pStyle w:val="newncpi"/>
      </w:pPr>
      <w:r>
        <w:t>«кислосливочная масляная паста» – масляная паста, произведенная из пастеризованных сливок с использованием молочнокислых микроорганизмов;</w:t>
      </w:r>
    </w:p>
    <w:p w:rsidR="00E2543C" w:rsidRDefault="00E2543C">
      <w:pPr>
        <w:pStyle w:val="newncpi"/>
      </w:pPr>
      <w:r>
        <w:t>«кислосливочное масло» – сливочное масло, произведенное из пастеризованных сливок с использованием молочнокислых микроорганизмов;</w:t>
      </w:r>
    </w:p>
    <w:p w:rsidR="00E2543C" w:rsidRDefault="00E2543C">
      <w:pPr>
        <w:pStyle w:val="newncpi"/>
      </w:pPr>
      <w:r>
        <w:t>«концентрат сывороточных белков» – сывороточные белки, полученные из молочной сыворотки путем концентрирования или ультрафильтрации;</w:t>
      </w:r>
    </w:p>
    <w:p w:rsidR="00E2543C" w:rsidRDefault="00E2543C">
      <w:pPr>
        <w:pStyle w:val="newncpi"/>
      </w:pPr>
      <w:r>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E2543C" w:rsidRDefault="00E2543C">
      <w:pPr>
        <w:pStyle w:val="newncpi"/>
      </w:pPr>
      <w:r>
        <w:t>«концентрированное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E2543C" w:rsidRDefault="00E2543C">
      <w:pPr>
        <w:pStyle w:val="newncpi"/>
      </w:pPr>
      <w: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E2543C" w:rsidRDefault="00E2543C">
      <w:pPr>
        <w:pStyle w:val="newncpi"/>
      </w:pPr>
      <w:r>
        <w:t xml:space="preserve">«кумыс» – кисломолочный продукт, произведенный путем смешанного (молочнокислого и спиртового) брожения кобыльего молока с использованием </w:t>
      </w:r>
      <w:r>
        <w:lastRenderedPageBreak/>
        <w:t>заквасочных микроорганизмов (болгарской и ацидофильной молочнокислых палочек) и дрожжей;</w:t>
      </w:r>
    </w:p>
    <w:p w:rsidR="00E2543C" w:rsidRDefault="00E2543C">
      <w:pPr>
        <w:pStyle w:val="newncpi"/>
      </w:pPr>
      <w:r>
        <w:t>«кумысный продукт» – кисломолочный продукт, произведенный из коровьего молока в соответствии с технологией производства кумыса;</w:t>
      </w:r>
    </w:p>
    <w:p w:rsidR="00E2543C" w:rsidRDefault="00E2543C">
      <w:pPr>
        <w:pStyle w:val="newncpi"/>
      </w:pPr>
      <w:r>
        <w:t>«лактулоза» – продукт переработки лактозы, произведенный из лактозосодержащего молочного сырья путем изомеризации лактозы;</w:t>
      </w:r>
    </w:p>
    <w:p w:rsidR="00E2543C" w:rsidRDefault="00E2543C">
      <w:pPr>
        <w:pStyle w:val="newncpi"/>
      </w:pPr>
      <w: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E2543C" w:rsidRDefault="00E2543C">
      <w:pPr>
        <w:pStyle w:val="newncpi"/>
      </w:pPr>
      <w: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E2543C" w:rsidRDefault="00E2543C">
      <w:pPr>
        <w:pStyle w:val="newncpi"/>
      </w:pPr>
      <w:r>
        <w:t>«мечниковская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E2543C" w:rsidRDefault="00E2543C">
      <w:pPr>
        <w:pStyle w:val="newncpi"/>
      </w:pPr>
      <w:r>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E2543C" w:rsidRDefault="00E2543C">
      <w:pPr>
        <w:pStyle w:val="newncpi"/>
      </w:pPr>
      <w:r>
        <w:t>«молокосодержащий продукт» – продукт переработки молока, произведенный на основе молока, и (или) его составных частей, и (или) молочных продуктов, и (или) побочных продуктов переработки молока и немолочных компонентов (за исключением жиров немолочного происхождения, вводимых в состав как самостоятельный ингредиент и (или) немолочных белков, используемых для замены молочного белка), которые добавляются не в целях замены составных частей молока, с массовой долей сухих веществ молока в сухих веществах готового продукта не менее 20 процентов. Не допускается использование побочных продуктов переработки молока, полученных при производстве молокосодержащих продуктов с заменителем молочного жира;</w:t>
      </w:r>
    </w:p>
    <w:p w:rsidR="00E2543C" w:rsidRDefault="00E2543C">
      <w:pPr>
        <w:pStyle w:val="newncpi"/>
      </w:pPr>
      <w:r>
        <w:t>«молокосодержащий продукт с заменителем молочного жира» – продукт переработки молока,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производства молочного продукта или молочного составного продукта с замещением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E2543C" w:rsidRDefault="00E2543C">
      <w:pPr>
        <w:pStyle w:val="newncpi"/>
      </w:pPr>
      <w:r>
        <w:t>«молокосодержащий продукт с заменителем молочного жира сквашенный» – молокосодержащий продукт с заменителем молочного жира,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 с последующей термической обработкой или без нее. Для продукта, не подвергнутого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E2543C" w:rsidRDefault="00E2543C">
      <w:pPr>
        <w:pStyle w:val="newncpi"/>
      </w:pPr>
      <w:r>
        <w:t>«молокосодержащий продукт с заменителем молочного жира сырок» – молокосодержащий продукт с заменителем молочного жира произведенный по технологии творожного сырка, который формован, покрыт глазурью из пищевых продуктов или не покрыт глазурью, массой не более 150 г;</w:t>
      </w:r>
    </w:p>
    <w:p w:rsidR="00E2543C" w:rsidRDefault="00E2543C">
      <w:pPr>
        <w:pStyle w:val="newncpi"/>
      </w:pPr>
      <w:r>
        <w:t xml:space="preserve">«молокосодержащий продукт с заменителем молочного жира, произведенный по технологии творога» – молокосодержащий продукт с заменителем молочного жира, произведенный в соответствии с технологией производства творога или из творога с добавлением заменителя молочного жира, с добавлением или без добавления молочных </w:t>
      </w:r>
      <w:r>
        <w:lastRenderedPageBreak/>
        <w:t>продуктов, с добавлением или без добавления немолочных вкусовых компонентов и пищевых добавок, с последующей термической обработкой или без нее;</w:t>
      </w:r>
    </w:p>
    <w:p w:rsidR="00E2543C" w:rsidRDefault="00E2543C">
      <w:pPr>
        <w:pStyle w:val="newncpi"/>
      </w:pPr>
      <w:r>
        <w:t>«молочная плазма» – коллоидная система белков молока, молочного сахара (лактозы), минеральных веществ, ферментов и витаминов в водной фазе;</w:t>
      </w:r>
    </w:p>
    <w:p w:rsidR="00E2543C" w:rsidRDefault="00E2543C">
      <w:pPr>
        <w:pStyle w:val="newncpi"/>
      </w:pPr>
      <w:r>
        <w:t>«молочная продукция» – продукты переработки молока, включающие в себя молочный продукт, молочный составной продукт, молокосодержащий продукт, молокосодержащий продукт с заменителем молочного жира,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E2543C" w:rsidRDefault="00E2543C">
      <w:pPr>
        <w:pStyle w:val="newncpi"/>
      </w:pPr>
      <w:r>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E2543C" w:rsidRDefault="00E2543C">
      <w:pPr>
        <w:pStyle w:val="newncpi"/>
      </w:pPr>
      <w: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E2543C" w:rsidRDefault="00E2543C">
      <w:pPr>
        <w:pStyle w:val="newncpi"/>
      </w:pPr>
      <w: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p w:rsidR="00E2543C" w:rsidRDefault="00E2543C">
      <w:pPr>
        <w:pStyle w:val="newncpi"/>
      </w:pPr>
      <w:r>
        <w:t>«молочные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E2543C" w:rsidRDefault="00E2543C">
      <w:pPr>
        <w:pStyle w:val="newncpi"/>
      </w:pPr>
      <w:r>
        <w:t>«молочные консервы», «молочные составные консервы», «молокосодержащие консервы», «молокосодержащие консервы с заменителем молочного жира» – сухие или концентрированные (сгущенные), упакованные молочные, молочные составные, молокосодержащие продукты, молокосодержащие продукты с заменителем молочного жира;</w:t>
      </w:r>
    </w:p>
    <w:p w:rsidR="00E2543C" w:rsidRDefault="00E2543C">
      <w:pPr>
        <w:pStyle w:val="newncpi"/>
      </w:pPr>
      <w: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E2543C" w:rsidRDefault="00E2543C">
      <w:pPr>
        <w:pStyle w:val="newncpi"/>
      </w:pPr>
      <w: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E2543C" w:rsidRDefault="00E2543C">
      <w:pPr>
        <w:pStyle w:val="newncpi"/>
      </w:pPr>
      <w: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E2543C" w:rsidRDefault="00E2543C">
      <w:pPr>
        <w:pStyle w:val="newncpi"/>
      </w:pPr>
      <w:r>
        <w:t>«молочный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p w:rsidR="00E2543C" w:rsidRDefault="00E2543C">
      <w:pPr>
        <w:pStyle w:val="newncpi"/>
      </w:pPr>
      <w:r>
        <w:t xml:space="preserve">«молочный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w:t>
      </w:r>
      <w:r>
        <w:lastRenderedPageBreak/>
        <w:t>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производстве которой используются жиры немолочного происхождения)), которые 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E2543C" w:rsidRDefault="00E2543C">
      <w:pPr>
        <w:pStyle w:val="newncpi"/>
      </w:pPr>
      <w:r>
        <w:t>«мороженое закаленное» – мороженое, подвергнутое замораживанию до температуры не выше минус 18 °С после обработки во фризере и сохраняющее указанную температуру при его хранении, перевозке и реализации;</w:t>
      </w:r>
    </w:p>
    <w:p w:rsidR="00E2543C" w:rsidRDefault="00E2543C">
      <w:pPr>
        <w:pStyle w:val="newncpi"/>
      </w:pPr>
      <w:r>
        <w:t>«мороженое мягкое» – мороженое, которое имеет температуру от минус 5 °С до минус 7 °С и реализуется потребителям непосредственно после обработки во фризере;</w:t>
      </w:r>
    </w:p>
    <w:p w:rsidR="00E2543C" w:rsidRDefault="00E2543C">
      <w:pPr>
        <w:pStyle w:val="newncpi"/>
      </w:pPr>
      <w:r>
        <w:t>«мороженое с заменителем молочного жира» – мороженое (молокосодержащий продукт с заменителем молочного жира) с массовой долей жира не более 12 процентов;</w:t>
      </w:r>
    </w:p>
    <w:p w:rsidR="00E2543C" w:rsidRDefault="00E2543C">
      <w:pPr>
        <w:pStyle w:val="newncpi"/>
      </w:pPr>
      <w:r>
        <w:t>«мороженое»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p w:rsidR="00E2543C" w:rsidRDefault="00E2543C">
      <w:pPr>
        <w:pStyle w:val="newncpi"/>
      </w:pPr>
      <w: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E2543C" w:rsidRDefault="00E2543C">
      <w:pPr>
        <w:pStyle w:val="newncpi"/>
      </w:pPr>
      <w: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E2543C" w:rsidRDefault="00E2543C">
      <w:pPr>
        <w:pStyle w:val="newncpi"/>
      </w:pPr>
      <w: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E2543C" w:rsidRDefault="00E2543C">
      <w:pPr>
        <w:pStyle w:val="newncpi"/>
      </w:pPr>
      <w: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E2543C" w:rsidRDefault="00E2543C">
      <w:pPr>
        <w:pStyle w:val="newncpi"/>
      </w:pPr>
      <w:r>
        <w:t>«обогащенное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 и макроэлементы, пищевые волокна, полиненасыщенные жирные кислоты, фосфолипиды, пребиотики;</w:t>
      </w:r>
    </w:p>
    <w:p w:rsidR="00E2543C" w:rsidRDefault="00E2543C">
      <w:pPr>
        <w:pStyle w:val="newncpi"/>
      </w:pPr>
      <w: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E2543C" w:rsidRDefault="00E2543C">
      <w:pPr>
        <w:pStyle w:val="newncpi"/>
      </w:pPr>
      <w:r>
        <w:t>«пахта» – побочный продукт переработки молока, полученный при производстве масла из коровьего молока;</w:t>
      </w:r>
    </w:p>
    <w:p w:rsidR="00E2543C" w:rsidRDefault="00E2543C">
      <w:pPr>
        <w:pStyle w:val="newncpi"/>
      </w:pPr>
      <w:r>
        <w:t>«питьевое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E2543C" w:rsidRDefault="00E2543C">
      <w:pPr>
        <w:pStyle w:val="newncpi"/>
      </w:pPr>
      <w:r>
        <w:t>«питьевые сливки» – сливки, подвергнутые термической обработке, как минимум пастеризации, и расфасованные в потребительскую тару;</w:t>
      </w:r>
    </w:p>
    <w:p w:rsidR="00E2543C" w:rsidRDefault="00E2543C">
      <w:pPr>
        <w:pStyle w:val="newncpi"/>
      </w:pPr>
      <w:r>
        <w:t xml:space="preserve">«плавленый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w:t>
      </w:r>
      <w:r>
        <w:lastRenderedPageBreak/>
        <w:t>смеси для плавления с добавлением или без добавления немолочных компонентов, вводимых не в целях замены составных частей молока;</w:t>
      </w:r>
    </w:p>
    <w:p w:rsidR="00E2543C" w:rsidRDefault="00E2543C">
      <w:pPr>
        <w:pStyle w:val="newncpi"/>
      </w:pPr>
      <w:r>
        <w:t>«молокосодержащий продукт с заменителем молочного жира, произведенный по технологии плавленого сыра – молокосодержащий продукт с заменителем молочного жира, произведенный в соответствии с технологией производства плавленого сыра;</w:t>
      </w:r>
    </w:p>
    <w:p w:rsidR="00E2543C" w:rsidRDefault="00E2543C">
      <w:pPr>
        <w:pStyle w:val="newncpi"/>
      </w:pPr>
      <w:r>
        <w:t>«пломбир» – мороженое (молочный продукт или молочный составной продукт), в котором массовая доля молочного жира составляет не менее 12 процентов;</w:t>
      </w:r>
    </w:p>
    <w:p w:rsidR="00E2543C" w:rsidRDefault="00E2543C">
      <w:pPr>
        <w:pStyle w:val="newncpi"/>
      </w:pPr>
      <w:r>
        <w:t>«побочный продукт переработки молока» – сопутствующий продукт, полученный в процессе производства продуктов переработки молока;</w:t>
      </w:r>
    </w:p>
    <w:p w:rsidR="00E2543C" w:rsidRDefault="00E2543C">
      <w:pPr>
        <w:pStyle w:val="newncpi"/>
      </w:pPr>
      <w:r>
        <w:t>«подсырная масляная паста» – масляная паста, произведенная из сливок, получаемых сепарированием подсырной сыворотки;</w:t>
      </w:r>
    </w:p>
    <w:p w:rsidR="00E2543C" w:rsidRDefault="00E2543C">
      <w:pPr>
        <w:pStyle w:val="newncpi"/>
      </w:pPr>
      <w:r>
        <w:t>«продукт переработки молока безлактозный»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p w:rsidR="00E2543C" w:rsidRDefault="00E2543C">
      <w:pPr>
        <w:pStyle w:val="newncpi"/>
      </w:pPr>
      <w:r>
        <w:t>«продукт переработки молока взбитый» – продукт переработки молока, произведенный путем взбивания;</w:t>
      </w:r>
    </w:p>
    <w:p w:rsidR="00E2543C" w:rsidRDefault="00E2543C">
      <w:pPr>
        <w:pStyle w:val="newncpi"/>
      </w:pPr>
      <w: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E2543C" w:rsidRDefault="00E2543C">
      <w:pPr>
        <w:pStyle w:val="newncpi"/>
      </w:pPr>
      <w: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E2543C" w:rsidRDefault="00E2543C">
      <w:pPr>
        <w:pStyle w:val="newncpi"/>
      </w:pPr>
      <w: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E2543C" w:rsidRDefault="00E2543C">
      <w:pPr>
        <w:pStyle w:val="newncpi"/>
      </w:pPr>
      <w:r>
        <w:t>«продукт переработки молока низколактозный» – продукт переработки молока, в котором лактоза частично гидролизована или удалена;</w:t>
      </w:r>
    </w:p>
    <w:p w:rsidR="00E2543C" w:rsidRDefault="00E2543C">
      <w:pPr>
        <w:pStyle w:val="newncpi"/>
      </w:pPr>
      <w: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E2543C" w:rsidRDefault="00E2543C">
      <w:pPr>
        <w:pStyle w:val="newncpi"/>
      </w:pPr>
      <w: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
    <w:p w:rsidR="00E2543C" w:rsidRDefault="00E2543C">
      <w:pPr>
        <w:pStyle w:val="newncpi"/>
      </w:pPr>
      <w:r>
        <w:t>«продукт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пробиотические микроорганизмы, пребиотики отдельно или в комплексе;</w:t>
      </w:r>
    </w:p>
    <w:p w:rsidR="00E2543C" w:rsidRDefault="00E2543C">
      <w:pPr>
        <w:pStyle w:val="newncpi"/>
      </w:pPr>
      <w:r>
        <w:t>«продукт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E2543C" w:rsidRDefault="00E2543C">
      <w:pPr>
        <w:pStyle w:val="newncpi"/>
      </w:pPr>
      <w: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E2543C" w:rsidRDefault="00E2543C">
      <w:pPr>
        <w:pStyle w:val="newncpi"/>
      </w:pPr>
      <w:r>
        <w:t>«продукт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E2543C" w:rsidRDefault="00E2543C">
      <w:pPr>
        <w:pStyle w:val="newncpi"/>
      </w:pPr>
      <w:r>
        <w:t>«продукт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E2543C" w:rsidRDefault="00E2543C">
      <w:pPr>
        <w:pStyle w:val="newncpi"/>
      </w:pPr>
      <w:r>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E2543C" w:rsidRDefault="00E2543C">
      <w:pPr>
        <w:pStyle w:val="newncpi"/>
      </w:pPr>
      <w:r>
        <w:lastRenderedPageBreak/>
        <w:t>«продукты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p w:rsidR="00E2543C" w:rsidRDefault="00E2543C">
      <w:pPr>
        <w:pStyle w:val="newncpi"/>
      </w:pPr>
      <w: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E2543C" w:rsidRDefault="00E2543C">
      <w:pPr>
        <w:pStyle w:val="newncpi"/>
      </w:pPr>
      <w:r>
        <w:t>«простокваша» – кисломолочный продукт, произведенный с использованием заквасочных микроорганизмов (лактококков и (или) термофильных молочнокислых стрептококков);</w:t>
      </w:r>
    </w:p>
    <w:p w:rsidR="00E2543C" w:rsidRDefault="00E2543C">
      <w:pPr>
        <w:pStyle w:val="newncpi"/>
      </w:pPr>
      <w: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E2543C" w:rsidRDefault="00E2543C">
      <w:pPr>
        <w:pStyle w:val="newncpi"/>
      </w:pPr>
      <w: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E2543C" w:rsidRDefault="00E2543C">
      <w:pPr>
        <w:pStyle w:val="newncpi"/>
      </w:pPr>
      <w:r>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p w:rsidR="00E2543C" w:rsidRDefault="00E2543C">
      <w:pPr>
        <w:pStyle w:val="newncpi"/>
      </w:pPr>
      <w: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E2543C" w:rsidRDefault="00E2543C">
      <w:pPr>
        <w:pStyle w:val="newncpi"/>
      </w:pPr>
      <w: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E2543C" w:rsidRDefault="00E2543C">
      <w:pPr>
        <w:pStyle w:val="newncpi"/>
      </w:pPr>
      <w:r>
        <w:t>«сквашенный продукт» – молочный продукт или молочный составной продукт, термически обработанные после сквашивания, или молокосодержащий продукт и молокосодержащий продукт с заменителем молочного жира, произведенные в соответствии с технологией производства кисломолочного продукта и имеющие сходные с ним органолептические и физико-химические свойства, с последующей термической обработкой или без нее. Для молокосодержащего продукта и молокосодержащего продукта с заменителем молочного жира, не подвергнутых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E2543C" w:rsidRDefault="00E2543C">
      <w:pPr>
        <w:pStyle w:val="newncpi"/>
      </w:pPr>
      <w:r>
        <w:t>«сладкосливочная масляная паста» – масляная паста, произведенная из пастеризованных сливок;</w:t>
      </w:r>
    </w:p>
    <w:p w:rsidR="00E2543C" w:rsidRDefault="00E2543C">
      <w:pPr>
        <w:pStyle w:val="newncpi"/>
      </w:pPr>
      <w:r>
        <w:t>«сладкосливочное масло» – сливочное масло, произведенное из пастеризованных сливок;</w:t>
      </w:r>
    </w:p>
    <w:p w:rsidR="00E2543C" w:rsidRDefault="00E2543C">
      <w:pPr>
        <w:pStyle w:val="newncpi"/>
      </w:pPr>
      <w: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E2543C" w:rsidRDefault="00E2543C">
      <w:pPr>
        <w:pStyle w:val="newncpi"/>
      </w:pPr>
      <w: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E2543C" w:rsidRDefault="00E2543C">
      <w:pPr>
        <w:pStyle w:val="newncpi"/>
      </w:pPr>
      <w:r>
        <w:t>«сливочное масло» – масло из коровьего молока, в котором массовая доля жира составляет не менее 50 процентов;</w:t>
      </w:r>
    </w:p>
    <w:p w:rsidR="00E2543C" w:rsidRDefault="00E2543C">
      <w:pPr>
        <w:pStyle w:val="newncpi"/>
      </w:pPr>
      <w:r>
        <w:lastRenderedPageBreak/>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E2543C" w:rsidRDefault="00E2543C">
      <w:pPr>
        <w:pStyle w:val="newncpi"/>
      </w:pPr>
      <w:r>
        <w:t>«сливочное подсырное масло» – сливочное масло, произведенное из сливок, получаемых сепарированием подсырной сыворотки;</w:t>
      </w:r>
    </w:p>
    <w:p w:rsidR="00E2543C" w:rsidRDefault="00E2543C">
      <w:pPr>
        <w:pStyle w:val="newncpi"/>
      </w:pPr>
      <w:r>
        <w:t>«сливочно-растительная топленая смесь» – молокосодержащий продукт с заменителем молочного жира, в котором массовая 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E2543C" w:rsidRDefault="00E2543C">
      <w:pPr>
        <w:pStyle w:val="newncpi"/>
      </w:pPr>
      <w:r>
        <w:t>«сливочно-растительный спред» – молокосодержащий продукт с заменителем молочного жира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E2543C" w:rsidRDefault="00E2543C">
      <w:pPr>
        <w:pStyle w:val="newncpi"/>
      </w:pPr>
      <w: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E2543C" w:rsidRDefault="00E2543C">
      <w:pPr>
        <w:pStyle w:val="newncpi"/>
      </w:pPr>
      <w:r>
        <w:t>«смесь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E2543C" w:rsidRDefault="00E2543C">
      <w:pPr>
        <w:pStyle w:val="newncpi"/>
      </w:pPr>
      <w:r>
        <w:t>«смесь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E2543C" w:rsidRDefault="00E2543C">
      <w:pPr>
        <w:pStyle w:val="newncpi"/>
      </w:pPr>
      <w:r>
        <w:t>«смесь для мороженого с заменителем молочного жира жидкая» – жидкий молокосодержащий продукт с заменителем молочного жира, содержащий все компоненты, необходимые для производства мороженого с заменителем молочного жира;</w:t>
      </w:r>
    </w:p>
    <w:p w:rsidR="00E2543C" w:rsidRDefault="00E2543C">
      <w:pPr>
        <w:pStyle w:val="newncpi"/>
      </w:pPr>
      <w:r>
        <w:t>«смесь для мороженого с заменителем молочного жира сухая» – сухой молокосодержащий продукт с заменителем молочного жира, произведенный путем высушивания жидкой смеси для мороженого с заменителем молочного жира или смешивания необходимых сухих компонентов и предназначенный для производства мороженого с заменителем молочного жира после восстановления водой, молоком, сливками и (или) соком;</w:t>
      </w:r>
    </w:p>
    <w:p w:rsidR="00E2543C" w:rsidRDefault="00E2543C">
      <w:pPr>
        <w:pStyle w:val="newncpi"/>
      </w:pPr>
      <w: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p w:rsidR="00E2543C" w:rsidRDefault="00E2543C">
      <w:pPr>
        <w:pStyle w:val="newncpi"/>
      </w:pPr>
      <w:r>
        <w:t>«составные части молока» – сухие вещества (молочный жир, молочный белок, молочный сахар (лактоза), ферменты, витамины, минеральные вещества), вода;</w:t>
      </w:r>
    </w:p>
    <w:p w:rsidR="00E2543C" w:rsidRDefault="00E2543C">
      <w:pPr>
        <w:pStyle w:val="newncpi"/>
      </w:pPr>
      <w:r>
        <w:t>«сухие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(рН)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приложении № 2 к настоящему техническому регламенту;</w:t>
      </w:r>
    </w:p>
    <w:p w:rsidR="00E2543C" w:rsidRDefault="00E2543C">
      <w:pPr>
        <w:pStyle w:val="newncpi"/>
      </w:pPr>
      <w: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E2543C" w:rsidRDefault="00E2543C">
      <w:pPr>
        <w:pStyle w:val="newncpi"/>
      </w:pPr>
      <w: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E2543C" w:rsidRDefault="00E2543C">
      <w:pPr>
        <w:pStyle w:val="newncpi"/>
      </w:pPr>
      <w:r>
        <w:lastRenderedPageBreak/>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E2543C" w:rsidRDefault="00E2543C">
      <w:pPr>
        <w:pStyle w:val="newncpi"/>
      </w:pPr>
      <w:r>
        <w:t>«сухой молочный остаток» – составные части молока, за исключением воды;</w:t>
      </w:r>
    </w:p>
    <w:p w:rsidR="00E2543C" w:rsidRDefault="00E2543C">
      <w:pPr>
        <w:pStyle w:val="newncpi"/>
      </w:pPr>
      <w:r>
        <w:t>«сухой обезжиренный молочный остаток» – составные части молока, за исключением молочного жира и воды;</w:t>
      </w:r>
    </w:p>
    <w:p w:rsidR="00E2543C" w:rsidRDefault="00E2543C">
      <w:pPr>
        <w:pStyle w:val="newncpi"/>
      </w:pPr>
      <w:r>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E2543C" w:rsidRDefault="00E2543C">
      <w:pPr>
        <w:pStyle w:val="newncpi"/>
      </w:pPr>
      <w:r>
        <w:t>«сывороточный белок» – белок молока, остающийся в молочной сыворотке после осаждения казеина;</w:t>
      </w:r>
    </w:p>
    <w:p w:rsidR="00E2543C" w:rsidRDefault="00E2543C">
      <w:pPr>
        <w:pStyle w:val="newncpi"/>
      </w:pPr>
      <w:r>
        <w:t>«сыр,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копченые» – 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коптильных;</w:t>
      </w:r>
    </w:p>
    <w:p w:rsidR="00E2543C" w:rsidRDefault="00E2543C">
      <w:pPr>
        <w:pStyle w:val="newncpi"/>
      </w:pPr>
      <w:r>
        <w:t>«сыр, молокосодержащий продукт с заменителем молочного жира произведенный по технологии сыра, мягкие, полутвердые, твердые, сверхтвердые» – сыр, молокосодержащий продукт с заменителем молочного жира, произведенный по технологии сыра,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p w:rsidR="00E2543C" w:rsidRDefault="00E2543C">
      <w:pPr>
        <w:pStyle w:val="newncpi"/>
      </w:pPr>
      <w:r>
        <w:t>«сыр, молокосодержащий продукт с заменителем молочного жира, произведенный по технологии сыра, рассольные» – сыр, молокосодержащий продукт с заменителем молочного жира, произведенный по технологии сыра, созревающие и (или) хранящиеся в растворе солей;</w:t>
      </w:r>
    </w:p>
    <w:p w:rsidR="00E2543C" w:rsidRDefault="00E2543C">
      <w:pPr>
        <w:pStyle w:val="newncpi"/>
      </w:pPr>
      <w:r>
        <w:t>«сыр, молокосодержащий продукт с заменителем молочного жира, произведенный по технологии сыра, с плесенью» – сыр, молокосодержащий продукт с заменителем молочного жира, произведенный по технологии сыра, произведенные с использованием плесневых грибов, находящихся внутри и (или) на поверхности готового сыра;</w:t>
      </w:r>
    </w:p>
    <w:p w:rsidR="00E2543C" w:rsidRDefault="00E2543C">
      <w:pPr>
        <w:pStyle w:val="newncpi"/>
      </w:pPr>
      <w:r>
        <w:t>«сыр, молокосодержащий продукт с заменителем молочного жира, произведенный по технологии сыра, слизневые» – сыр, молокосодержащий продукт с заменителем молочного жира, произведенный по технологии сыра, произведенные с использованием слизневых микроорганизмов, развивающихся на поверхности готового сыра;</w:t>
      </w:r>
    </w:p>
    <w:p w:rsidR="00E2543C" w:rsidRDefault="00E2543C">
      <w:pPr>
        <w:pStyle w:val="newncpi"/>
      </w:pPr>
      <w:r>
        <w:t>«сыр»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целях замены составных частей молока;</w:t>
      </w:r>
    </w:p>
    <w:p w:rsidR="00E2543C" w:rsidRDefault="00E2543C">
      <w:pPr>
        <w:pStyle w:val="newncpi"/>
      </w:pPr>
      <w:r>
        <w:t>«молокосодержащий продукт с заменителем молочного жира, произведенный по технологии сыра – молокосодержащий продукт с заменителем молочного жира, произведенный в соответствии с технологией производства сыра;</w:t>
      </w:r>
    </w:p>
    <w:p w:rsidR="00E2543C" w:rsidRDefault="00E2543C">
      <w:pPr>
        <w:pStyle w:val="newncpi"/>
      </w:pPr>
      <w:r>
        <w:t>«сырое молоко» – молоко, не подвергавшееся термической обработке при температуре более 40 °С или обработке, в результате которой изменяются его составные части;</w:t>
      </w:r>
    </w:p>
    <w:p w:rsidR="00E2543C" w:rsidRDefault="00E2543C">
      <w:pPr>
        <w:pStyle w:val="newncpi"/>
      </w:pPr>
      <w:r>
        <w:lastRenderedPageBreak/>
        <w:t>«сырое обезжиренное молоко» – обезжиренное молоко, не подвергавшееся термической обработке при температуре более 45 °С, полученное в результате отделения молочного жира от молока;</w:t>
      </w:r>
    </w:p>
    <w:p w:rsidR="00E2543C" w:rsidRDefault="00E2543C">
      <w:pPr>
        <w:pStyle w:val="newncpi"/>
      </w:pPr>
      <w:r>
        <w:t>«сырок» – творожный продукт, который формован, покрыт глазурью из пищевых продуктов или не покрыт этой глазурью, массой не более 150 г;</w:t>
      </w:r>
    </w:p>
    <w:p w:rsidR="00E2543C" w:rsidRDefault="00E2543C">
      <w:pPr>
        <w:pStyle w:val="newncpi"/>
      </w:pPr>
      <w:r>
        <w:t>«сырые сливки» – сливки, не подвергавшиеся термической обработке при температуре более 45 °С;</w:t>
      </w:r>
    </w:p>
    <w:p w:rsidR="00E2543C" w:rsidRDefault="00E2543C">
      <w:pPr>
        <w:pStyle w:val="newncpi"/>
      </w:pPr>
      <w: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p w:rsidR="00E2543C" w:rsidRDefault="00E2543C">
      <w:pPr>
        <w:pStyle w:val="newncpi"/>
      </w:pPr>
      <w: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E2543C" w:rsidRDefault="00E2543C">
      <w:pPr>
        <w:pStyle w:val="newncpi"/>
      </w:pPr>
      <w:r>
        <w:t>«творожный продукт» – молочный продукт, молочный составной продукт или молокосодержащий продукт произведенные из творога с добавлением или без добавления молочных продуктов, с добавлением или без добавления немолочных компонентов, без добавления немолочных жиров и (или) немолочных белков, используемых для замены молочного белка и молочного жира, с последующей термической обработкой или без нее;</w:t>
      </w:r>
    </w:p>
    <w:p w:rsidR="00E2543C" w:rsidRDefault="00E2543C">
      <w:pPr>
        <w:pStyle w:val="newncpi"/>
      </w:pPr>
      <w: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E2543C" w:rsidRDefault="00E2543C">
      <w:pPr>
        <w:pStyle w:val="newncpi"/>
      </w:pPr>
      <w: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E2543C" w:rsidRDefault="00E2543C">
      <w:pPr>
        <w:pStyle w:val="newncpi"/>
      </w:pPr>
      <w:r>
        <w:t>«топленое молоко» – сырье или питьевое молоко, подвергнутое термической обработке при температуре от 85 °С до 99 °С с выдержкой не менее 3 часов до достижения специфических органолептических свойств;</w:t>
      </w:r>
    </w:p>
    <w:p w:rsidR="00E2543C" w:rsidRDefault="00E2543C">
      <w:pPr>
        <w:pStyle w:val="newncpi"/>
      </w:pPr>
      <w: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E2543C" w:rsidRDefault="00E2543C">
      <w:pPr>
        <w:pStyle w:val="newncpi"/>
      </w:pPr>
      <w:r>
        <w:t>«функционально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E2543C" w:rsidRDefault="00E2543C">
      <w:pPr>
        <w:pStyle w:val="newncpi"/>
      </w:pPr>
      <w: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E2543C" w:rsidRDefault="00E2543C">
      <w:pPr>
        <w:pStyle w:val="newncpi"/>
      </w:pPr>
      <w: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p w:rsidR="00E2543C" w:rsidRDefault="00E2543C">
      <w:pPr>
        <w:pStyle w:val="numheader"/>
      </w:pPr>
      <w:r>
        <w:t>III. Идентификация молока и молочной продукции</w:t>
      </w:r>
    </w:p>
    <w:p w:rsidR="00E2543C" w:rsidRDefault="00E2543C">
      <w:pPr>
        <w:pStyle w:val="point"/>
      </w:pPr>
      <w:r>
        <w:t>6. Идентификация молока и молочной продукции осуществляется по следующим правилам:</w:t>
      </w:r>
    </w:p>
    <w:p w:rsidR="00E2543C" w:rsidRDefault="00E2543C">
      <w:pPr>
        <w:pStyle w:val="newncpi"/>
      </w:pPr>
      <w:r>
        <w:t xml:space="preserve">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w:t>
      </w:r>
      <w:r>
        <w:lastRenderedPageBreak/>
        <w:t>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разделе II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E2543C" w:rsidRDefault="00E2543C">
      <w:pPr>
        <w:pStyle w:val="newncpi"/>
      </w:pPr>
      <w: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
    <w:p w:rsidR="00E2543C" w:rsidRDefault="00E2543C">
      <w:pPr>
        <w:pStyle w:val="newncpi"/>
      </w:pPr>
      <w:r>
        <w:t>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приложении № 3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перечнями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rsidR="00E2543C" w:rsidRDefault="00E2543C">
      <w:pPr>
        <w:pStyle w:val="newncpi"/>
      </w:pPr>
      <w: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 которых распространяется на молоко и молочную продукцию.</w:t>
      </w:r>
    </w:p>
    <w:p w:rsidR="00E2543C" w:rsidRDefault="00E2543C">
      <w:pPr>
        <w:pStyle w:val="numheader"/>
      </w:pPr>
      <w:r>
        <w:t>IV. Правила обращения молока и молочной продукции на рынке государств – членов Таможенного союза и Единого экономического пространства</w:t>
      </w:r>
    </w:p>
    <w:p w:rsidR="00E2543C" w:rsidRDefault="00E2543C">
      <w:pPr>
        <w:pStyle w:val="point"/>
      </w:pPr>
      <w: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E2543C" w:rsidRDefault="00E2543C">
      <w:pPr>
        <w:pStyle w:val="point"/>
      </w:pPr>
      <w: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E2543C" w:rsidRDefault="00E2543C">
      <w:pPr>
        <w:pStyle w:val="point"/>
      </w:pPr>
      <w:r>
        <w:t>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E2543C" w:rsidRDefault="00E2543C">
      <w:pPr>
        <w:pStyle w:val="point"/>
      </w:pPr>
      <w:r>
        <w:t>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p w:rsidR="00E2543C" w:rsidRDefault="00E2543C">
      <w:pPr>
        <w:pStyle w:val="newncpi"/>
      </w:pPr>
      <w:r>
        <w:t xml:space="preserve">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w:t>
      </w:r>
      <w:r>
        <w:lastRenderedPageBreak/>
        <w:t>(юридические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p w:rsidR="00E2543C" w:rsidRDefault="00E2543C">
      <w:pPr>
        <w:pStyle w:val="point"/>
      </w:pPr>
      <w: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E2543C" w:rsidRDefault="00E2543C">
      <w:pPr>
        <w:pStyle w:val="point"/>
      </w:pPr>
      <w:r>
        <w:t>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p w:rsidR="00E2543C" w:rsidRDefault="00E2543C">
      <w:pPr>
        <w:pStyle w:val="newncpi"/>
      </w:pPr>
      <w:r>
        <w:t>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p w:rsidR="00E2543C" w:rsidRDefault="00E2543C">
      <w:pPr>
        <w:pStyle w:val="point"/>
      </w:pPr>
      <w:r>
        <w:t>13. Перемещаемая между государствами-членами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E2543C" w:rsidRDefault="00E2543C">
      <w:pPr>
        <w:pStyle w:val="newncpi"/>
      </w:pPr>
      <w: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E2543C" w:rsidRDefault="00E2543C">
      <w:pPr>
        <w:pStyle w:val="numheader"/>
      </w:pPr>
      <w:r>
        <w:t>V. Требования безопасности к сырому молоку, сырому обезжиренному молоку, сырым сливкам</w:t>
      </w:r>
    </w:p>
    <w:p w:rsidR="00E2543C" w:rsidRDefault="00E2543C">
      <w:pPr>
        <w:pStyle w:val="point"/>
      </w:pPr>
      <w: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E2543C" w:rsidRDefault="00E2543C">
      <w:pPr>
        <w:pStyle w:val="point"/>
      </w:pPr>
      <w:r>
        <w:t>15. Массовая доля сухих обезжиренных веществ в коровьем сыром молоке должна составлять не менее 8,2 процента.</w:t>
      </w:r>
    </w:p>
    <w:p w:rsidR="00E2543C" w:rsidRDefault="00E2543C">
      <w:pPr>
        <w:pStyle w:val="point"/>
      </w:pPr>
      <w:r>
        <w:t>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приложениях № 1–4 к техническому регламенту Таможенного союза «О безопасности пищевой продукции» (TP ТС 021/2011) и в приложении № 4 к настоящему техническому регламенту.</w:t>
      </w:r>
    </w:p>
    <w:p w:rsidR="00E2543C" w:rsidRDefault="00E2543C">
      <w:pPr>
        <w:pStyle w:val="point"/>
      </w:pPr>
      <w:r>
        <w:t>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приложении № 5 к настоящему техническому регламенту.</w:t>
      </w:r>
    </w:p>
    <w:p w:rsidR="00E2543C" w:rsidRDefault="00E2543C">
      <w:pPr>
        <w:pStyle w:val="point"/>
      </w:pPr>
      <w:r>
        <w:t>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приложениях № 6 и 7 к настоящему техническому регламенту.</w:t>
      </w:r>
    </w:p>
    <w:p w:rsidR="00E2543C" w:rsidRDefault="00E2543C">
      <w:pPr>
        <w:pStyle w:val="numheader"/>
      </w:pPr>
      <w:r>
        <w:t>VI. Требования безопасности при производстве, хранении, перевозке, реализации и утилизации сырого молока, сырого обезжиренного молока, сырых сливок</w:t>
      </w:r>
    </w:p>
    <w:p w:rsidR="00E2543C" w:rsidRDefault="00E2543C">
      <w:pPr>
        <w:pStyle w:val="point"/>
      </w:pPr>
      <w:r>
        <w:lastRenderedPageBreak/>
        <w:t>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E2543C" w:rsidRDefault="00E2543C">
      <w:pPr>
        <w:pStyle w:val="point"/>
      </w:pPr>
      <w:r>
        <w:t>20. Сырое молоко после доения сельскохозяйственных животных должно быть очищено и охлаждено до температуры 4 °С ± 2 °С в течение не более 2 ч.</w:t>
      </w:r>
    </w:p>
    <w:p w:rsidR="00E2543C" w:rsidRDefault="00E2543C">
      <w:pPr>
        <w:pStyle w:val="point"/>
      </w:pPr>
      <w:r>
        <w:t>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°С ± 2 °С, сырых сливок – при температуре не выше 8 °С не более 36 ч. (включая время перевозки).</w:t>
      </w:r>
    </w:p>
    <w:p w:rsidR="00E2543C" w:rsidRDefault="00E2543C">
      <w:pPr>
        <w:pStyle w:val="newncpi"/>
      </w:pPr>
      <w:r>
        <w:t>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 °С ± 2 °С не более 24 ч. (включая время перевозки).</w:t>
      </w:r>
    </w:p>
    <w:p w:rsidR="00E2543C" w:rsidRDefault="00E2543C">
      <w:pPr>
        <w:pStyle w:val="point"/>
      </w:pPr>
      <w: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E2543C" w:rsidRDefault="00E2543C">
      <w:pPr>
        <w:pStyle w:val="newncpi"/>
      </w:pPr>
      <w:r>
        <w:t>а) кислотности сырого молока, сырого обезжиренного молока от 19 °Т до 21 °Т, кислотности сырых сливок от 17 °Т до 19 °Т;</w:t>
      </w:r>
    </w:p>
    <w:p w:rsidR="00E2543C" w:rsidRDefault="00E2543C">
      <w:pPr>
        <w:pStyle w:val="newncpi"/>
      </w:pPr>
      <w:r>
        <w:t>б) хранение сырого молока, сырого обезжиренного молока, сырых сливок более 6 ч. без охлаждения;</w:t>
      </w:r>
    </w:p>
    <w:p w:rsidR="00E2543C" w:rsidRDefault="00E2543C">
      <w:pPr>
        <w:pStyle w:val="newncpi"/>
      </w:pPr>
      <w: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E2543C" w:rsidRDefault="00E2543C">
      <w:pPr>
        <w:pStyle w:val="newncpi"/>
      </w:pPr>
      <w:r>
        <w:t>г) наличия соответствующего предписания уполномоченных органов государств-членов в сфере ветеринарного контроля (надзора).</w:t>
      </w:r>
    </w:p>
    <w:p w:rsidR="00E2543C" w:rsidRDefault="00E2543C">
      <w:pPr>
        <w:pStyle w:val="point"/>
      </w:pPr>
      <w:r>
        <w:t>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E2543C" w:rsidRDefault="00E2543C">
      <w:pPr>
        <w:pStyle w:val="point"/>
      </w:pPr>
      <w: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E2543C" w:rsidRDefault="00E2543C">
      <w:pPr>
        <w:pStyle w:val="point"/>
      </w:pPr>
      <w: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 °С.</w:t>
      </w:r>
    </w:p>
    <w:p w:rsidR="00E2543C" w:rsidRDefault="00E2543C">
      <w:pPr>
        <w:pStyle w:val="newncpi"/>
      </w:pPr>
      <w: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E2543C" w:rsidRDefault="00E2543C">
      <w:pPr>
        <w:pStyle w:val="point"/>
      </w:pPr>
      <w:r>
        <w:t>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пунктами 20 и 21 настоящего технического регламента.</w:t>
      </w:r>
    </w:p>
    <w:p w:rsidR="00E2543C" w:rsidRDefault="00E2543C">
      <w:pPr>
        <w:pStyle w:val="point"/>
      </w:pPr>
      <w:r>
        <w:t>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 °С ± 2 °С.</w:t>
      </w:r>
    </w:p>
    <w:p w:rsidR="00E2543C" w:rsidRDefault="00E2543C">
      <w:pPr>
        <w:pStyle w:val="point"/>
      </w:pPr>
      <w:r>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пункте 10 </w:t>
      </w:r>
      <w:r>
        <w:lastRenderedPageBreak/>
        <w:t>настоящего технического регламента, и требованиям технического регламента Таможенного союза «О безопасности пищевой продукции» (TP ТС 021/2011).</w:t>
      </w:r>
    </w:p>
    <w:p w:rsidR="00E2543C" w:rsidRDefault="00E2543C">
      <w:pPr>
        <w:pStyle w:val="point"/>
      </w:pPr>
      <w:r>
        <w:t>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технического регламента Таможенного союза «О безопасности пищевой продукции» (TP ТС 021/2011).</w:t>
      </w:r>
    </w:p>
    <w:p w:rsidR="00E2543C" w:rsidRDefault="00E2543C">
      <w:pPr>
        <w:pStyle w:val="numheader"/>
      </w:pPr>
      <w:r>
        <w:t>VII. Требования безопасности к молочной продукции</w:t>
      </w:r>
    </w:p>
    <w:p w:rsidR="00E2543C" w:rsidRDefault="00E2543C">
      <w:pPr>
        <w:pStyle w:val="point"/>
      </w:pPr>
      <w: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p w:rsidR="00E2543C" w:rsidRDefault="00E2543C">
      <w:pPr>
        <w:pStyle w:val="newncpi"/>
      </w:pPr>
      <w: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E2543C" w:rsidRDefault="00E2543C">
      <w:pPr>
        <w:pStyle w:val="point"/>
      </w:pPr>
      <w:r>
        <w:t>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p w:rsidR="00E2543C" w:rsidRDefault="00E2543C">
      <w:pPr>
        <w:pStyle w:val="newncpi"/>
      </w:pPr>
      <w: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E2543C" w:rsidRDefault="00E2543C">
      <w:pPr>
        <w:pStyle w:val="point"/>
      </w:pPr>
      <w:r>
        <w:t>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приложениях № 1–4 к техническому регламенту Таможенного союза «О безопасности пищевой продукции» (TP ТС 021/2011) и в приложении № 4 к настоящему техническому регламенту.</w:t>
      </w:r>
    </w:p>
    <w:p w:rsidR="00E2543C" w:rsidRDefault="00E2543C">
      <w:pPr>
        <w:pStyle w:val="point"/>
      </w:pPr>
      <w:r>
        <w:t>33. Уровни содержания микроорганизмов в молочной продукции не должны превышать допустимые уровни, установленные в приложении № 8 к настоящему техническому регламенту.</w:t>
      </w:r>
    </w:p>
    <w:p w:rsidR="00E2543C" w:rsidRDefault="00E2543C">
      <w:pPr>
        <w:pStyle w:val="point"/>
      </w:pPr>
      <w:r>
        <w:t>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p w:rsidR="00E2543C" w:rsidRDefault="00E2543C">
      <w:pPr>
        <w:pStyle w:val="newncpi"/>
      </w:pPr>
      <w:r>
        <w:t>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p w:rsidR="00E2543C" w:rsidRDefault="00E2543C">
      <w:pPr>
        <w:pStyle w:val="point"/>
      </w:pPr>
      <w:r>
        <w:t>35. Органолептические показатели идентификации продуктов переработки молока установлены в приложении № 3 к настоящему техническому регламенту.</w:t>
      </w:r>
    </w:p>
    <w:p w:rsidR="00E2543C" w:rsidRDefault="00E2543C">
      <w:pPr>
        <w:pStyle w:val="point"/>
      </w:pPr>
      <w:r>
        <w:t>36. Физико-химические и микробиологические показатели идентификации молочной продукции установлены в приложении № 1 к настоящему техническому регламенту.</w:t>
      </w:r>
    </w:p>
    <w:p w:rsidR="00E2543C" w:rsidRDefault="00E2543C">
      <w:pPr>
        <w:pStyle w:val="numheader"/>
      </w:pPr>
      <w:r>
        <w:t>VIII. Требования безопасности к функциональным компонентам, необходимым для производства продуктов переработки молока</w:t>
      </w:r>
    </w:p>
    <w:p w:rsidR="00E2543C" w:rsidRDefault="00E2543C">
      <w:pPr>
        <w:pStyle w:val="point"/>
      </w:pPr>
      <w: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E2543C" w:rsidRDefault="00E2543C">
      <w:pPr>
        <w:pStyle w:val="point"/>
      </w:pPr>
      <w:r>
        <w:t>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E2543C" w:rsidRDefault="00E2543C">
      <w:pPr>
        <w:pStyle w:val="point"/>
      </w:pPr>
      <w:r>
        <w:lastRenderedPageBreak/>
        <w:t>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приложении № 8 к настоящему техническому регламенту.</w:t>
      </w:r>
    </w:p>
    <w:p w:rsidR="00E2543C" w:rsidRDefault="00E2543C">
      <w:pPr>
        <w:pStyle w:val="point"/>
      </w:pPr>
      <w:r>
        <w:t>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приложении № 3 к техническому регламенту Таможенного союза «О безопасности пищевой продукции» (TP ТС 021/2011).</w:t>
      </w:r>
    </w:p>
    <w:p w:rsidR="00E2543C" w:rsidRDefault="00E2543C">
      <w:pPr>
        <w:pStyle w:val="point"/>
      </w:pPr>
      <w: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p w:rsidR="00E2543C" w:rsidRDefault="00E2543C">
      <w:pPr>
        <w:pStyle w:val="newncpi"/>
      </w:pPr>
      <w: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E2543C" w:rsidRDefault="00E2543C">
      <w:pPr>
        <w:pStyle w:val="newncpi"/>
      </w:pPr>
      <w: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E2543C" w:rsidRDefault="00E2543C">
      <w:pPr>
        <w:pStyle w:val="point"/>
      </w:pPr>
      <w:r>
        <w:t>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w:t>
      </w:r>
    </w:p>
    <w:p w:rsidR="00E2543C" w:rsidRDefault="00E2543C">
      <w:pPr>
        <w:pStyle w:val="numheader"/>
      </w:pPr>
      <w:r>
        <w:t>IX. Требования к обеспечению безопасности молока и молочной продукции в процессе ее производства, хранения, перевозки, реализации и утилизации</w:t>
      </w:r>
    </w:p>
    <w:p w:rsidR="00E2543C" w:rsidRDefault="00E2543C">
      <w:pPr>
        <w:pStyle w:val="point"/>
      </w:pPr>
      <w: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E2543C" w:rsidRDefault="00E2543C">
      <w:pPr>
        <w:pStyle w:val="point"/>
      </w:pPr>
      <w: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E2543C" w:rsidRDefault="00E2543C">
      <w:pPr>
        <w:pStyle w:val="newncpi"/>
      </w:pPr>
      <w:r>
        <w:t>На всех стадиях процесса производства молока и молочной продукции должна обеспечиваться их прослеживаемость.</w:t>
      </w:r>
    </w:p>
    <w:p w:rsidR="00E2543C" w:rsidRDefault="00E2543C">
      <w:pPr>
        <w:pStyle w:val="point"/>
      </w:pPr>
      <w:r>
        <w:t>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технического регламента Таможенного союза «О безопасности пищевой продукции» (TP ТС 021/2011).</w:t>
      </w:r>
    </w:p>
    <w:p w:rsidR="00E2543C" w:rsidRDefault="00E2543C">
      <w:pPr>
        <w:pStyle w:val="point"/>
      </w:pPr>
      <w:r>
        <w:t>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регламента Таможенного союза «О безопасности пищевой продукции» (TP ТС 021/2011).</w:t>
      </w:r>
    </w:p>
    <w:p w:rsidR="00E2543C" w:rsidRDefault="00E2543C">
      <w:pPr>
        <w:pStyle w:val="point"/>
      </w:pPr>
      <w:r>
        <w:t xml:space="preserve">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w:t>
      </w:r>
      <w:r>
        <w:lastRenderedPageBreak/>
        <w:t>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E2543C" w:rsidRDefault="00E2543C">
      <w:pPr>
        <w:pStyle w:val="newncpi"/>
      </w:pPr>
      <w: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E2543C" w:rsidRDefault="00E2543C">
      <w:pPr>
        <w:pStyle w:val="newncpi"/>
      </w:pPr>
      <w:r>
        <w:t>Процессы хранения, перевозки, реализации и утилизации молока и молочной продукции должны соответствовать требованиям технического регламента Таможенного союза «О безопасности пищевой продукции» (TP ТС 021/2011).</w:t>
      </w:r>
    </w:p>
    <w:p w:rsidR="00E2543C" w:rsidRDefault="00E2543C">
      <w:pPr>
        <w:pStyle w:val="numheader"/>
      </w:pPr>
      <w:r>
        <w:t>X. Требования безопасности к продукции детского питания на молочной основе, адаптированным или частично адаптированным начальным или последующим молочным смесям (в том числе сухим), сухим кисломолочным смесям, молочным напиткам (в том числе сухим) для питания детей раннего возраста, молочным кашам, готовым к употреблению, и молочным кашам сухим (восстанавливаемым до готовности в домашних условиях питьевой водой) для питания детей раннего возраста</w:t>
      </w:r>
    </w:p>
    <w:p w:rsidR="00E2543C" w:rsidRDefault="00E2543C">
      <w:pPr>
        <w:pStyle w:val="point"/>
      </w:pPr>
      <w:r>
        <w:t>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статье 8 технического регламента Таможенного союза «О безопасности пищевой продукции» (TP ТС 021/2011), и должны быть безопасными для здоровья детей.</w:t>
      </w:r>
    </w:p>
    <w:p w:rsidR="00E2543C" w:rsidRDefault="00E2543C">
      <w:pPr>
        <w:pStyle w:val="point"/>
      </w:pPr>
      <w:r>
        <w:t>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установлены в приложении № 9 к настоящему техническому регламенту.</w:t>
      </w:r>
    </w:p>
    <w:p w:rsidR="00E2543C" w:rsidRDefault="00E2543C">
      <w:pPr>
        <w:pStyle w:val="point"/>
      </w:pPr>
      <w:r>
        <w:t>50.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приложении № 2 к настоящему техническому регламенту.</w:t>
      </w:r>
    </w:p>
    <w:p w:rsidR="00E2543C" w:rsidRDefault="00E2543C">
      <w:pPr>
        <w:pStyle w:val="newncpi"/>
      </w:pPr>
      <w:r>
        <w:t>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приложении № 2 к настоящему техническому регламенту.</w:t>
      </w:r>
    </w:p>
    <w:p w:rsidR="00E2543C" w:rsidRDefault="00E2543C">
      <w:pPr>
        <w:pStyle w:val="newncpi"/>
      </w:pPr>
      <w:r>
        <w:t xml:space="preserve">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w:t>
      </w:r>
      <w:r>
        <w:lastRenderedPageBreak/>
        <w:t>должны соответствовать требованиям, установленным в приложении № 2 к настоящему техническому регламенту.</w:t>
      </w:r>
    </w:p>
    <w:p w:rsidR="00E2543C" w:rsidRDefault="00E2543C">
      <w:pPr>
        <w:pStyle w:val="point"/>
      </w:pPr>
      <w:r>
        <w:t>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приложении № 10 к настоящему техническому регламенту.</w:t>
      </w:r>
    </w:p>
    <w:p w:rsidR="00E2543C" w:rsidRDefault="00E2543C">
      <w:pPr>
        <w:pStyle w:val="point"/>
      </w:pPr>
      <w:r>
        <w:t>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приложении № 11 к настоящему техническому регламенту.</w:t>
      </w:r>
    </w:p>
    <w:p w:rsidR="00E2543C" w:rsidRDefault="00E2543C">
      <w:pPr>
        <w:pStyle w:val="point"/>
      </w:pPr>
      <w:r>
        <w:t>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приложении № 12 к настоящему техническому регламенту.</w:t>
      </w:r>
    </w:p>
    <w:p w:rsidR="00E2543C" w:rsidRDefault="00E2543C">
      <w:pPr>
        <w:pStyle w:val="point"/>
      </w:pPr>
      <w:r>
        <w:t>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приложении № 13 к настоящему техническому регламенту.</w:t>
      </w:r>
    </w:p>
    <w:p w:rsidR="00E2543C" w:rsidRDefault="00E2543C">
      <w:pPr>
        <w:pStyle w:val="point"/>
      </w:pPr>
      <w:r>
        <w:t>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приложениях № 12 и 14 к настоящему техническому регламенту, и функциональному состоянию организма ребенка с учетом его возраста.</w:t>
      </w:r>
    </w:p>
    <w:p w:rsidR="00E2543C" w:rsidRDefault="00E2543C">
      <w:pPr>
        <w:pStyle w:val="point"/>
      </w:pPr>
      <w:r>
        <w:t>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E2543C" w:rsidRDefault="00E2543C">
      <w:pPr>
        <w:pStyle w:val="point"/>
      </w:pPr>
      <w:r>
        <w:t>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регламенте Таможенного союза «О безопасности пищевой продукции» (TP ТС 021/2011).</w:t>
      </w:r>
    </w:p>
    <w:p w:rsidR="00E2543C" w:rsidRDefault="00E2543C">
      <w:pPr>
        <w:pStyle w:val="newncpi"/>
      </w:pPr>
      <w:r>
        <w:t>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приложении № 14 к настоящему техническому регламенту.</w:t>
      </w:r>
    </w:p>
    <w:p w:rsidR="00E2543C" w:rsidRDefault="00E2543C">
      <w:pPr>
        <w:pStyle w:val="point"/>
      </w:pPr>
      <w:r>
        <w:t>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приложении № 15 к настоящему техническому регламенту.</w:t>
      </w:r>
    </w:p>
    <w:p w:rsidR="00E2543C" w:rsidRDefault="00E2543C">
      <w:pPr>
        <w:pStyle w:val="point"/>
      </w:pPr>
      <w:r>
        <w:t xml:space="preserve">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w:t>
      </w:r>
      <w:r>
        <w:lastRenderedPageBreak/>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Таможенного союза, действие которых на них распространяется.</w:t>
      </w:r>
    </w:p>
    <w:p w:rsidR="00E2543C" w:rsidRDefault="00E2543C">
      <w:pPr>
        <w:pStyle w:val="numheader"/>
      </w:pPr>
      <w:r>
        <w:t>XI. Требования к упаковке молочной продукции</w:t>
      </w:r>
    </w:p>
    <w:p w:rsidR="00E2543C" w:rsidRDefault="00E2543C">
      <w:pPr>
        <w:pStyle w:val="point"/>
      </w:pPr>
      <w:r>
        <w:t>60. Молочная продукция, предназначенная для реализации, должна быть расфасована в упаковку, соответствующую требованиям технического регламента Таможенного союза «О безопасности упаковки» (TP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E2543C" w:rsidRDefault="00E2543C">
      <w:pPr>
        <w:pStyle w:val="point"/>
      </w:pPr>
      <w: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E2543C" w:rsidRDefault="00E2543C">
      <w:pPr>
        <w:pStyle w:val="newncpi"/>
      </w:pPr>
      <w:r>
        <w:t>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E2543C" w:rsidRDefault="00E2543C">
      <w:pPr>
        <w:pStyle w:val="newncpi"/>
      </w:pPr>
      <w:r>
        <w:t>б) 0,2 л – жидкие (адаптированные или частично адаптированные начальные или последующие смеси);</w:t>
      </w:r>
    </w:p>
    <w:p w:rsidR="00E2543C" w:rsidRDefault="00E2543C">
      <w:pPr>
        <w:pStyle w:val="newncpi"/>
      </w:pPr>
      <w:r>
        <w:t>в) 0,25 л (кг) – питьевое молоко, сливки питьевые, кисломолочные продукты;</w:t>
      </w:r>
    </w:p>
    <w:p w:rsidR="00E2543C" w:rsidRDefault="00E2543C">
      <w:pPr>
        <w:pStyle w:val="newncpi"/>
      </w:pPr>
      <w:r>
        <w:t>г) 0,1 кг – пастообразные продукты детского питания на молочной основе;</w:t>
      </w:r>
    </w:p>
    <w:p w:rsidR="00E2543C" w:rsidRDefault="00E2543C">
      <w:pPr>
        <w:pStyle w:val="newncpi"/>
      </w:pPr>
      <w:r>
        <w:t>д) 0,5 л – жидкие (адаптированные или частично адаптированные начальные или последующие смеси), питьевое молоко, сливки питьевые, кисломолочные продукты. Допускается до 31 декабря 2022 г. выпуск в обращение только на территории Российской Федерации. Обращение такой продукции допускается на территории Российской Федерации в течение срока годности, установленного ее изготовителем. Указанная продукция не маркируется единым знаком обращения продукции на рынке Евразийского экономического союза, и на упаковку (тару) наносится надпись «Для реализации только на территории Российской Федерации.</w:t>
      </w:r>
    </w:p>
    <w:p w:rsidR="00E2543C" w:rsidRDefault="00E2543C">
      <w:pPr>
        <w:pStyle w:val="point"/>
      </w:pPr>
      <w:r>
        <w:t>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E2543C" w:rsidRDefault="00E2543C">
      <w:pPr>
        <w:pStyle w:val="point"/>
      </w:pPr>
      <w:r>
        <w:t>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пункте 10 настоящего технического регламента.</w:t>
      </w:r>
    </w:p>
    <w:p w:rsidR="00E2543C" w:rsidRDefault="00E2543C">
      <w:pPr>
        <w:pStyle w:val="point"/>
      </w:pPr>
      <w: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E2543C" w:rsidRDefault="00E2543C">
      <w:pPr>
        <w:pStyle w:val="point"/>
      </w:pPr>
      <w:r>
        <w:t>65. Каждая упаковка молочной продукции должна иметь маркировку, содержащую информацию для потребителей в соответствии с разделом XII настоящего технического регламента.</w:t>
      </w:r>
    </w:p>
    <w:p w:rsidR="00E2543C" w:rsidRDefault="00E2543C">
      <w:pPr>
        <w:pStyle w:val="numheader"/>
      </w:pPr>
      <w:r>
        <w:t>XII. Требования к маркировке молока и молочной продукции</w:t>
      </w:r>
    </w:p>
    <w:p w:rsidR="00E2543C" w:rsidRDefault="00E2543C">
      <w:pPr>
        <w:pStyle w:val="point"/>
      </w:pPr>
      <w:r>
        <w:t xml:space="preserve">66. Молоко и молочная продукция должны сопровождаться информацией для потребителей, соответствующей требованиям технического регламента Таможенного </w:t>
      </w:r>
      <w:r>
        <w:lastRenderedPageBreak/>
        <w:t>союза «Пищевая продукция в части ее маркировки» (TP ТС 022/2011) и дополнительным требованиям настоящего технического регламента.</w:t>
      </w:r>
    </w:p>
    <w:p w:rsidR="00E2543C" w:rsidRDefault="00E2543C">
      <w:pPr>
        <w:pStyle w:val="point"/>
      </w:pPr>
      <w: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E2543C" w:rsidRDefault="00E2543C">
      <w:pPr>
        <w:pStyle w:val="newncpi"/>
      </w:pPr>
      <w:r>
        <w:t>а) товарный знак (торговая марка) (при наличии);</w:t>
      </w:r>
    </w:p>
    <w:p w:rsidR="00E2543C" w:rsidRDefault="00E2543C">
      <w:pPr>
        <w:pStyle w:val="newncpi"/>
      </w:pPr>
      <w:r>
        <w:t>б) масса нетто (масса брутто – на усмотрение изготовителя);</w:t>
      </w:r>
    </w:p>
    <w:p w:rsidR="00E2543C" w:rsidRDefault="00E2543C">
      <w:pPr>
        <w:pStyle w:val="newncpi"/>
      </w:pPr>
      <w:r>
        <w:t>в) номер партии молока или молочной продукции;</w:t>
      </w:r>
    </w:p>
    <w:p w:rsidR="00E2543C" w:rsidRDefault="00E2543C">
      <w:pPr>
        <w:pStyle w:val="newncpi"/>
      </w:pPr>
      <w: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E2543C" w:rsidRDefault="00E2543C">
      <w:pPr>
        <w:pStyle w:val="newncpi"/>
      </w:pPr>
      <w:r>
        <w:t>д) состав продукта – для молока или молочной продукции, расфасованной непосредственно в транспортную тару;</w:t>
      </w:r>
    </w:p>
    <w:p w:rsidR="00E2543C" w:rsidRDefault="00E2543C">
      <w:pPr>
        <w:pStyle w:val="newncpi"/>
      </w:pPr>
      <w:r>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E2543C" w:rsidRDefault="00E2543C">
      <w:pPr>
        <w:pStyle w:val="point"/>
      </w:pPr>
      <w:r>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E2543C" w:rsidRDefault="00E2543C">
      <w:pPr>
        <w:pStyle w:val="point"/>
      </w:pPr>
      <w:r>
        <w:t>69. Наименования молока и молочной продукции должны соответствовать понятиям, установленным в разделе II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разделе II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p w:rsidR="00E2543C" w:rsidRDefault="00E2543C">
      <w:pPr>
        <w:pStyle w:val="newncpi"/>
      </w:pPr>
      <w:r>
        <w:t>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E2543C" w:rsidRDefault="00E2543C">
      <w:pPr>
        <w:pStyle w:val="newncpi"/>
      </w:pPr>
      <w:r>
        <w:t>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E2543C" w:rsidRDefault="00E2543C">
      <w:pPr>
        <w:pStyle w:val="point"/>
      </w:pPr>
      <w: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E2543C" w:rsidRDefault="00E2543C">
      <w:pPr>
        <w:pStyle w:val="point"/>
      </w:pPr>
      <w: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E2543C" w:rsidRDefault="00E2543C">
      <w:pPr>
        <w:pStyle w:val="point"/>
      </w:pPr>
      <w:r>
        <w:t>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E2543C" w:rsidRDefault="00E2543C">
      <w:pPr>
        <w:pStyle w:val="point"/>
      </w:pPr>
      <w: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E2543C" w:rsidRDefault="00E2543C">
      <w:pPr>
        <w:pStyle w:val="point"/>
      </w:pPr>
      <w:r>
        <w:lastRenderedPageBreak/>
        <w:t>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E2543C" w:rsidRDefault="00E2543C">
      <w:pPr>
        <w:pStyle w:val="point"/>
      </w:pPr>
      <w:r>
        <w:t>75. Понятие «продукт» в наименованиях молочных продуктов, молочных составных продуктов, молокосодержащих продуктов, молокосодержащих продуктов с заменителем молочного жира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
    <w:p w:rsidR="00E2543C" w:rsidRDefault="00E2543C">
      <w:pPr>
        <w:pStyle w:val="point"/>
      </w:pPr>
      <w:r>
        <w:t>76. Не допускается использование понятий, относящихся к кисломолочным продуктам (айран, ацидофилин, варенец, йогурт, кефир, кумыс, курут, кумысный продукт, простокваша, мацун (мацони), мечниковская простокваша, ряженка, сметана, сюзьме, тан, творог, чалап, каймак, сцеженный мацун.), в маркировке сквашенных молочного и молочного составного продуктов, произведенных в соответствии с технологией производства соответствующего кисломолочного продукта и термически обработанных после сквашивания, а также в маркировке сквашенного молокосодержащего продукта и сквашенного молокосодержащего продукта с заменителем молочного жира.</w:t>
      </w:r>
    </w:p>
    <w:p w:rsidR="00E2543C" w:rsidRDefault="00E2543C">
      <w:pPr>
        <w:pStyle w:val="newncpi"/>
      </w:pPr>
      <w:r>
        <w:t>В маркировке сквашенных молочного и молочного составного продуктов слово «сквашенный» должно заменяться словами, характеризующими технологию производства таких продуктов, например: «йогуртный», «простоквашный», «ряженковый».</w:t>
      </w:r>
    </w:p>
    <w:p w:rsidR="00E2543C" w:rsidRDefault="00E2543C">
      <w:pPr>
        <w:pStyle w:val="newncpi"/>
      </w:pPr>
      <w: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без термической обработки после сквашивания, в наименовании используется понятие «кефирный продукт», которое наносится шрифтом одинакового размера.</w:t>
      </w:r>
    </w:p>
    <w:p w:rsidR="00E2543C" w:rsidRDefault="00E2543C">
      <w:pPr>
        <w:pStyle w:val="point"/>
      </w:pPr>
      <w:r>
        <w:t>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p w:rsidR="00E2543C" w:rsidRDefault="00E2543C">
      <w:pPr>
        <w:pStyle w:val="point"/>
      </w:pPr>
      <w:r>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E2543C" w:rsidRDefault="00E2543C">
      <w:pPr>
        <w:pStyle w:val="point"/>
      </w:pPr>
      <w:r>
        <w:t>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разделе II настоящего технического регламента.</w:t>
      </w:r>
    </w:p>
    <w:p w:rsidR="00E2543C" w:rsidRDefault="00E2543C">
      <w:pPr>
        <w:pStyle w:val="newncpi"/>
      </w:pPr>
      <w: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E2543C" w:rsidRDefault="00E2543C">
      <w:pPr>
        <w:pStyle w:val="point"/>
      </w:pPr>
      <w:r>
        <w:t>При нанесении маркировки на потребительскую упаковку молокосодержащего продукта и молокосодержащего продукта с заменителем молочного жира не допускается частичное нанесение наименования молокосодержащего продукта и молокосодержащего продукта с заменителем молочного жира во избежание введения потребителя в заблуждение.</w:t>
      </w:r>
    </w:p>
    <w:p w:rsidR="00E2543C" w:rsidRDefault="00E2543C">
      <w:pPr>
        <w:pStyle w:val="point"/>
      </w:pPr>
      <w:r>
        <w:t>81. Наименование молокосодержащего продукта с заменителем молочного жира должно начинаться со слов «молокосодержащий продукт с заменителем молочного жира» (за исключением сливочно-растительного спреда, сливочно-растительной топленой смеси, мороженого с заменителем молочного жира). Информация о технологии производства молокосодержащего продукта с заменителем молочного жира указывается в виде слов «произведенный (изготовленный) по технологии» с указанием понятия, установленного разделом II для соответствующего молочного продукта.</w:t>
      </w:r>
    </w:p>
    <w:p w:rsidR="00E2543C" w:rsidRDefault="00E2543C">
      <w:pPr>
        <w:pStyle w:val="newncpi"/>
      </w:pPr>
      <w:r>
        <w:t xml:space="preserve">Размер шрифта наименования молокосодержащего продукта с заменителем молочного жира должен составлять не менее 2,5 мм. В наименовании молокосодержащего </w:t>
      </w:r>
      <w:r>
        <w:lastRenderedPageBreak/>
        <w:t>продукта с заменителем молочного жира слово «продукт» может быть заменено общетехническим термином, характеризующим консистенцию или структуру продукта (крем, паста, соус и т.д.).</w:t>
      </w:r>
    </w:p>
    <w:p w:rsidR="00E2543C" w:rsidRDefault="00E2543C">
      <w:pPr>
        <w:pStyle w:val="newncpi"/>
      </w:pPr>
      <w:r>
        <w:t>Например, «молокосодержащий продукт с заменителем молочного жира, произведенный по технологии сметаны», «молокосодержащий крем с заменителем молочного жира, произведенный по технологии творога.</w:t>
      </w:r>
    </w:p>
    <w:p w:rsidR="00E2543C" w:rsidRDefault="00E2543C">
      <w:pPr>
        <w:pStyle w:val="newncpi"/>
      </w:pPr>
      <w:r>
        <w:t>На потребительской упаковке указывается информация о наличии в молокосодержащем продукте с заменителем молочного жира растительных масел. Указанная информация наносится на информационное поле, специально выделенное на упаковке или этикетке, шрифтом контрастным цвету этого информационного поля. Информационное поле заполняется следующей информацией: «Содержит растительные масла». Информационное поле должно быть контрастным по цвету с этикеткой или упаковкой, на которую наносится маркировка продукта, в том числе его наименование.</w:t>
      </w:r>
    </w:p>
    <w:p w:rsidR="00E2543C" w:rsidRDefault="00E2543C">
      <w:pPr>
        <w:pStyle w:val="newncpi"/>
      </w:pPr>
      <w:r>
        <w:t>Размер шрифта информационного поля на потребительской упаковке молокосодержащего продукта с заменителем молочного жира должен составлять не менее 3 мм, в случае если размер упаковки позволяет заполнить информационное поле информацией указанных размеров шрифта. В случае, если размер упаковки не позволяет заполнить информационное поле информацией указанных размеров шрифта, то указанная информация наносится шрифтом максимально крупного размера.</w:t>
      </w:r>
    </w:p>
    <w:p w:rsidR="00E2543C" w:rsidRDefault="00E2543C">
      <w:pPr>
        <w:pStyle w:val="newncpi"/>
      </w:pPr>
      <w:r>
        <w:t>В наименованиях молокосодержащих продуктов с заменителем молочного жира по усмотрению производителя могут использоваться понятия, характеризующие особенности сырьевого состава продукта, способ его термической и специальной обработки (в случае, если такая обработка проводилась).</w:t>
      </w:r>
    </w:p>
    <w:p w:rsidR="00E2543C" w:rsidRDefault="00E2543C">
      <w:pPr>
        <w:pStyle w:val="point"/>
      </w:pPr>
      <w:r>
        <w:t>82. Для молокосодержащих продуктов и молокосодержащих продуктов с заменителем молочного жира не допускается использование понятий, установленных настоящим техническим регламентом для молока и молочных продуктов, их различных сочетаний, в том числе в наименованиях, в товарных знаках (торговых марках) (при наличии) либо придуманном названии при маркировке таких продуктов, на их этикетках, в любых целях, которые могут ввести потребителя в заблуждение, а также слов, которые образованы от понятий молочных продуктов (например, «сыроподобный», «сырный», «сыродельный», «сычужный», «сметанка», «творожочек», «сливочки», «маслице», «творожок» и т.п.).</w:t>
      </w:r>
    </w:p>
    <w:p w:rsidR="00E2543C" w:rsidRDefault="00E2543C">
      <w:pPr>
        <w:pStyle w:val="newncpi"/>
      </w:pPr>
      <w:r>
        <w:t>Для замороженного молокосодержащего продукта изготовленного без использования жиров немолочного происхождения, в том числе заменителей молочного жира, с добавлением сахаров и фруктов и/или продуктов их переработки допускается использование придуманного названия «шербет».</w:t>
      </w:r>
    </w:p>
    <w:p w:rsidR="00E2543C" w:rsidRDefault="00E2543C">
      <w:pPr>
        <w:pStyle w:val="newncpi"/>
      </w:pPr>
      <w:r>
        <w:t>Наименование молокосодержащего продукта с заменителем молочного жира, в том числе придуманное название продукта, и информационное поле наносятся на потребительскую упаковку в непосредственной близости на ту часть поверхности упаковки, которая обращена к потребителю при нахождении продукта на потребительской полке или на ту часть поверхности упаковки, которая является легкодоступной для потребителя для получения информации о приобретаемом продукте.</w:t>
      </w:r>
    </w:p>
    <w:p w:rsidR="00E2543C" w:rsidRDefault="00E2543C">
      <w:pPr>
        <w:pStyle w:val="newncpi"/>
      </w:pPr>
      <w:r>
        <w:t>Для побочных продуктов переработки молока, полученных в процессе производства молокосодержащих продуктов с заменителем молочного жира, не допускается использование понятий «сыворотка» и «пахта».</w:t>
      </w:r>
    </w:p>
    <w:p w:rsidR="00E2543C" w:rsidRDefault="00E2543C">
      <w:pPr>
        <w:pStyle w:val="newncpi"/>
      </w:pPr>
      <w:r>
        <w:t>Для побочных продуктов переработки молока, полученных в процессе производства молокосодержащих продуктов с заменителем молочного жира, должны использоваться наименования «молокосодержащий продукт с заменителем молочного жира сывороточный» и «молокосодержащий продукт с заменителем молочного жира пахтовый.</w:t>
      </w:r>
    </w:p>
    <w:p w:rsidR="00E2543C" w:rsidRDefault="00E2543C">
      <w:pPr>
        <w:pStyle w:val="point"/>
      </w:pPr>
      <w:r>
        <w:t xml:space="preserve">83. Не допускается использование понятия «масло», в том числе в наименованиях, придуманных названиях и товарных знаках (торговых марках) (при наличии), при нанесении маркировки на этикетки пасты масляной, спреда сливочно-растительного. Наименование мороженого с заменителем молочного жира должно включать полное понятие «мороженое с заменителем молочного жира». Не допускается использование понятий «сливочное масло», «масло сливочно-растительное» и «масло растительно-сливочное» для пищевых продуктов в любых целях, в том числе для специализированных </w:t>
      </w:r>
      <w:r>
        <w:lastRenderedPageBreak/>
        <w:t>продуктов диетического и лечебного назначения, которые могут ввести потребителя в заблуждение.</w:t>
      </w:r>
    </w:p>
    <w:p w:rsidR="00E2543C" w:rsidRDefault="00E2543C">
      <w:pPr>
        <w:pStyle w:val="newncpi"/>
      </w:pPr>
      <w:r>
        <w:t>Не допускается использование понятия «масло топленое», в том числе в наименованиях, придуманных названиях и товарных знаках (торговых марках) (при наличии), при нанесении маркировки на этикетки сливочно-растительной топленой смеси в любых целях, которые могут ввести потребителя в заблуждение.</w:t>
      </w:r>
    </w:p>
    <w:p w:rsidR="00E2543C" w:rsidRDefault="00E2543C">
      <w:pPr>
        <w:pStyle w:val="point"/>
      </w:pPr>
      <w:r>
        <w:t>84. В маркировке, в том числе в наименовании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разделе II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p w:rsidR="00E2543C" w:rsidRDefault="00E2543C">
      <w:pPr>
        <w:pStyle w:val="newncpi"/>
      </w:pPr>
      <w:r>
        <w:t>Не допускается применение понятий «молочное», «сливочное», «пломбир», в маркировке мороженого с заменителем молочного жира.</w:t>
      </w:r>
    </w:p>
    <w:p w:rsidR="00E2543C" w:rsidRDefault="00E2543C">
      <w:pPr>
        <w:pStyle w:val="point"/>
      </w:pPr>
      <w: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E2543C" w:rsidRDefault="00E2543C">
      <w:pPr>
        <w:pStyle w:val="newncpi"/>
      </w:pPr>
      <w:r>
        <w:t>а) наименование (сырое молоко, сырое обезжиренное молоко, сырые сливки);</w:t>
      </w:r>
    </w:p>
    <w:p w:rsidR="00E2543C" w:rsidRDefault="00E2543C">
      <w:pPr>
        <w:pStyle w:val="newncpi"/>
      </w:pPr>
      <w:r>
        <w:t>б) показатели идентификации, установленные в приложениях № 6 и 7 к настоящему техническому регламенту, при возможности их определения;</w:t>
      </w:r>
    </w:p>
    <w:p w:rsidR="00E2543C" w:rsidRDefault="00E2543C">
      <w:pPr>
        <w:pStyle w:val="newncpi"/>
      </w:pPr>
      <w:r>
        <w:t>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E2543C" w:rsidRDefault="00E2543C">
      <w:pPr>
        <w:pStyle w:val="newncpi"/>
      </w:pPr>
      <w:r>
        <w:t>г) объем сырого молока, сырого обезжиренного молока, сырых сливок (в л) или масса (в кг);</w:t>
      </w:r>
    </w:p>
    <w:p w:rsidR="00E2543C" w:rsidRDefault="00E2543C">
      <w:pPr>
        <w:pStyle w:val="newncpi"/>
      </w:pPr>
      <w:r>
        <w:t>д) дата и время (часы, минуты) отгрузки сырого молока, сырого обезжиренного молока, сырых сливок;</w:t>
      </w:r>
    </w:p>
    <w:p w:rsidR="00E2543C" w:rsidRDefault="00E2543C">
      <w:pPr>
        <w:pStyle w:val="newncpi"/>
      </w:pPr>
      <w:r>
        <w:t>е) температура при отгрузке (°С) сырого молока, сырого обезжиренного молока, сырых сливок;</w:t>
      </w:r>
    </w:p>
    <w:p w:rsidR="00E2543C" w:rsidRDefault="00E2543C">
      <w:pPr>
        <w:pStyle w:val="newncpi"/>
      </w:pPr>
      <w:r>
        <w:t>ж) номер партии сырого молока, сырого обезжиренного молока, сырых сливок.</w:t>
      </w:r>
    </w:p>
    <w:p w:rsidR="00E2543C" w:rsidRDefault="00E2543C">
      <w:pPr>
        <w:pStyle w:val="point"/>
      </w:pPr>
      <w:r>
        <w:t>86. На потребительскую упаковку продуктов переработки молока должна наноситься маркировка, содержащая следующую информацию:</w:t>
      </w:r>
    </w:p>
    <w:p w:rsidR="00E2543C" w:rsidRDefault="00E2543C">
      <w:pPr>
        <w:pStyle w:val="newncpi"/>
      </w:pPr>
      <w:r>
        <w:t>а) наименование продукта переработки молока (в соответствии с понятиями, установленными разделом II, и положениями раздела X настоящего технического регламента, с соблюдением требований к их применению, установленных настоящим разделом);</w:t>
      </w:r>
    </w:p>
    <w:p w:rsidR="00E2543C" w:rsidRDefault="00E2543C">
      <w:pPr>
        <w:pStyle w:val="newncpi"/>
      </w:pPr>
      <w:r>
        <w:t>б) массовая доля жира (в процентах) (кроме обезжиренных продуктов,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E2543C" w:rsidRDefault="00E2543C">
      <w:pPr>
        <w:pStyle w:val="newncpi"/>
      </w:pPr>
      <w:r>
        <w:t>массовая доля жира в сухом веществе (в процентах) для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E2543C" w:rsidRDefault="00E2543C">
      <w:pPr>
        <w:pStyle w:val="newncpi"/>
      </w:pPr>
      <w:r>
        <w:t>по решению производителя указывается вместо массовой доли жира – массовая доля жира в молочной части для мороженого, в творожной части для сырков творожных, сырков глазированных, творожной массы, а также в случае использования раздельной упаковки для молочной и немолочной частей продукта для творога зерненного и других молочных составных продуктов. Для таких продуктов информация о массовой доле жира в продукте указывается в разделе «пищевая ценность» маркировочного текста.</w:t>
      </w:r>
    </w:p>
    <w:p w:rsidR="00E2543C" w:rsidRDefault="00E2543C">
      <w:pPr>
        <w:pStyle w:val="newncpi"/>
      </w:pPr>
      <w:r>
        <w:t xml:space="preserve">Для продуктов, произведенных из цельного молока, допускается указывать массовую долю жира в диапазоне «от... до...» в процентах с дополнительной отчетливо видимой </w:t>
      </w:r>
      <w:r>
        <w:lastRenderedPageBreak/>
        <w:t>маркировкой для каждой партии конкретного значения массовой доли жира любым удобным способом.</w:t>
      </w:r>
    </w:p>
    <w:p w:rsidR="00E2543C" w:rsidRDefault="00E2543C">
      <w:pPr>
        <w:pStyle w:val="newncpi"/>
      </w:pPr>
      <w: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
    <w:p w:rsidR="00E2543C" w:rsidRDefault="00E2543C">
      <w:pPr>
        <w:pStyle w:val="newncpi"/>
      </w:pPr>
      <w:r>
        <w:t>в) массовая доля немолочного жира в виде процентного содержания в продукте (например, «массовая доля жира 15 %, в том числе растительного жира 6 %») (для молокосодержащих продуктов с заменителем молочного жира);</w:t>
      </w:r>
    </w:p>
    <w:p w:rsidR="00E2543C" w:rsidRDefault="00E2543C">
      <w:pPr>
        <w:pStyle w:val="newncpi"/>
      </w:pPr>
      <w:r>
        <w:t>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E2543C" w:rsidRDefault="00E2543C">
      <w:pPr>
        <w:pStyle w:val="newncpi"/>
      </w:pPr>
      <w:r>
        <w:t>д) товарный знак (торговая марка) (при наличии);</w:t>
      </w:r>
    </w:p>
    <w:p w:rsidR="00E2543C" w:rsidRDefault="00E2543C">
      <w:pPr>
        <w:pStyle w:val="newncpi"/>
      </w:pPr>
      <w:r>
        <w:t>е) масса нетто или объем продукта переработки молока (в доступном для прочтения месте на потребительской упаковке);</w:t>
      </w:r>
    </w:p>
    <w:p w:rsidR="00E2543C" w:rsidRDefault="00E2543C">
      <w:pPr>
        <w:pStyle w:val="newncpi"/>
      </w:pPr>
      <w:r>
        <w:t>ж) состав продукта переработки молока с указанием входящих в него компонентов.</w:t>
      </w:r>
    </w:p>
    <w:p w:rsidR="00E2543C" w:rsidRDefault="00E2543C">
      <w:pPr>
        <w:pStyle w:val="newncpi"/>
      </w:pPr>
      <w:r>
        <w:t>Молочный продукт, входящий в состав молочного составного продукта и (или) молокосодержащего продукта, и (или) молокосодержащего продукта с заменителем молочного жира указывается в разделе «Состав» маркировочного текста под своим наименованием (состав молочного продукта допускается не указывать). Например, в составе молочных составных продуктов указываются наименования молочных продуктов «сыр», «сухое молоко», «сливочное масло», «творог» без дополнительного указания их состава. В составе такой продукции указываются наименования пищевых продуктов, пищевые добавки (групповое наименование и наименование или индекс «Е»), ароматизаторы (в соответствии с требованиями технического регламента Таможенного союза «Требования безопасности пищевых добавок, ароматизаторов и технологических вспомогательных средств» (ТР ТС 029/2012). Функциональные компоненты и вспомогательные технологические средства (например, хлористый кальций), используемые в процессе производства, но не входящие в состав готового продукта, допускается не указывать. Компоненты, входящие в состав глазури и заменителя молочного жира, указываются в разделе «Состав» маркировочного текста с учетом требований для составного компонента. При этом наименование растительных масел, входящих в состав заменителя молочного жира, глазури, допускается указывать в любой последовательности с добавлением фразы «в различных соотношениях».</w:t>
      </w:r>
    </w:p>
    <w:p w:rsidR="00E2543C" w:rsidRDefault="00E2543C">
      <w:pPr>
        <w:pStyle w:val="newncpi"/>
      </w:pPr>
      <w:r>
        <w:t>Порядок изложения информации о компоненте молочной продукции, являющемся многокомпонентным пищевым продуктом, производится в соответствии с требованиями технических регламентов Таможенного союза «Пищевая продукция в части ее маркировки» (ТР ТС 022/2011) и «Требования безопасности пищевых добавок, ароматизаторов и технологических вспомогательных средств» (ТР ТС 029/2012);</w:t>
      </w:r>
    </w:p>
    <w:p w:rsidR="00E2543C" w:rsidRDefault="00E2543C">
      <w:pPr>
        <w:pStyle w:val="newncpi"/>
      </w:pPr>
      <w:r>
        <w:t>з) пищевая ценность продуктов переработки молока, произведенных из цельного молока (допускается указывать пищевую ценность в диапазоне «от... до...»);</w:t>
      </w:r>
    </w:p>
    <w:p w:rsidR="00E2543C" w:rsidRDefault="00E2543C">
      <w:pPr>
        <w:pStyle w:val="newncpi"/>
      </w:pPr>
      <w:r>
        <w:t>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в соответствии с нормами, установленными в приложении 1 к настоящему техническому регламенту;</w:t>
      </w:r>
    </w:p>
    <w:p w:rsidR="00E2543C" w:rsidRDefault="00E2543C">
      <w:pPr>
        <w:pStyle w:val="newncpi"/>
      </w:pPr>
      <w: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E2543C" w:rsidRDefault="00E2543C">
      <w:pPr>
        <w:pStyle w:val="newncpi"/>
      </w:pPr>
      <w:r>
        <w:lastRenderedPageBreak/>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E2543C" w:rsidRDefault="00E2543C">
      <w:pPr>
        <w:pStyle w:val="point"/>
      </w:pPr>
      <w: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E2543C" w:rsidRDefault="00E2543C">
      <w:pPr>
        <w:pStyle w:val="newncpi"/>
      </w:pPr>
      <w:r>
        <w:t>а) дата производства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E2543C" w:rsidRDefault="00E2543C">
      <w:pPr>
        <w:pStyle w:val="newncpi"/>
      </w:pPr>
      <w:r>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
    <w:p w:rsidR="00E2543C" w:rsidRDefault="00E2543C">
      <w:pPr>
        <w:pStyle w:val="point"/>
      </w:pPr>
      <w:r>
        <w:t>88. При нанесении маркировки допускается наносить информацию на оболочку сыра, молокосодержащего продукта с заменителем молочного жира, произведенного по технологии сыра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E2543C" w:rsidRDefault="00E2543C">
      <w:pPr>
        <w:pStyle w:val="point"/>
      </w:pPr>
      <w:r>
        <w:t>89. В маркировке сыра, молокосодержащего продукта с заменителем молочного жира, произведенного по технологии сыра, должна содержаться следующая дополнительная информация:</w:t>
      </w:r>
    </w:p>
    <w:p w:rsidR="00E2543C" w:rsidRDefault="00E2543C">
      <w:pPr>
        <w:pStyle w:val="newncpi"/>
      </w:pPr>
      <w:r>
        <w:t>а) вид основной заквасочной микрофлоры (маркировочный текст формулируется изготовителем);</w:t>
      </w:r>
    </w:p>
    <w:p w:rsidR="00E2543C" w:rsidRDefault="00E2543C">
      <w:pPr>
        <w:pStyle w:val="newncpi"/>
      </w:pPr>
      <w:r>
        <w:t>б) природа происхождения молокосвертывающих ферментных препаратов.</w:t>
      </w:r>
    </w:p>
    <w:p w:rsidR="00E2543C" w:rsidRDefault="00E2543C">
      <w:pPr>
        <w:pStyle w:val="point"/>
      </w:pPr>
      <w:r>
        <w:t>90. В маркировке продуктов детского питания, соответствующих требованиям, установленным в разделе X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E2543C" w:rsidRDefault="00E2543C">
      <w:pPr>
        <w:pStyle w:val="newncpi"/>
      </w:pPr>
      <w:r>
        <w:t>а) рекомендации по использованию соответствующего продукта;</w:t>
      </w:r>
    </w:p>
    <w:p w:rsidR="00E2543C" w:rsidRDefault="00E2543C">
      <w:pPr>
        <w:pStyle w:val="newncpi"/>
      </w:pPr>
      <w:r>
        <w:t>б) условия приготовления, условия хранения и использования соответствующего продукта после вскрытия потребительской упаковки;</w:t>
      </w:r>
    </w:p>
    <w:p w:rsidR="00E2543C" w:rsidRDefault="00E2543C">
      <w:pPr>
        <w:pStyle w:val="newncpi"/>
      </w:pPr>
      <w:r>
        <w:t>в) возраст ребенка (указывается цифрами без сокращения слов), для которого предназначен соответствующий продукт:</w:t>
      </w:r>
    </w:p>
    <w:p w:rsidR="00E2543C" w:rsidRDefault="00E2543C">
      <w:pPr>
        <w:pStyle w:val="newncpi"/>
      </w:pPr>
      <w: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E2543C" w:rsidRDefault="00E2543C">
      <w:pPr>
        <w:pStyle w:val="newncpi"/>
      </w:pPr>
      <w:r>
        <w:t>старше (от, с) 6 месяцев – адаптированные или частично адаптированные последующие молочные смеси (в том числе сухие), сухие кисломолочные смеси;</w:t>
      </w:r>
    </w:p>
    <w:p w:rsidR="00E2543C" w:rsidRDefault="00E2543C">
      <w:pPr>
        <w:pStyle w:val="newncpi"/>
      </w:pPr>
      <w:r>
        <w:t>старше (от, с) 6 месяцев – молочные напитки (в том числе сухие) для детей раннего возраста, творог и продукты на основе творога;</w:t>
      </w:r>
    </w:p>
    <w:p w:rsidR="00E2543C" w:rsidRDefault="00E2543C">
      <w:pPr>
        <w:pStyle w:val="newncpi"/>
      </w:pPr>
      <w: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E2543C" w:rsidRDefault="00E2543C">
      <w:pPr>
        <w:pStyle w:val="newncpi"/>
      </w:pPr>
      <w: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E2543C" w:rsidRDefault="00E2543C">
      <w:pPr>
        <w:pStyle w:val="newncpi"/>
      </w:pPr>
      <w:r>
        <w:t>старше (от, с) 8 месяцев – кефир, йогурт и другие кисломолочные продукты;</w:t>
      </w:r>
    </w:p>
    <w:p w:rsidR="00E2543C" w:rsidRDefault="00E2543C">
      <w:pPr>
        <w:pStyle w:val="newncpi"/>
      </w:pPr>
      <w:r>
        <w:t>г) состав продукта (с указанием наименований использованных растительных масел и углеводов);</w:t>
      </w:r>
    </w:p>
    <w:p w:rsidR="00E2543C" w:rsidRDefault="00E2543C">
      <w:pPr>
        <w:pStyle w:val="newncpi"/>
      </w:pPr>
      <w: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E2543C" w:rsidRDefault="00E2543C">
      <w:pPr>
        <w:pStyle w:val="point"/>
      </w:pPr>
      <w:r>
        <w:lastRenderedPageBreak/>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E2543C" w:rsidRDefault="00E2543C">
      <w:pPr>
        <w:pStyle w:val="point"/>
      </w:pPr>
      <w:r>
        <w:t>92. Информация о других молочных продуктах, молочных составных продуктах, молокосодержащих продуктах и молокосодержащих продуктах с заменителем молочного жира детского питания, предназначенных для питания детей дошкольного или детей школьного возраста, должна соответствовать требованиям, установленным в пункте 86 настоящего технического регламента.</w:t>
      </w:r>
    </w:p>
    <w:p w:rsidR="00E2543C" w:rsidRDefault="00E2543C">
      <w:pPr>
        <w:pStyle w:val="point"/>
      </w:pPr>
      <w:r>
        <w:t>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приложении № 16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E2543C" w:rsidRDefault="00E2543C">
      <w:pPr>
        <w:pStyle w:val="point"/>
      </w:pPr>
      <w:r>
        <w:t>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p w:rsidR="00E2543C" w:rsidRDefault="00E2543C">
      <w:pPr>
        <w:pStyle w:val="point"/>
      </w:pPr>
      <w: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E2543C" w:rsidRDefault="00E2543C">
      <w:pPr>
        <w:pStyle w:val="point"/>
      </w:pPr>
      <w: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см. листок-вкладыш».</w:t>
      </w:r>
    </w:p>
    <w:p w:rsidR="00E2543C" w:rsidRDefault="00E2543C">
      <w:pPr>
        <w:pStyle w:val="point"/>
      </w:pPr>
      <w:r>
        <w:t>96</w:t>
      </w:r>
      <w:r>
        <w:rPr>
          <w:vertAlign w:val="superscript"/>
        </w:rPr>
        <w:t>1</w:t>
      </w:r>
      <w:r>
        <w:t>. При формировании наименования продуктов из молочной сыворотки необходимо использовать слова «сывороточный продукт» или «продукт из сыворотки», или «продукт на основе сыворотки». При формировании наименования продуктов из пахты необходимо использовать слова «пахтовый продукт» или «продукт из пахты», или «продукт на основе пахты».</w:t>
      </w:r>
    </w:p>
    <w:p w:rsidR="00E2543C" w:rsidRDefault="00E2543C">
      <w:pPr>
        <w:pStyle w:val="numheader"/>
      </w:pPr>
      <w:r>
        <w:t>XIII. Обеспечение соответствия требованиям безопасности</w:t>
      </w:r>
    </w:p>
    <w:p w:rsidR="00E2543C" w:rsidRDefault="00E2543C">
      <w:pPr>
        <w:pStyle w:val="point"/>
      </w:pPr>
      <w: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E2543C" w:rsidRDefault="00E2543C">
      <w:pPr>
        <w:pStyle w:val="point"/>
      </w:pPr>
      <w:r>
        <w:t>98.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p w:rsidR="00E2543C" w:rsidRDefault="00E2543C">
      <w:pPr>
        <w:pStyle w:val="numheader"/>
      </w:pPr>
      <w:r>
        <w:t>XIV. Оценка (подтверждение) соответствия молока и молочной продукции</w:t>
      </w:r>
    </w:p>
    <w:p w:rsidR="00E2543C" w:rsidRDefault="00E2543C">
      <w:pPr>
        <w:pStyle w:val="point"/>
      </w:pPr>
      <w: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E2543C" w:rsidRDefault="00E2543C">
      <w:pPr>
        <w:pStyle w:val="newncpi"/>
      </w:pPr>
      <w:r>
        <w:lastRenderedPageBreak/>
        <w:t>а) декларирование соответствия;</w:t>
      </w:r>
    </w:p>
    <w:p w:rsidR="00E2543C" w:rsidRDefault="00E2543C">
      <w:pPr>
        <w:pStyle w:val="newncpi"/>
      </w:pPr>
      <w:r>
        <w:t>б) государственная регистрация продуктов детского питания – в соответствии с требованиями технического регламента Таможенного союза «О безопасности пищевой продукции» (TP ТС 021/2011);</w:t>
      </w:r>
    </w:p>
    <w:p w:rsidR="00E2543C" w:rsidRDefault="00E2543C">
      <w:pPr>
        <w:pStyle w:val="newncpi"/>
      </w:pPr>
      <w:r>
        <w:t>в) государственная регистрация молочной продукции нового вида – в соответствии с положениями технического регламента Таможенного союза «О безопасности пищевой продукции» (TP ТС 021/2011);</w:t>
      </w:r>
    </w:p>
    <w:p w:rsidR="00E2543C" w:rsidRDefault="00E2543C">
      <w:pPr>
        <w:pStyle w:val="newncpi"/>
      </w:pPr>
      <w: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E2543C" w:rsidRDefault="00E2543C">
      <w:pPr>
        <w:pStyle w:val="point"/>
      </w:pPr>
      <w:r>
        <w:t>100. Для продукции, указанной в подпунктах «б» – «г» пункта 99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E2543C" w:rsidRDefault="00E2543C">
      <w:pPr>
        <w:pStyle w:val="point"/>
      </w:pPr>
      <w: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E2543C" w:rsidRDefault="00E2543C">
      <w:pPr>
        <w:pStyle w:val="point"/>
      </w:pPr>
      <w:r>
        <w:t>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регламента Таможенного союза «О безопасности пищевой продукции» (TP ТС 021/2011).</w:t>
      </w:r>
    </w:p>
    <w:p w:rsidR="00E2543C" w:rsidRDefault="00E2543C">
      <w:pPr>
        <w:pStyle w:val="point"/>
      </w:pPr>
      <w: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E2543C" w:rsidRDefault="00E2543C">
      <w:pPr>
        <w:pStyle w:val="point"/>
      </w:pPr>
      <w:r>
        <w:t>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регламента Таможенного союза «О безопасности пищевой продукции» (TP ТС 021/2011).</w:t>
      </w:r>
    </w:p>
    <w:p w:rsidR="00E2543C" w:rsidRDefault="00E2543C">
      <w:pPr>
        <w:pStyle w:val="newncpi"/>
      </w:pPr>
      <w:r>
        <w:t>Ветеринарно-санитарной экспертизе не подлежат:</w:t>
      </w:r>
    </w:p>
    <w:p w:rsidR="00E2543C" w:rsidRDefault="00E2543C">
      <w:pPr>
        <w:pStyle w:val="newncpi"/>
      </w:pPr>
      <w:r>
        <w:t>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E2543C" w:rsidRDefault="00E2543C">
      <w:pPr>
        <w:pStyle w:val="newncpi"/>
      </w:pPr>
      <w: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E2543C" w:rsidRDefault="00E2543C">
      <w:pPr>
        <w:pStyle w:val="point"/>
      </w:pPr>
      <w: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E2543C" w:rsidRDefault="00E2543C">
      <w:pPr>
        <w:pStyle w:val="point"/>
      </w:pPr>
      <w:r>
        <w:t>106. Декларирование соответствия молочной продукции осуществляется по одной из следующих схем декларирования:</w:t>
      </w:r>
    </w:p>
    <w:p w:rsidR="00E2543C" w:rsidRDefault="00E2543C">
      <w:pPr>
        <w:pStyle w:val="newncpi"/>
      </w:pPr>
      <w:r>
        <w:t>а) схема декларирования 1д (для серийно выпускаемой продукции) включает в себя следующие процедуры:</w:t>
      </w:r>
    </w:p>
    <w:p w:rsidR="00E2543C" w:rsidRDefault="00E2543C">
      <w:pPr>
        <w:pStyle w:val="newncpi"/>
      </w:pPr>
      <w:r>
        <w:t>формирование и анализ технической документации и доказательственных материалов;</w:t>
      </w:r>
    </w:p>
    <w:p w:rsidR="00E2543C" w:rsidRDefault="00E2543C">
      <w:pPr>
        <w:pStyle w:val="newncpi"/>
      </w:pPr>
      <w:r>
        <w:t>осуществление производственного контроля;</w:t>
      </w:r>
    </w:p>
    <w:p w:rsidR="00E2543C" w:rsidRDefault="00E2543C">
      <w:pPr>
        <w:pStyle w:val="newncpi"/>
      </w:pPr>
      <w:r>
        <w:t>проведение испытаний образцов продукции;</w:t>
      </w:r>
    </w:p>
    <w:p w:rsidR="00E2543C" w:rsidRDefault="00E2543C">
      <w:pPr>
        <w:pStyle w:val="newncpi"/>
      </w:pPr>
      <w:r>
        <w:t>принятие и регистрация декларации о соответствии;</w:t>
      </w:r>
    </w:p>
    <w:p w:rsidR="00E2543C" w:rsidRDefault="00E2543C">
      <w:pPr>
        <w:pStyle w:val="newncpi"/>
      </w:pPr>
      <w:r>
        <w:t>нанесение единого знака обращения продукции на рынке государств – членов Таможенного союза.</w:t>
      </w:r>
    </w:p>
    <w:p w:rsidR="00E2543C" w:rsidRDefault="00E2543C">
      <w:pPr>
        <w:pStyle w:val="newncpi"/>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E2543C" w:rsidRDefault="00E2543C">
      <w:pPr>
        <w:pStyle w:val="newncpi"/>
      </w:pPr>
      <w:r>
        <w:t>Заявитель обеспечивает проведение производственного контроля.</w:t>
      </w:r>
    </w:p>
    <w:p w:rsidR="00E2543C" w:rsidRDefault="00E2543C">
      <w:pPr>
        <w:pStyle w:val="newncpi"/>
      </w:pPr>
      <w:r>
        <w:lastRenderedPageBreak/>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E2543C" w:rsidRDefault="00E2543C">
      <w:pPr>
        <w:pStyle w:val="newncpi"/>
      </w:pPr>
      <w:r>
        <w:t>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Решением Коллегии Евразийской экономической комиссии от 25 декабря 2012 г. № 293.</w:t>
      </w:r>
    </w:p>
    <w:p w:rsidR="00E2543C" w:rsidRDefault="00E2543C">
      <w:pPr>
        <w:pStyle w:val="newncpi"/>
      </w:pPr>
      <w:r>
        <w:t>Заявитель наносит единый знак обращения продукции на рынке государств – членов Таможенного союза.</w:t>
      </w:r>
    </w:p>
    <w:p w:rsidR="00E2543C" w:rsidRDefault="00E2543C">
      <w:pPr>
        <w:pStyle w:val="newncpi"/>
      </w:pPr>
      <w:r>
        <w:t>Срок действия декларации о соответствии молочной продукции, выпускаемой серийно, составляет не более 3 лет;</w:t>
      </w:r>
    </w:p>
    <w:p w:rsidR="00E2543C" w:rsidRDefault="00E2543C">
      <w:pPr>
        <w:pStyle w:val="newncpi"/>
      </w:pPr>
      <w:r>
        <w:t>б) схема декларирования 2д (для партии молочной продукции) включает в себя следующие процедуры:</w:t>
      </w:r>
    </w:p>
    <w:p w:rsidR="00E2543C" w:rsidRDefault="00E2543C">
      <w:pPr>
        <w:pStyle w:val="newncpi"/>
      </w:pPr>
      <w:r>
        <w:t>формирование и анализ технической документации и доказательственных материалов;</w:t>
      </w:r>
    </w:p>
    <w:p w:rsidR="00E2543C" w:rsidRDefault="00E2543C">
      <w:pPr>
        <w:pStyle w:val="newncpi"/>
      </w:pPr>
      <w:r>
        <w:t>проведение испытаний партии продукции;</w:t>
      </w:r>
    </w:p>
    <w:p w:rsidR="00E2543C" w:rsidRDefault="00E2543C">
      <w:pPr>
        <w:pStyle w:val="newncpi"/>
      </w:pPr>
      <w:r>
        <w:t>принятие и регистрация декларации о соответствии;</w:t>
      </w:r>
    </w:p>
    <w:p w:rsidR="00E2543C" w:rsidRDefault="00E2543C">
      <w:pPr>
        <w:pStyle w:val="newncpi"/>
      </w:pPr>
      <w:r>
        <w:t>нанесение единого знака обращения продукции на рынке государств – членов Таможенного союза.</w:t>
      </w:r>
    </w:p>
    <w:p w:rsidR="00E2543C" w:rsidRDefault="00E2543C">
      <w:pPr>
        <w:pStyle w:val="newncpi"/>
      </w:pPr>
      <w:r>
        <w:t>Заявитель формирует техническую документацию, доказательственные материалы и проводит их анализ.</w:t>
      </w:r>
    </w:p>
    <w:p w:rsidR="00E2543C" w:rsidRDefault="00E2543C">
      <w:pPr>
        <w:pStyle w:val="newncpi"/>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E2543C" w:rsidRDefault="00E2543C">
      <w:pPr>
        <w:pStyle w:val="newncpi"/>
      </w:pPr>
      <w:r>
        <w:t>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Решением Коллегии Евразийской экономической комиссии от 25 декабря 2012 г. № 293.</w:t>
      </w:r>
    </w:p>
    <w:p w:rsidR="00E2543C" w:rsidRDefault="00E2543C">
      <w:pPr>
        <w:pStyle w:val="newncpi"/>
      </w:pPr>
      <w:r>
        <w:t>Заявитель наносит единый знак обращения продукции на рынке государств – членов Таможенного союза.</w:t>
      </w:r>
    </w:p>
    <w:p w:rsidR="00E2543C" w:rsidRDefault="00E2543C">
      <w:pPr>
        <w:pStyle w:val="newncpi"/>
      </w:pPr>
      <w:r>
        <w:t>Срок действия декларации о соответствии молочной продукции соответствует сроку годности этой молочной продукции;</w:t>
      </w:r>
    </w:p>
    <w:p w:rsidR="00E2543C" w:rsidRDefault="00E2543C">
      <w:pPr>
        <w:pStyle w:val="newncpi"/>
      </w:pPr>
      <w:r>
        <w:t>в) схема декларирования 3д (для серийно выпускаемой молочной продукции) включает в себя следующие процедуры:</w:t>
      </w:r>
    </w:p>
    <w:p w:rsidR="00E2543C" w:rsidRDefault="00E2543C">
      <w:pPr>
        <w:pStyle w:val="newncpi"/>
      </w:pPr>
      <w:r>
        <w:t>формирование и анализ технической документации и доказательственных материалов;</w:t>
      </w:r>
    </w:p>
    <w:p w:rsidR="00E2543C" w:rsidRDefault="00E2543C">
      <w:pPr>
        <w:pStyle w:val="newncpi"/>
      </w:pPr>
      <w:r>
        <w:t>осуществление производственного контроля;</w:t>
      </w:r>
    </w:p>
    <w:p w:rsidR="00E2543C" w:rsidRDefault="00E2543C">
      <w:pPr>
        <w:pStyle w:val="newncpi"/>
      </w:pPr>
      <w:r>
        <w:t>проведение испытаний образцов пищевой продукции;</w:t>
      </w:r>
    </w:p>
    <w:p w:rsidR="00E2543C" w:rsidRDefault="00E2543C">
      <w:pPr>
        <w:pStyle w:val="newncpi"/>
      </w:pPr>
      <w:r>
        <w:t>принятие и регистрация декларации о соответствии;</w:t>
      </w:r>
    </w:p>
    <w:p w:rsidR="00E2543C" w:rsidRDefault="00E2543C">
      <w:pPr>
        <w:pStyle w:val="newncpi"/>
      </w:pPr>
      <w:r>
        <w:t>нанесение единого знака обращения продукции на рынке государств – членов Таможенного союза.</w:t>
      </w:r>
    </w:p>
    <w:p w:rsidR="00E2543C" w:rsidRDefault="00E2543C">
      <w:pPr>
        <w:pStyle w:val="newncpi"/>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E2543C" w:rsidRDefault="00E2543C">
      <w:pPr>
        <w:pStyle w:val="newncpi"/>
      </w:pPr>
      <w:r>
        <w:t>Заявитель обеспечивает проведение производственного контроля.</w:t>
      </w:r>
    </w:p>
    <w:p w:rsidR="00E2543C" w:rsidRDefault="00E2543C">
      <w:pPr>
        <w:pStyle w:val="newncpi"/>
      </w:pPr>
      <w:r>
        <w:lastRenderedPageBreak/>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E2543C" w:rsidRDefault="00E2543C">
      <w:pPr>
        <w:pStyle w:val="newncpi"/>
      </w:pPr>
      <w:r>
        <w:t>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Решением Коллегии Евразийской экономической комиссии от 25 декабря 2012 г. № 293.</w:t>
      </w:r>
    </w:p>
    <w:p w:rsidR="00E2543C" w:rsidRDefault="00E2543C">
      <w:pPr>
        <w:pStyle w:val="newncpi"/>
      </w:pPr>
      <w:r>
        <w:t>Заявитель наносит единый знак обращения продукции на рынке государств – членов Таможенного союза.</w:t>
      </w:r>
    </w:p>
    <w:p w:rsidR="00E2543C" w:rsidRDefault="00E2543C">
      <w:pPr>
        <w:pStyle w:val="newncpi"/>
      </w:pPr>
      <w:r>
        <w:t>Срок действия декларации о соответствии молочной продукции, выпускаемой серийно, составляет не более 3 лет;</w:t>
      </w:r>
    </w:p>
    <w:p w:rsidR="00E2543C" w:rsidRDefault="00E2543C">
      <w:pPr>
        <w:pStyle w:val="newncpi"/>
      </w:pPr>
      <w:r>
        <w:t>г) схема декларирования 4д (для партии молочной продукции) включает в себя следующие процедуры:</w:t>
      </w:r>
    </w:p>
    <w:p w:rsidR="00E2543C" w:rsidRDefault="00E2543C">
      <w:pPr>
        <w:pStyle w:val="newncpi"/>
      </w:pPr>
      <w:r>
        <w:t>формирование и анализ технической документации и доказательственных материалов;</w:t>
      </w:r>
    </w:p>
    <w:p w:rsidR="00E2543C" w:rsidRDefault="00E2543C">
      <w:pPr>
        <w:pStyle w:val="newncpi"/>
      </w:pPr>
      <w:r>
        <w:t>проведение испытаний партии продукции;</w:t>
      </w:r>
    </w:p>
    <w:p w:rsidR="00E2543C" w:rsidRDefault="00E2543C">
      <w:pPr>
        <w:pStyle w:val="newncpi"/>
      </w:pPr>
      <w:r>
        <w:t>принятие и регистрация декларации о соответствии;</w:t>
      </w:r>
    </w:p>
    <w:p w:rsidR="00E2543C" w:rsidRDefault="00E2543C">
      <w:pPr>
        <w:pStyle w:val="newncpi"/>
      </w:pPr>
      <w:r>
        <w:t>нанесение единого знака обращения продукции на рынке государств – членов Таможенного союза.</w:t>
      </w:r>
    </w:p>
    <w:p w:rsidR="00E2543C" w:rsidRDefault="00E2543C">
      <w:pPr>
        <w:pStyle w:val="newncpi"/>
      </w:pPr>
      <w:r>
        <w:t>Заявитель формирует техническую документацию, доказательственные материалы и проводит их анализ.</w:t>
      </w:r>
    </w:p>
    <w:p w:rsidR="00E2543C" w:rsidRDefault="00E2543C">
      <w:pPr>
        <w:pStyle w:val="newncpi"/>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E2543C" w:rsidRDefault="00E2543C">
      <w:pPr>
        <w:pStyle w:val="newncpi"/>
      </w:pPr>
      <w:r>
        <w:t>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Решением Коллегии Евразийской экономической комиссии от 25 декабря 2012 г. № 293.</w:t>
      </w:r>
    </w:p>
    <w:p w:rsidR="00E2543C" w:rsidRDefault="00E2543C">
      <w:pPr>
        <w:pStyle w:val="newncpi"/>
      </w:pPr>
      <w:r>
        <w:t>Заявитель наносит единый знак обращения продукции на рынке государств – членов Таможенного союза.</w:t>
      </w:r>
    </w:p>
    <w:p w:rsidR="00E2543C" w:rsidRDefault="00E2543C">
      <w:pPr>
        <w:pStyle w:val="newncpi"/>
      </w:pPr>
      <w:r>
        <w:t>Срок действия декларации о соответствии молочной продукции соответствует сроку годности этой молочной продукции;</w:t>
      </w:r>
    </w:p>
    <w:p w:rsidR="00E2543C" w:rsidRDefault="00E2543C">
      <w:pPr>
        <w:pStyle w:val="newncpi"/>
      </w:pPr>
      <w:r>
        <w:t>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ХАССП (в английской транскрипции HACCP – Hazard Analysis and Critical Control Points – система анализа рисков и определение критических контрольных точек)) включает в себя следующие процедуры:</w:t>
      </w:r>
    </w:p>
    <w:p w:rsidR="00E2543C" w:rsidRDefault="00E2543C">
      <w:pPr>
        <w:pStyle w:val="newncpi"/>
      </w:pPr>
      <w:r>
        <w:t>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ХАССП;</w:t>
      </w:r>
    </w:p>
    <w:p w:rsidR="00E2543C" w:rsidRDefault="00E2543C">
      <w:pPr>
        <w:pStyle w:val="newncpi"/>
      </w:pPr>
      <w:r>
        <w:t>осуществление производственного контроля;</w:t>
      </w:r>
    </w:p>
    <w:p w:rsidR="00E2543C" w:rsidRDefault="00E2543C">
      <w:pPr>
        <w:pStyle w:val="newncpi"/>
      </w:pPr>
      <w:r>
        <w:t>проведение испытаний образцов молочной продукции;</w:t>
      </w:r>
    </w:p>
    <w:p w:rsidR="00E2543C" w:rsidRDefault="00E2543C">
      <w:pPr>
        <w:pStyle w:val="newncpi"/>
      </w:pPr>
      <w:r>
        <w:t>принятие и регистрация декларации о соответствии;</w:t>
      </w:r>
    </w:p>
    <w:p w:rsidR="00E2543C" w:rsidRDefault="00E2543C">
      <w:pPr>
        <w:pStyle w:val="newncpi"/>
      </w:pPr>
      <w:r>
        <w:t>нанесение единого знака обращения продукции на рынке государств – членов Таможенного союза.</w:t>
      </w:r>
    </w:p>
    <w:p w:rsidR="00E2543C" w:rsidRDefault="00E2543C">
      <w:pPr>
        <w:pStyle w:val="newncpi"/>
      </w:pPr>
      <w:r>
        <w:t xml:space="preserve">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w:t>
      </w:r>
      <w:r>
        <w:lastRenderedPageBreak/>
        <w:t>Заявитель формирует техническую документацию, доказательственные материалы и проводит их анализ.</w:t>
      </w:r>
    </w:p>
    <w:p w:rsidR="00E2543C" w:rsidRDefault="00E2543C">
      <w:pPr>
        <w:pStyle w:val="newncpi"/>
      </w:pPr>
      <w:r>
        <w:t>Заявитель обеспечивает проведение производственного контроля.</w:t>
      </w:r>
    </w:p>
    <w:p w:rsidR="00E2543C" w:rsidRDefault="00E2543C">
      <w:pPr>
        <w:pStyle w:val="newncpi"/>
      </w:pPr>
      <w:r>
        <w:t>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E2543C" w:rsidRDefault="00E2543C">
      <w:pPr>
        <w:pStyle w:val="newncpi"/>
      </w:pPr>
      <w:r>
        <w:t>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Решением Коллегии Евразийской экономической комиссии от 25 декабря 2012 г. № 293.</w:t>
      </w:r>
    </w:p>
    <w:p w:rsidR="00E2543C" w:rsidRDefault="00E2543C">
      <w:pPr>
        <w:pStyle w:val="newncpi"/>
      </w:pPr>
      <w:r>
        <w:t>Заявитель наносит единый знак обращения продукции на рынке государств – членов Таможенного союза.</w:t>
      </w:r>
    </w:p>
    <w:p w:rsidR="00E2543C" w:rsidRDefault="00E2543C">
      <w:pPr>
        <w:pStyle w:val="newncpi"/>
      </w:pPr>
      <w:r>
        <w:t>Срок действия декларации о соответствии молочной продукции, выпускаемой серийно, составляет не более 5 лет.</w:t>
      </w:r>
    </w:p>
    <w:p w:rsidR="00E2543C" w:rsidRDefault="00E2543C">
      <w:pPr>
        <w:pStyle w:val="point"/>
      </w:pPr>
      <w:r>
        <w:t>107. В качестве доказательственных материалов, являющихся основанием для принятия декларации о соответствии, используются:</w:t>
      </w:r>
    </w:p>
    <w:p w:rsidR="00E2543C" w:rsidRDefault="00E2543C">
      <w:pPr>
        <w:pStyle w:val="newncpi"/>
      </w:pPr>
      <w: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E2543C" w:rsidRDefault="00E2543C">
      <w:pPr>
        <w:pStyle w:val="newncpi"/>
      </w:pPr>
      <w: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E2543C" w:rsidRDefault="00E2543C">
      <w:pPr>
        <w:pStyle w:val="newncpi"/>
      </w:pPr>
      <w:r>
        <w:t>в) сертификаты системы менеджмента качества и безопасности (при наличии (за исключением схемы 6д));</w:t>
      </w:r>
    </w:p>
    <w:p w:rsidR="00E2543C" w:rsidRDefault="00E2543C">
      <w:pPr>
        <w:pStyle w:val="newncpi"/>
      </w:pPr>
      <w: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E2543C" w:rsidRDefault="00E2543C">
      <w:pPr>
        <w:pStyle w:val="newncpi"/>
      </w:pPr>
      <w:r>
        <w:t>д) контракт (договор поставки) или товаросопроводительная документация (при их наличии) – при подтверждении партии молочной продукции по схемам 2д и 4д.</w:t>
      </w:r>
    </w:p>
    <w:p w:rsidR="00E2543C" w:rsidRDefault="00E2543C">
      <w:pPr>
        <w:pStyle w:val="point"/>
      </w:pPr>
      <w:r>
        <w:t>108. При декларировании соответствия по схемам 1д,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E2543C" w:rsidRDefault="00E2543C">
      <w:pPr>
        <w:pStyle w:val="newncpi"/>
      </w:pPr>
      <w:r>
        <w:t>При декларировании соответствия по схемам 2д и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E2543C" w:rsidRDefault="00E2543C">
      <w:pPr>
        <w:pStyle w:val="point"/>
      </w:pPr>
      <w:r>
        <w:t>109. Комплекты документов, послуживших основанием для принятия декларации о соответствии, должны храниться:</w:t>
      </w:r>
    </w:p>
    <w:p w:rsidR="00E2543C" w:rsidRDefault="00E2543C">
      <w:pPr>
        <w:pStyle w:val="newncpi"/>
      </w:pPr>
      <w: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E2543C" w:rsidRDefault="00E2543C">
      <w:pPr>
        <w:pStyle w:val="newncpi"/>
      </w:pPr>
      <w:r>
        <w:t>при подтверждении соответствия партии продукции – в течение не менее 5 лет со дня реализации последнего изделия из партии.</w:t>
      </w:r>
    </w:p>
    <w:p w:rsidR="00E2543C" w:rsidRDefault="00E2543C">
      <w:pPr>
        <w:pStyle w:val="point"/>
      </w:pPr>
      <w:r>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p w:rsidR="00E2543C" w:rsidRDefault="00E2543C">
      <w:pPr>
        <w:pStyle w:val="numheader"/>
      </w:pPr>
      <w:r>
        <w:lastRenderedPageBreak/>
        <w:t>XV. Маркировка единым знаком обращения продукции на рынке государств – членов Таможенного союза</w:t>
      </w:r>
    </w:p>
    <w:p w:rsidR="00E2543C" w:rsidRDefault="00E2543C">
      <w:pPr>
        <w:pStyle w:val="point"/>
      </w:pPr>
      <w:r>
        <w:t>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разделе XIV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E2543C" w:rsidRDefault="00E2543C">
      <w:pPr>
        <w:pStyle w:val="point"/>
      </w:pPr>
      <w: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E2543C" w:rsidRDefault="00E2543C">
      <w:pPr>
        <w:pStyle w:val="point"/>
      </w:pPr>
      <w: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E2543C" w:rsidRDefault="00E2543C">
      <w:pPr>
        <w:pStyle w:val="point"/>
      </w:pPr>
      <w: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p w:rsidR="00E2543C" w:rsidRDefault="00E2543C">
      <w:pPr>
        <w:pStyle w:val="numheader"/>
      </w:pPr>
      <w:r>
        <w:t>XVI. Защитительная оговорка</w:t>
      </w:r>
    </w:p>
    <w:p w:rsidR="00E2543C" w:rsidRDefault="00E2543C">
      <w:pPr>
        <w:pStyle w:val="point"/>
      </w:pPr>
      <w:r>
        <w:t xml:space="preserve">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 </w:t>
      </w:r>
    </w:p>
    <w:p w:rsidR="00E2543C" w:rsidRDefault="00E2543C">
      <w:pPr>
        <w:pStyle w:val="newncpi"/>
      </w:pPr>
      <w:r>
        <w:t xml:space="preserve">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 </w:t>
      </w:r>
    </w:p>
    <w:p w:rsidR="00E2543C" w:rsidRDefault="00E2543C">
      <w:pPr>
        <w:pStyle w:val="newncpi"/>
      </w:pPr>
      <w:r>
        <w:t> </w:t>
      </w:r>
    </w:p>
    <w:tbl>
      <w:tblPr>
        <w:tblW w:w="5000" w:type="pct"/>
        <w:tblCellMar>
          <w:left w:w="0" w:type="dxa"/>
          <w:right w:w="0" w:type="dxa"/>
        </w:tblCellMar>
        <w:tblLook w:val="04A0" w:firstRow="1" w:lastRow="0" w:firstColumn="1" w:lastColumn="0" w:noHBand="0" w:noVBand="1"/>
      </w:tblPr>
      <w:tblGrid>
        <w:gridCol w:w="6481"/>
        <w:gridCol w:w="2876"/>
      </w:tblGrid>
      <w:tr w:rsidR="00E2543C">
        <w:tc>
          <w:tcPr>
            <w:tcW w:w="3463" w:type="pct"/>
            <w:tcMar>
              <w:top w:w="0" w:type="dxa"/>
              <w:left w:w="6" w:type="dxa"/>
              <w:bottom w:w="0" w:type="dxa"/>
              <w:right w:w="6" w:type="dxa"/>
            </w:tcMar>
            <w:hideMark/>
          </w:tcPr>
          <w:p w:rsidR="00E2543C" w:rsidRDefault="00E2543C">
            <w:pPr>
              <w:pStyle w:val="newncpi"/>
            </w:pPr>
            <w:r>
              <w:t> </w:t>
            </w:r>
          </w:p>
        </w:tc>
        <w:tc>
          <w:tcPr>
            <w:tcW w:w="1537" w:type="pct"/>
            <w:tcMar>
              <w:top w:w="0" w:type="dxa"/>
              <w:left w:w="6" w:type="dxa"/>
              <w:bottom w:w="0" w:type="dxa"/>
              <w:right w:w="6" w:type="dxa"/>
            </w:tcMar>
            <w:hideMark/>
          </w:tcPr>
          <w:p w:rsidR="00E2543C" w:rsidRDefault="00E2543C">
            <w:pPr>
              <w:pStyle w:val="append1"/>
            </w:pPr>
            <w:r>
              <w:t>Приложение № 1</w:t>
            </w:r>
          </w:p>
          <w:p w:rsidR="00E2543C" w:rsidRDefault="00E2543C">
            <w:pPr>
              <w:pStyle w:val="append"/>
            </w:pPr>
            <w:r>
              <w:t>к техническому регламенту</w:t>
            </w:r>
            <w:r>
              <w:br/>
              <w:t>Таможенного союза</w:t>
            </w:r>
            <w:r>
              <w:br/>
              <w:t>«О безопасности молока</w:t>
            </w:r>
            <w:r>
              <w:br/>
              <w:t>и молочной продукции»</w:t>
            </w:r>
            <w:r>
              <w:br/>
              <w:t>(TP ТС 033/2013)</w:t>
            </w:r>
          </w:p>
        </w:tc>
      </w:tr>
    </w:tbl>
    <w:p w:rsidR="00E2543C" w:rsidRDefault="00E2543C">
      <w:pPr>
        <w:pStyle w:val="titlep"/>
      </w:pPr>
      <w:r>
        <w:t>Физико-химические и микробиологические показатели идентификации продуктов переработки молока</w:t>
      </w:r>
    </w:p>
    <w:p w:rsidR="00E2543C" w:rsidRDefault="00E2543C">
      <w:pPr>
        <w:pStyle w:val="onestring"/>
      </w:pPr>
      <w:r>
        <w:t>Таблица 1</w:t>
      </w:r>
    </w:p>
    <w:p w:rsidR="00E2543C" w:rsidRDefault="00E2543C">
      <w:pPr>
        <w:pStyle w:val="newncpi"/>
      </w:pPr>
      <w:r>
        <w:t> </w:t>
      </w:r>
    </w:p>
    <w:p w:rsidR="00E2543C" w:rsidRDefault="00E2543C">
      <w:pPr>
        <w:pStyle w:val="newncpi0"/>
        <w:jc w:val="center"/>
      </w:pPr>
      <w:r>
        <w:t>Питьевое молоко, восстановленное молоко, сливки, молочные составные продукты жидкие и структурированные, кисломолочные продукты, сгущенная молочная продукция, сухая молочная продукция</w:t>
      </w:r>
    </w:p>
    <w:p w:rsidR="00E2543C" w:rsidRDefault="00E2543C">
      <w:pPr>
        <w:pStyle w:val="newncpi"/>
      </w:pPr>
      <w:r>
        <w:t> </w:t>
      </w:r>
    </w:p>
    <w:tbl>
      <w:tblPr>
        <w:tblW w:w="5000" w:type="pct"/>
        <w:tblCellMar>
          <w:left w:w="0" w:type="dxa"/>
          <w:right w:w="0" w:type="dxa"/>
        </w:tblCellMar>
        <w:tblLook w:val="04A0" w:firstRow="1" w:lastRow="0" w:firstColumn="1" w:lastColumn="0" w:noHBand="0" w:noVBand="1"/>
      </w:tblPr>
      <w:tblGrid>
        <w:gridCol w:w="2342"/>
        <w:gridCol w:w="1078"/>
        <w:gridCol w:w="1739"/>
        <w:gridCol w:w="1679"/>
        <w:gridCol w:w="2519"/>
      </w:tblGrid>
      <w:tr w:rsidR="00E2543C">
        <w:trPr>
          <w:trHeight w:val="240"/>
        </w:trPr>
        <w:tc>
          <w:tcPr>
            <w:tcW w:w="125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Наименование продукта переработки молока</w:t>
            </w:r>
          </w:p>
        </w:tc>
        <w:tc>
          <w:tcPr>
            <w:tcW w:w="240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Диапазон массовой доли, %</w:t>
            </w:r>
          </w:p>
        </w:tc>
        <w:tc>
          <w:tcPr>
            <w:tcW w:w="134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Молочнокислые микроорганизмы, пробиотические микроорганизмы, дрожжи</w:t>
            </w:r>
          </w:p>
        </w:tc>
      </w:tr>
      <w:tr w:rsidR="00E2543C">
        <w:trPr>
          <w:trHeight w:val="240"/>
        </w:trPr>
        <w:tc>
          <w:tcPr>
            <w:tcW w:w="0" w:type="auto"/>
            <w:vMerge/>
            <w:tcBorders>
              <w:top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жир</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белок, не менее (для молочных составных продуктов – в молочной основе)</w:t>
            </w:r>
          </w:p>
        </w:tc>
        <w:tc>
          <w:tcPr>
            <w:tcW w:w="8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СОМО*, не менее (для молочных составных продуктов – в молочной основе)</w:t>
            </w:r>
          </w:p>
        </w:tc>
        <w:tc>
          <w:tcPr>
            <w:tcW w:w="0" w:type="auto"/>
            <w:vMerge/>
            <w:tcBorders>
              <w:top w:val="single" w:sz="4" w:space="0" w:color="auto"/>
              <w:left w:val="single" w:sz="4" w:space="0" w:color="auto"/>
              <w:bottom w:val="single" w:sz="4" w:space="0" w:color="auto"/>
            </w:tcBorders>
            <w:vAlign w:val="center"/>
            <w:hideMark/>
          </w:tcPr>
          <w:p w:rsidR="00E2543C" w:rsidRDefault="00E2543C">
            <w:pPr>
              <w:rPr>
                <w:rFonts w:eastAsiaTheme="minorEastAsia"/>
                <w:sz w:val="20"/>
                <w:szCs w:val="20"/>
              </w:rPr>
            </w:pPr>
          </w:p>
        </w:tc>
      </w:tr>
      <w:tr w:rsidR="00E2543C">
        <w:trPr>
          <w:trHeight w:val="240"/>
        </w:trPr>
        <w:tc>
          <w:tcPr>
            <w:tcW w:w="12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9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8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c>
          <w:tcPr>
            <w:tcW w:w="13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5</w:t>
            </w:r>
          </w:p>
        </w:tc>
      </w:tr>
      <w:tr w:rsidR="00E2543C">
        <w:trPr>
          <w:trHeight w:val="240"/>
        </w:trPr>
        <w:tc>
          <w:tcPr>
            <w:tcW w:w="1252" w:type="pct"/>
            <w:tcBorders>
              <w:top w:val="single" w:sz="4" w:space="0" w:color="auto"/>
            </w:tcBorders>
            <w:tcMar>
              <w:top w:w="0" w:type="dxa"/>
              <w:left w:w="6" w:type="dxa"/>
              <w:bottom w:w="0" w:type="dxa"/>
              <w:right w:w="6" w:type="dxa"/>
            </w:tcMar>
            <w:hideMark/>
          </w:tcPr>
          <w:p w:rsidR="00E2543C" w:rsidRDefault="00E2543C">
            <w:pPr>
              <w:pStyle w:val="table10"/>
              <w:spacing w:before="120"/>
            </w:pPr>
            <w:r>
              <w:lastRenderedPageBreak/>
              <w:t>Питьевое молоко, восстановленное молоко</w:t>
            </w:r>
          </w:p>
        </w:tc>
        <w:tc>
          <w:tcPr>
            <w:tcW w:w="576"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0,1–9,9</w:t>
            </w:r>
          </w:p>
        </w:tc>
        <w:tc>
          <w:tcPr>
            <w:tcW w:w="929"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2,8</w:t>
            </w:r>
            <w:r>
              <w:br/>
              <w:t>(для молока с массовой долей жира более 4 процентов – 2,6)</w:t>
            </w:r>
          </w:p>
        </w:tc>
        <w:tc>
          <w:tcPr>
            <w:tcW w:w="897"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8</w:t>
            </w:r>
          </w:p>
        </w:tc>
        <w:tc>
          <w:tcPr>
            <w:tcW w:w="1346"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pPr>
            <w:r>
              <w:t>Молочный напиток</w:t>
            </w:r>
          </w:p>
        </w:tc>
        <w:tc>
          <w:tcPr>
            <w:tcW w:w="576" w:type="pct"/>
            <w:tcMar>
              <w:top w:w="0" w:type="dxa"/>
              <w:left w:w="6" w:type="dxa"/>
              <w:bottom w:w="0" w:type="dxa"/>
              <w:right w:w="6" w:type="dxa"/>
            </w:tcMar>
            <w:hideMark/>
          </w:tcPr>
          <w:p w:rsidR="00E2543C" w:rsidRDefault="00E2543C">
            <w:pPr>
              <w:pStyle w:val="table10"/>
              <w:spacing w:before="120"/>
              <w:jc w:val="center"/>
            </w:pPr>
            <w:r>
              <w:t>0,1–6</w:t>
            </w:r>
          </w:p>
        </w:tc>
        <w:tc>
          <w:tcPr>
            <w:tcW w:w="929" w:type="pct"/>
            <w:tcMar>
              <w:top w:w="0" w:type="dxa"/>
              <w:left w:w="6" w:type="dxa"/>
              <w:bottom w:w="0" w:type="dxa"/>
              <w:right w:w="6" w:type="dxa"/>
            </w:tcMar>
            <w:hideMark/>
          </w:tcPr>
          <w:p w:rsidR="00E2543C" w:rsidRDefault="00E2543C">
            <w:pPr>
              <w:pStyle w:val="table10"/>
              <w:spacing w:before="120"/>
              <w:jc w:val="center"/>
            </w:pPr>
            <w:r>
              <w:t>2,6</w:t>
            </w:r>
          </w:p>
        </w:tc>
        <w:tc>
          <w:tcPr>
            <w:tcW w:w="897" w:type="pct"/>
            <w:tcMar>
              <w:top w:w="0" w:type="dxa"/>
              <w:left w:w="6" w:type="dxa"/>
              <w:bottom w:w="0" w:type="dxa"/>
              <w:right w:w="6" w:type="dxa"/>
            </w:tcMar>
            <w:hideMark/>
          </w:tcPr>
          <w:p w:rsidR="00E2543C" w:rsidRDefault="00E2543C">
            <w:pPr>
              <w:pStyle w:val="table10"/>
              <w:spacing w:before="120"/>
              <w:jc w:val="center"/>
            </w:pPr>
            <w:r>
              <w:t>7,4</w:t>
            </w:r>
          </w:p>
        </w:tc>
        <w:tc>
          <w:tcPr>
            <w:tcW w:w="1346"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pPr>
            <w:r>
              <w:t>Молочный коктейль, напиток, желе, пудинг, мусс, паста, суфле</w:t>
            </w:r>
          </w:p>
        </w:tc>
        <w:tc>
          <w:tcPr>
            <w:tcW w:w="576" w:type="pct"/>
            <w:tcMar>
              <w:top w:w="0" w:type="dxa"/>
              <w:left w:w="6" w:type="dxa"/>
              <w:bottom w:w="0" w:type="dxa"/>
              <w:right w:w="6" w:type="dxa"/>
            </w:tcMar>
            <w:hideMark/>
          </w:tcPr>
          <w:p w:rsidR="00E2543C" w:rsidRDefault="00E2543C">
            <w:pPr>
              <w:pStyle w:val="table10"/>
              <w:spacing w:before="120"/>
              <w:jc w:val="center"/>
            </w:pPr>
            <w:r>
              <w:t>0,1–9,5</w:t>
            </w:r>
          </w:p>
        </w:tc>
        <w:tc>
          <w:tcPr>
            <w:tcW w:w="929" w:type="pct"/>
            <w:tcMar>
              <w:top w:w="0" w:type="dxa"/>
              <w:left w:w="6" w:type="dxa"/>
              <w:bottom w:w="0" w:type="dxa"/>
              <w:right w:w="6" w:type="dxa"/>
            </w:tcMar>
            <w:hideMark/>
          </w:tcPr>
          <w:p w:rsidR="00E2543C" w:rsidRDefault="00E2543C">
            <w:pPr>
              <w:pStyle w:val="table10"/>
              <w:spacing w:before="120"/>
              <w:jc w:val="center"/>
            </w:pPr>
            <w:r>
              <w:t>–</w:t>
            </w:r>
          </w:p>
        </w:tc>
        <w:tc>
          <w:tcPr>
            <w:tcW w:w="897" w:type="pct"/>
            <w:tcMar>
              <w:top w:w="0" w:type="dxa"/>
              <w:left w:w="6" w:type="dxa"/>
              <w:bottom w:w="0" w:type="dxa"/>
              <w:right w:w="6" w:type="dxa"/>
            </w:tcMar>
            <w:hideMark/>
          </w:tcPr>
          <w:p w:rsidR="00E2543C" w:rsidRDefault="00E2543C">
            <w:pPr>
              <w:pStyle w:val="table10"/>
              <w:spacing w:before="120"/>
              <w:jc w:val="center"/>
            </w:pPr>
            <w:r>
              <w:t>–</w:t>
            </w:r>
          </w:p>
        </w:tc>
        <w:tc>
          <w:tcPr>
            <w:tcW w:w="1346"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pPr>
            <w:r>
              <w:t>Сливки питьевые, в том числе стерилизованные</w:t>
            </w:r>
          </w:p>
        </w:tc>
        <w:tc>
          <w:tcPr>
            <w:tcW w:w="576" w:type="pct"/>
            <w:tcMar>
              <w:top w:w="0" w:type="dxa"/>
              <w:left w:w="6" w:type="dxa"/>
              <w:bottom w:w="0" w:type="dxa"/>
              <w:right w:w="6" w:type="dxa"/>
            </w:tcMar>
            <w:hideMark/>
          </w:tcPr>
          <w:p w:rsidR="00E2543C" w:rsidRDefault="00E2543C">
            <w:pPr>
              <w:pStyle w:val="table10"/>
              <w:spacing w:before="120"/>
              <w:jc w:val="center"/>
            </w:pPr>
            <w:r>
              <w:t>10–34</w:t>
            </w:r>
          </w:p>
        </w:tc>
        <w:tc>
          <w:tcPr>
            <w:tcW w:w="929" w:type="pct"/>
            <w:tcMar>
              <w:top w:w="0" w:type="dxa"/>
              <w:left w:w="6" w:type="dxa"/>
              <w:bottom w:w="0" w:type="dxa"/>
              <w:right w:w="6" w:type="dxa"/>
            </w:tcMar>
            <w:hideMark/>
          </w:tcPr>
          <w:p w:rsidR="00E2543C" w:rsidRDefault="00E2543C">
            <w:pPr>
              <w:pStyle w:val="table10"/>
              <w:spacing w:before="120"/>
              <w:jc w:val="center"/>
            </w:pPr>
            <w:r>
              <w:t>1,8–2,6</w:t>
            </w:r>
          </w:p>
        </w:tc>
        <w:tc>
          <w:tcPr>
            <w:tcW w:w="897" w:type="pct"/>
            <w:tcMar>
              <w:top w:w="0" w:type="dxa"/>
              <w:left w:w="6" w:type="dxa"/>
              <w:bottom w:w="0" w:type="dxa"/>
              <w:right w:w="6" w:type="dxa"/>
            </w:tcMar>
            <w:hideMark/>
          </w:tcPr>
          <w:p w:rsidR="00E2543C" w:rsidRDefault="00E2543C">
            <w:pPr>
              <w:pStyle w:val="table10"/>
              <w:spacing w:before="120"/>
              <w:jc w:val="center"/>
            </w:pPr>
            <w:r>
              <w:t>5,2–8</w:t>
            </w:r>
          </w:p>
        </w:tc>
        <w:tc>
          <w:tcPr>
            <w:tcW w:w="1346"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pPr>
            <w:r>
              <w:t>Сливки питьевые, высокожирные</w:t>
            </w:r>
          </w:p>
        </w:tc>
        <w:tc>
          <w:tcPr>
            <w:tcW w:w="576" w:type="pct"/>
            <w:tcMar>
              <w:top w:w="0" w:type="dxa"/>
              <w:left w:w="6" w:type="dxa"/>
              <w:bottom w:w="0" w:type="dxa"/>
              <w:right w:w="6" w:type="dxa"/>
            </w:tcMar>
            <w:hideMark/>
          </w:tcPr>
          <w:p w:rsidR="00E2543C" w:rsidRDefault="00E2543C">
            <w:pPr>
              <w:pStyle w:val="table10"/>
              <w:spacing w:before="120"/>
              <w:jc w:val="center"/>
            </w:pPr>
            <w:r>
              <w:t>35–58</w:t>
            </w:r>
          </w:p>
        </w:tc>
        <w:tc>
          <w:tcPr>
            <w:tcW w:w="929" w:type="pct"/>
            <w:tcMar>
              <w:top w:w="0" w:type="dxa"/>
              <w:left w:w="6" w:type="dxa"/>
              <w:bottom w:w="0" w:type="dxa"/>
              <w:right w:w="6" w:type="dxa"/>
            </w:tcMar>
            <w:hideMark/>
          </w:tcPr>
          <w:p w:rsidR="00E2543C" w:rsidRDefault="00E2543C">
            <w:pPr>
              <w:pStyle w:val="table10"/>
              <w:spacing w:before="120"/>
              <w:jc w:val="center"/>
            </w:pPr>
            <w:r>
              <w:t>1,2</w:t>
            </w:r>
          </w:p>
        </w:tc>
        <w:tc>
          <w:tcPr>
            <w:tcW w:w="897" w:type="pct"/>
            <w:tcMar>
              <w:top w:w="0" w:type="dxa"/>
              <w:left w:w="6" w:type="dxa"/>
              <w:bottom w:w="0" w:type="dxa"/>
              <w:right w:w="6" w:type="dxa"/>
            </w:tcMar>
            <w:hideMark/>
          </w:tcPr>
          <w:p w:rsidR="00E2543C" w:rsidRDefault="00E2543C">
            <w:pPr>
              <w:pStyle w:val="table10"/>
              <w:spacing w:before="120"/>
              <w:jc w:val="center"/>
            </w:pPr>
            <w:r>
              <w:t>3,6</w:t>
            </w:r>
          </w:p>
        </w:tc>
        <w:tc>
          <w:tcPr>
            <w:tcW w:w="1346"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after="60"/>
            </w:pPr>
            <w:r>
              <w:t>Кисломолочные продукты**, кроме айрана, йогурта, сметаны, творога, в том числе продукты с бифидобактериями и другими пробиотическими микроорганизмами</w:t>
            </w:r>
          </w:p>
        </w:tc>
        <w:tc>
          <w:tcPr>
            <w:tcW w:w="576" w:type="pct"/>
            <w:tcMar>
              <w:top w:w="0" w:type="dxa"/>
              <w:left w:w="6" w:type="dxa"/>
              <w:bottom w:w="0" w:type="dxa"/>
              <w:right w:w="6" w:type="dxa"/>
            </w:tcMar>
            <w:hideMark/>
          </w:tcPr>
          <w:p w:rsidR="00E2543C" w:rsidRDefault="00E2543C">
            <w:pPr>
              <w:pStyle w:val="table10"/>
              <w:spacing w:before="120" w:after="60"/>
              <w:jc w:val="center"/>
            </w:pPr>
            <w:r>
              <w:t>0,1–9,9</w:t>
            </w:r>
          </w:p>
        </w:tc>
        <w:tc>
          <w:tcPr>
            <w:tcW w:w="929" w:type="pct"/>
            <w:tcMar>
              <w:top w:w="0" w:type="dxa"/>
              <w:left w:w="6" w:type="dxa"/>
              <w:bottom w:w="0" w:type="dxa"/>
              <w:right w:w="6" w:type="dxa"/>
            </w:tcMar>
            <w:hideMark/>
          </w:tcPr>
          <w:p w:rsidR="00E2543C" w:rsidRDefault="00E2543C">
            <w:pPr>
              <w:pStyle w:val="table10"/>
              <w:spacing w:before="120" w:after="60"/>
              <w:jc w:val="center"/>
            </w:pPr>
            <w:r>
              <w:t>2,8</w:t>
            </w:r>
            <w:r>
              <w:br/>
              <w:t>(для продукта с массовой долей жира более 4 процентов – 2,6</w:t>
            </w:r>
          </w:p>
        </w:tc>
        <w:tc>
          <w:tcPr>
            <w:tcW w:w="897" w:type="pct"/>
            <w:tcMar>
              <w:top w:w="0" w:type="dxa"/>
              <w:left w:w="6" w:type="dxa"/>
              <w:bottom w:w="0" w:type="dxa"/>
              <w:right w:w="6" w:type="dxa"/>
            </w:tcMar>
            <w:hideMark/>
          </w:tcPr>
          <w:p w:rsidR="00E2543C" w:rsidRDefault="00E2543C">
            <w:pPr>
              <w:pStyle w:val="table10"/>
              <w:spacing w:before="120" w:after="60"/>
              <w:jc w:val="center"/>
            </w:pPr>
            <w:r>
              <w:t>не менее 7,8</w:t>
            </w:r>
          </w:p>
        </w:tc>
        <w:tc>
          <w:tcPr>
            <w:tcW w:w="1346" w:type="pct"/>
            <w:vMerge w:val="restart"/>
            <w:tcMar>
              <w:top w:w="0" w:type="dxa"/>
              <w:left w:w="6" w:type="dxa"/>
              <w:bottom w:w="0" w:type="dxa"/>
              <w:right w:w="6" w:type="dxa"/>
            </w:tcMar>
            <w:hideMark/>
          </w:tcPr>
          <w:p w:rsidR="00E2543C" w:rsidRDefault="00E2543C">
            <w:pPr>
              <w:pStyle w:val="table10"/>
              <w:spacing w:before="120" w:after="60"/>
              <w:jc w:val="center"/>
            </w:pPr>
            <w:r>
              <w:t>молочнокислые микроорганизмы – не менее 1 х 10</w:t>
            </w:r>
            <w:r>
              <w:rPr>
                <w:vertAlign w:val="superscript"/>
              </w:rPr>
              <w:t>7</w:t>
            </w:r>
            <w:r>
              <w:t> КОЕ***/см</w:t>
            </w:r>
            <w:r>
              <w:rPr>
                <w:vertAlign w:val="superscript"/>
              </w:rPr>
              <w:t>3</w:t>
            </w:r>
            <w:r>
              <w:t xml:space="preserve"> (г). </w:t>
            </w:r>
            <w:r>
              <w:br/>
              <w:t>Для продуктов, обогащенных бифидобактериями и другими пробиотическими микроорганизмами, в том числе йогурта, бифидобактерий и (или) других пробиотических микроорганизмов – не менее 1 х 10</w:t>
            </w:r>
            <w:r>
              <w:rPr>
                <w:vertAlign w:val="superscript"/>
              </w:rPr>
              <w:t>6</w:t>
            </w:r>
            <w:r>
              <w:t> КОЕ/см</w:t>
            </w:r>
            <w:r>
              <w:rPr>
                <w:vertAlign w:val="superscript"/>
              </w:rPr>
              <w:t>3</w:t>
            </w:r>
            <w:r>
              <w:t xml:space="preserve"> (г)**.</w:t>
            </w:r>
            <w:r>
              <w:br/>
              <w:t>Дрожжи на конец срока годности, не менее:</w:t>
            </w:r>
            <w:r>
              <w:br/>
              <w:t>для айрана, кефира – 1 х 10</w:t>
            </w:r>
            <w:r>
              <w:rPr>
                <w:vertAlign w:val="superscript"/>
              </w:rPr>
              <w:t>4</w:t>
            </w:r>
            <w:r>
              <w:t> КОЕ/см</w:t>
            </w:r>
            <w:r>
              <w:rPr>
                <w:vertAlign w:val="superscript"/>
              </w:rPr>
              <w:t>3</w:t>
            </w:r>
            <w:r>
              <w:t xml:space="preserve"> (г), для кумыса – 1 х 10</w:t>
            </w:r>
            <w:r>
              <w:rPr>
                <w:vertAlign w:val="superscript"/>
              </w:rPr>
              <w:t>5</w:t>
            </w:r>
            <w:r>
              <w:t xml:space="preserve"> КОЕ/см</w:t>
            </w:r>
            <w:r>
              <w:rPr>
                <w:vertAlign w:val="superscript"/>
              </w:rPr>
              <w:t>3</w:t>
            </w:r>
            <w:r>
              <w:t> (г)</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after="60"/>
            </w:pPr>
            <w:r>
              <w:t>Йогурт</w:t>
            </w:r>
          </w:p>
        </w:tc>
        <w:tc>
          <w:tcPr>
            <w:tcW w:w="576" w:type="pct"/>
            <w:tcMar>
              <w:top w:w="0" w:type="dxa"/>
              <w:left w:w="6" w:type="dxa"/>
              <w:bottom w:w="0" w:type="dxa"/>
              <w:right w:w="6" w:type="dxa"/>
            </w:tcMar>
            <w:hideMark/>
          </w:tcPr>
          <w:p w:rsidR="00E2543C" w:rsidRDefault="00E2543C">
            <w:pPr>
              <w:pStyle w:val="table10"/>
              <w:spacing w:before="120" w:after="60"/>
              <w:jc w:val="center"/>
            </w:pPr>
            <w:r>
              <w:t>0,1–10</w:t>
            </w:r>
          </w:p>
        </w:tc>
        <w:tc>
          <w:tcPr>
            <w:tcW w:w="929" w:type="pct"/>
            <w:tcMar>
              <w:top w:w="0" w:type="dxa"/>
              <w:left w:w="6" w:type="dxa"/>
              <w:bottom w:w="0" w:type="dxa"/>
              <w:right w:w="6" w:type="dxa"/>
            </w:tcMar>
            <w:hideMark/>
          </w:tcPr>
          <w:p w:rsidR="00E2543C" w:rsidRDefault="00E2543C">
            <w:pPr>
              <w:pStyle w:val="table10"/>
              <w:spacing w:before="120" w:after="60"/>
              <w:jc w:val="center"/>
            </w:pPr>
            <w:r>
              <w:t>3,2****</w:t>
            </w:r>
          </w:p>
        </w:tc>
        <w:tc>
          <w:tcPr>
            <w:tcW w:w="897" w:type="pct"/>
            <w:tcMar>
              <w:top w:w="0" w:type="dxa"/>
              <w:left w:w="6" w:type="dxa"/>
              <w:bottom w:w="0" w:type="dxa"/>
              <w:right w:w="6" w:type="dxa"/>
            </w:tcMar>
            <w:hideMark/>
          </w:tcPr>
          <w:p w:rsidR="00E2543C" w:rsidRDefault="00E2543C">
            <w:pPr>
              <w:pStyle w:val="table10"/>
              <w:spacing w:before="120" w:after="60"/>
              <w:jc w:val="center"/>
            </w:pPr>
            <w:r>
              <w:t>не менее 9,5*****</w:t>
            </w:r>
          </w:p>
        </w:tc>
        <w:tc>
          <w:tcPr>
            <w:tcW w:w="0" w:type="auto"/>
            <w:vMerge/>
            <w:vAlign w:val="center"/>
            <w:hideMark/>
          </w:tcPr>
          <w:p w:rsidR="00E2543C" w:rsidRDefault="00E2543C">
            <w:pPr>
              <w:rPr>
                <w:rFonts w:eastAsiaTheme="minorEastAsia"/>
                <w:sz w:val="20"/>
                <w:szCs w:val="20"/>
              </w:rPr>
            </w:pP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after="60"/>
            </w:pPr>
            <w:r>
              <w:t>Сметана, продукты на ее основе</w:t>
            </w:r>
          </w:p>
        </w:tc>
        <w:tc>
          <w:tcPr>
            <w:tcW w:w="576" w:type="pct"/>
            <w:tcMar>
              <w:top w:w="0" w:type="dxa"/>
              <w:left w:w="6" w:type="dxa"/>
              <w:bottom w:w="0" w:type="dxa"/>
              <w:right w:w="6" w:type="dxa"/>
            </w:tcMar>
            <w:hideMark/>
          </w:tcPr>
          <w:p w:rsidR="00E2543C" w:rsidRDefault="00E2543C">
            <w:pPr>
              <w:pStyle w:val="table10"/>
              <w:spacing w:before="120" w:after="60"/>
              <w:jc w:val="center"/>
            </w:pPr>
            <w:r>
              <w:t>10–58</w:t>
            </w:r>
          </w:p>
        </w:tc>
        <w:tc>
          <w:tcPr>
            <w:tcW w:w="929" w:type="pct"/>
            <w:tcMar>
              <w:top w:w="0" w:type="dxa"/>
              <w:left w:w="6" w:type="dxa"/>
              <w:bottom w:w="0" w:type="dxa"/>
              <w:right w:w="6" w:type="dxa"/>
            </w:tcMar>
            <w:hideMark/>
          </w:tcPr>
          <w:p w:rsidR="00E2543C" w:rsidRDefault="00E2543C">
            <w:pPr>
              <w:pStyle w:val="table10"/>
              <w:spacing w:before="120" w:after="60"/>
              <w:jc w:val="center"/>
            </w:pPr>
            <w:r>
              <w:t>1,2</w:t>
            </w:r>
          </w:p>
        </w:tc>
        <w:tc>
          <w:tcPr>
            <w:tcW w:w="897" w:type="pct"/>
            <w:tcMar>
              <w:top w:w="0" w:type="dxa"/>
              <w:left w:w="6" w:type="dxa"/>
              <w:bottom w:w="0" w:type="dxa"/>
              <w:right w:w="6" w:type="dxa"/>
            </w:tcMar>
            <w:hideMark/>
          </w:tcPr>
          <w:p w:rsidR="00E2543C" w:rsidRDefault="00E2543C">
            <w:pPr>
              <w:pStyle w:val="table10"/>
              <w:spacing w:before="120" w:after="60"/>
              <w:jc w:val="center"/>
            </w:pPr>
            <w:r>
              <w:t>3,6</w:t>
            </w:r>
          </w:p>
        </w:tc>
        <w:tc>
          <w:tcPr>
            <w:tcW w:w="1346" w:type="pct"/>
            <w:tcMar>
              <w:top w:w="0" w:type="dxa"/>
              <w:left w:w="6" w:type="dxa"/>
              <w:bottom w:w="0" w:type="dxa"/>
              <w:right w:w="6" w:type="dxa"/>
            </w:tcMar>
            <w:hideMark/>
          </w:tcPr>
          <w:p w:rsidR="00E2543C" w:rsidRDefault="00E2543C">
            <w:pPr>
              <w:pStyle w:val="table10"/>
              <w:spacing w:before="120" w:after="60"/>
              <w:jc w:val="center"/>
            </w:pPr>
            <w:r>
              <w:t>молочнокислые микроорганизмы для сметаны – не менее 1 х 10</w:t>
            </w:r>
            <w:r>
              <w:rPr>
                <w:vertAlign w:val="superscript"/>
              </w:rPr>
              <w:t>7</w:t>
            </w:r>
            <w:r>
              <w:t> КОЕ/см</w:t>
            </w:r>
            <w:r>
              <w:rPr>
                <w:vertAlign w:val="superscript"/>
              </w:rPr>
              <w:t>3</w:t>
            </w:r>
            <w:r>
              <w:t> (г)</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after="60"/>
            </w:pPr>
            <w:r>
              <w:t>Творог (кроме творога, производимого с использованием ультрафильтрации, сепарирования, и зерненого творога)</w:t>
            </w:r>
          </w:p>
        </w:tc>
        <w:tc>
          <w:tcPr>
            <w:tcW w:w="576" w:type="pct"/>
            <w:tcMar>
              <w:top w:w="0" w:type="dxa"/>
              <w:left w:w="6" w:type="dxa"/>
              <w:bottom w:w="0" w:type="dxa"/>
              <w:right w:w="6" w:type="dxa"/>
            </w:tcMar>
            <w:hideMark/>
          </w:tcPr>
          <w:p w:rsidR="00E2543C" w:rsidRDefault="00E2543C">
            <w:pPr>
              <w:pStyle w:val="table10"/>
              <w:spacing w:before="120" w:after="60"/>
              <w:jc w:val="center"/>
            </w:pPr>
            <w:r>
              <w:t>0,1–35</w:t>
            </w:r>
          </w:p>
        </w:tc>
        <w:tc>
          <w:tcPr>
            <w:tcW w:w="929" w:type="pct"/>
            <w:tcMar>
              <w:top w:w="0" w:type="dxa"/>
              <w:left w:w="6" w:type="dxa"/>
              <w:bottom w:w="0" w:type="dxa"/>
              <w:right w:w="6" w:type="dxa"/>
            </w:tcMar>
            <w:hideMark/>
          </w:tcPr>
          <w:p w:rsidR="00E2543C" w:rsidRDefault="00E2543C">
            <w:pPr>
              <w:pStyle w:val="table10"/>
              <w:spacing w:before="120" w:after="60"/>
              <w:jc w:val="center"/>
            </w:pPr>
            <w:r>
              <w:t>12</w:t>
            </w:r>
            <w:r>
              <w:br/>
              <w:t>Для творога с массовой долей жира более 18 % – 8</w:t>
            </w:r>
          </w:p>
        </w:tc>
        <w:tc>
          <w:tcPr>
            <w:tcW w:w="897" w:type="pct"/>
            <w:tcMar>
              <w:top w:w="0" w:type="dxa"/>
              <w:left w:w="6" w:type="dxa"/>
              <w:bottom w:w="0" w:type="dxa"/>
              <w:right w:w="6" w:type="dxa"/>
            </w:tcMar>
            <w:hideMark/>
          </w:tcPr>
          <w:p w:rsidR="00E2543C" w:rsidRDefault="00E2543C">
            <w:pPr>
              <w:pStyle w:val="table10"/>
              <w:spacing w:before="120" w:after="60"/>
              <w:jc w:val="center"/>
            </w:pPr>
            <w:r>
              <w:t>13,5</w:t>
            </w:r>
            <w:r>
              <w:br/>
              <w:t>Для творога с массовой долей жира более 18 % – 10</w:t>
            </w:r>
          </w:p>
        </w:tc>
        <w:tc>
          <w:tcPr>
            <w:tcW w:w="1346" w:type="pct"/>
            <w:tcMar>
              <w:top w:w="0" w:type="dxa"/>
              <w:left w:w="6" w:type="dxa"/>
              <w:bottom w:w="0" w:type="dxa"/>
              <w:right w:w="6" w:type="dxa"/>
            </w:tcMar>
            <w:hideMark/>
          </w:tcPr>
          <w:p w:rsidR="00E2543C" w:rsidRDefault="00E2543C">
            <w:pPr>
              <w:pStyle w:val="table10"/>
              <w:spacing w:before="120" w:after="60"/>
              <w:jc w:val="center"/>
            </w:pPr>
            <w:r>
              <w:t>молочнокислые микроорганизмы для творога – не менее 1 х 10</w:t>
            </w:r>
            <w:r>
              <w:rPr>
                <w:vertAlign w:val="superscript"/>
              </w:rPr>
              <w:t>6</w:t>
            </w:r>
            <w:r>
              <w:t> КОЕ/см</w:t>
            </w:r>
            <w:r>
              <w:rPr>
                <w:vertAlign w:val="superscript"/>
              </w:rPr>
              <w:t>3</w:t>
            </w:r>
            <w:r>
              <w:t> (г)</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pPr>
            <w:r>
              <w:t>Творог, производимый с использованием ультрафильтрации, сепарирования</w:t>
            </w:r>
          </w:p>
        </w:tc>
        <w:tc>
          <w:tcPr>
            <w:tcW w:w="576" w:type="pct"/>
            <w:tcMar>
              <w:top w:w="0" w:type="dxa"/>
              <w:left w:w="6" w:type="dxa"/>
              <w:bottom w:w="0" w:type="dxa"/>
              <w:right w:w="6" w:type="dxa"/>
            </w:tcMar>
            <w:hideMark/>
          </w:tcPr>
          <w:p w:rsidR="00E2543C" w:rsidRDefault="00E2543C">
            <w:pPr>
              <w:pStyle w:val="table10"/>
              <w:spacing w:before="120"/>
              <w:jc w:val="center"/>
            </w:pPr>
            <w:r>
              <w:t>0,1–25</w:t>
            </w:r>
          </w:p>
        </w:tc>
        <w:tc>
          <w:tcPr>
            <w:tcW w:w="929" w:type="pct"/>
            <w:tcMar>
              <w:top w:w="0" w:type="dxa"/>
              <w:left w:w="6" w:type="dxa"/>
              <w:bottom w:w="0" w:type="dxa"/>
              <w:right w:w="6" w:type="dxa"/>
            </w:tcMar>
            <w:hideMark/>
          </w:tcPr>
          <w:p w:rsidR="00E2543C" w:rsidRDefault="00E2543C">
            <w:pPr>
              <w:pStyle w:val="table10"/>
              <w:spacing w:before="120"/>
              <w:jc w:val="center"/>
            </w:pPr>
            <w:r>
              <w:t>7</w:t>
            </w:r>
          </w:p>
        </w:tc>
        <w:tc>
          <w:tcPr>
            <w:tcW w:w="897" w:type="pct"/>
            <w:tcMar>
              <w:top w:w="0" w:type="dxa"/>
              <w:left w:w="6" w:type="dxa"/>
              <w:bottom w:w="0" w:type="dxa"/>
              <w:right w:w="6" w:type="dxa"/>
            </w:tcMar>
            <w:hideMark/>
          </w:tcPr>
          <w:p w:rsidR="00E2543C" w:rsidRDefault="00E2543C">
            <w:pPr>
              <w:pStyle w:val="table10"/>
              <w:spacing w:before="120"/>
              <w:jc w:val="center"/>
            </w:pPr>
            <w:r>
              <w:t>10</w:t>
            </w:r>
          </w:p>
        </w:tc>
        <w:tc>
          <w:tcPr>
            <w:tcW w:w="1346"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 отсутствие клеток посторонней микрофлоры</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pPr>
            <w:r>
              <w:t>Творог зерненый</w:t>
            </w:r>
          </w:p>
        </w:tc>
        <w:tc>
          <w:tcPr>
            <w:tcW w:w="576" w:type="pct"/>
            <w:tcMar>
              <w:top w:w="0" w:type="dxa"/>
              <w:left w:w="6" w:type="dxa"/>
              <w:bottom w:w="0" w:type="dxa"/>
              <w:right w:w="6" w:type="dxa"/>
            </w:tcMar>
            <w:hideMark/>
          </w:tcPr>
          <w:p w:rsidR="00E2543C" w:rsidRDefault="00E2543C">
            <w:pPr>
              <w:pStyle w:val="table10"/>
              <w:spacing w:before="120"/>
              <w:jc w:val="center"/>
            </w:pPr>
            <w:r>
              <w:t>не более 25</w:t>
            </w:r>
          </w:p>
        </w:tc>
        <w:tc>
          <w:tcPr>
            <w:tcW w:w="929" w:type="pct"/>
            <w:tcMar>
              <w:top w:w="0" w:type="dxa"/>
              <w:left w:w="6" w:type="dxa"/>
              <w:bottom w:w="0" w:type="dxa"/>
              <w:right w:w="6" w:type="dxa"/>
            </w:tcMar>
            <w:hideMark/>
          </w:tcPr>
          <w:p w:rsidR="00E2543C" w:rsidRDefault="00E2543C">
            <w:pPr>
              <w:pStyle w:val="table10"/>
              <w:spacing w:before="120"/>
              <w:jc w:val="center"/>
            </w:pPr>
            <w:r>
              <w:t>8</w:t>
            </w:r>
          </w:p>
        </w:tc>
        <w:tc>
          <w:tcPr>
            <w:tcW w:w="897" w:type="pct"/>
            <w:tcMar>
              <w:top w:w="0" w:type="dxa"/>
              <w:left w:w="6" w:type="dxa"/>
              <w:bottom w:w="0" w:type="dxa"/>
              <w:right w:w="6" w:type="dxa"/>
            </w:tcMar>
            <w:hideMark/>
          </w:tcPr>
          <w:p w:rsidR="00E2543C" w:rsidRDefault="00E2543C">
            <w:pPr>
              <w:pStyle w:val="table10"/>
              <w:spacing w:before="120"/>
              <w:jc w:val="center"/>
            </w:pPr>
            <w:r>
              <w:t>–</w:t>
            </w:r>
          </w:p>
        </w:tc>
        <w:tc>
          <w:tcPr>
            <w:tcW w:w="1346"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 отсутствие клеток посторонней микрофлоры</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pPr>
            <w:r>
              <w:t xml:space="preserve">Творожная масса </w:t>
            </w:r>
          </w:p>
        </w:tc>
        <w:tc>
          <w:tcPr>
            <w:tcW w:w="576" w:type="pct"/>
            <w:tcMar>
              <w:top w:w="0" w:type="dxa"/>
              <w:left w:w="6" w:type="dxa"/>
              <w:bottom w:w="0" w:type="dxa"/>
              <w:right w:w="6" w:type="dxa"/>
            </w:tcMar>
            <w:hideMark/>
          </w:tcPr>
          <w:p w:rsidR="00E2543C" w:rsidRDefault="00E2543C">
            <w:pPr>
              <w:pStyle w:val="table10"/>
              <w:spacing w:before="120"/>
              <w:jc w:val="center"/>
            </w:pPr>
            <w:r>
              <w:t>не менее 0,1</w:t>
            </w:r>
          </w:p>
        </w:tc>
        <w:tc>
          <w:tcPr>
            <w:tcW w:w="929" w:type="pct"/>
            <w:tcMar>
              <w:top w:w="0" w:type="dxa"/>
              <w:left w:w="6" w:type="dxa"/>
              <w:bottom w:w="0" w:type="dxa"/>
              <w:right w:w="6" w:type="dxa"/>
            </w:tcMar>
            <w:hideMark/>
          </w:tcPr>
          <w:p w:rsidR="00E2543C" w:rsidRDefault="00E2543C">
            <w:pPr>
              <w:pStyle w:val="table10"/>
              <w:spacing w:before="120"/>
              <w:jc w:val="center"/>
            </w:pPr>
            <w:r>
              <w:t>6</w:t>
            </w:r>
          </w:p>
        </w:tc>
        <w:tc>
          <w:tcPr>
            <w:tcW w:w="897" w:type="pct"/>
            <w:tcMar>
              <w:top w:w="0" w:type="dxa"/>
              <w:left w:w="6" w:type="dxa"/>
              <w:bottom w:w="0" w:type="dxa"/>
              <w:right w:w="6" w:type="dxa"/>
            </w:tcMar>
            <w:hideMark/>
          </w:tcPr>
          <w:p w:rsidR="00E2543C" w:rsidRDefault="00E2543C">
            <w:pPr>
              <w:pStyle w:val="table10"/>
              <w:spacing w:before="120"/>
              <w:jc w:val="center"/>
            </w:pPr>
            <w:r>
              <w:t>–</w:t>
            </w:r>
          </w:p>
        </w:tc>
        <w:tc>
          <w:tcPr>
            <w:tcW w:w="1346"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 отсутствие клеток посторонней микрофлоры</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pPr>
            <w:r>
              <w:t>Творожные продукты******</w:t>
            </w:r>
          </w:p>
        </w:tc>
        <w:tc>
          <w:tcPr>
            <w:tcW w:w="576" w:type="pct"/>
            <w:tcMar>
              <w:top w:w="0" w:type="dxa"/>
              <w:left w:w="6" w:type="dxa"/>
              <w:bottom w:w="0" w:type="dxa"/>
              <w:right w:w="6" w:type="dxa"/>
            </w:tcMar>
            <w:hideMark/>
          </w:tcPr>
          <w:p w:rsidR="00E2543C" w:rsidRDefault="00E2543C">
            <w:pPr>
              <w:pStyle w:val="table10"/>
              <w:spacing w:before="120"/>
              <w:jc w:val="center"/>
            </w:pPr>
            <w:r>
              <w:t>0,1–35</w:t>
            </w:r>
          </w:p>
        </w:tc>
        <w:tc>
          <w:tcPr>
            <w:tcW w:w="929" w:type="pct"/>
            <w:tcMar>
              <w:top w:w="0" w:type="dxa"/>
              <w:left w:w="6" w:type="dxa"/>
              <w:bottom w:w="0" w:type="dxa"/>
              <w:right w:w="6" w:type="dxa"/>
            </w:tcMar>
            <w:hideMark/>
          </w:tcPr>
          <w:p w:rsidR="00E2543C" w:rsidRDefault="00E2543C">
            <w:pPr>
              <w:pStyle w:val="table10"/>
              <w:spacing w:before="120"/>
              <w:jc w:val="center"/>
            </w:pPr>
            <w:r>
              <w:t>–</w:t>
            </w:r>
          </w:p>
        </w:tc>
        <w:tc>
          <w:tcPr>
            <w:tcW w:w="897" w:type="pct"/>
            <w:tcMar>
              <w:top w:w="0" w:type="dxa"/>
              <w:left w:w="6" w:type="dxa"/>
              <w:bottom w:w="0" w:type="dxa"/>
              <w:right w:w="6" w:type="dxa"/>
            </w:tcMar>
            <w:hideMark/>
          </w:tcPr>
          <w:p w:rsidR="00E2543C" w:rsidRDefault="00E2543C">
            <w:pPr>
              <w:pStyle w:val="table10"/>
              <w:spacing w:before="120"/>
              <w:jc w:val="center"/>
            </w:pPr>
            <w:r>
              <w:t>–</w:t>
            </w:r>
          </w:p>
        </w:tc>
        <w:tc>
          <w:tcPr>
            <w:tcW w:w="1346"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 отсутствие клеток посторонней микрофлоры (за исключением термизированных)</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pPr>
            <w:r>
              <w:lastRenderedPageBreak/>
              <w:t>Молоко стерилизованное сгущенное (концентрированное)</w:t>
            </w:r>
          </w:p>
        </w:tc>
        <w:tc>
          <w:tcPr>
            <w:tcW w:w="576" w:type="pct"/>
            <w:tcMar>
              <w:top w:w="0" w:type="dxa"/>
              <w:left w:w="6" w:type="dxa"/>
              <w:bottom w:w="0" w:type="dxa"/>
              <w:right w:w="6" w:type="dxa"/>
            </w:tcMar>
            <w:hideMark/>
          </w:tcPr>
          <w:p w:rsidR="00E2543C" w:rsidRDefault="00E2543C">
            <w:pPr>
              <w:pStyle w:val="table10"/>
              <w:spacing w:before="120"/>
              <w:jc w:val="center"/>
            </w:pPr>
            <w:r>
              <w:t>0,2–16</w:t>
            </w:r>
          </w:p>
        </w:tc>
        <w:tc>
          <w:tcPr>
            <w:tcW w:w="929" w:type="pct"/>
            <w:tcMar>
              <w:top w:w="0" w:type="dxa"/>
              <w:left w:w="6" w:type="dxa"/>
              <w:bottom w:w="0" w:type="dxa"/>
              <w:right w:w="6" w:type="dxa"/>
            </w:tcMar>
            <w:hideMark/>
          </w:tcPr>
          <w:p w:rsidR="00E2543C" w:rsidRDefault="00E2543C">
            <w:pPr>
              <w:pStyle w:val="table10"/>
              <w:spacing w:before="120"/>
              <w:jc w:val="center"/>
            </w:pPr>
            <w:r>
              <w:t>6</w:t>
            </w:r>
          </w:p>
        </w:tc>
        <w:tc>
          <w:tcPr>
            <w:tcW w:w="897" w:type="pct"/>
            <w:tcMar>
              <w:top w:w="0" w:type="dxa"/>
              <w:left w:w="6" w:type="dxa"/>
              <w:bottom w:w="0" w:type="dxa"/>
              <w:right w:w="6" w:type="dxa"/>
            </w:tcMar>
            <w:hideMark/>
          </w:tcPr>
          <w:p w:rsidR="00E2543C" w:rsidRDefault="00E2543C">
            <w:pPr>
              <w:pStyle w:val="table10"/>
              <w:spacing w:before="120"/>
              <w:jc w:val="center"/>
            </w:pPr>
            <w:r>
              <w:t>11,5</w:t>
            </w:r>
          </w:p>
        </w:tc>
        <w:tc>
          <w:tcPr>
            <w:tcW w:w="1346"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pPr>
            <w:r>
              <w:t>Молоко сгущенное с сахаром</w:t>
            </w:r>
          </w:p>
        </w:tc>
        <w:tc>
          <w:tcPr>
            <w:tcW w:w="576" w:type="pct"/>
            <w:tcMar>
              <w:top w:w="0" w:type="dxa"/>
              <w:left w:w="6" w:type="dxa"/>
              <w:bottom w:w="0" w:type="dxa"/>
              <w:right w:w="6" w:type="dxa"/>
            </w:tcMar>
            <w:hideMark/>
          </w:tcPr>
          <w:p w:rsidR="00E2543C" w:rsidRDefault="00E2543C">
            <w:pPr>
              <w:pStyle w:val="table10"/>
              <w:spacing w:before="120"/>
              <w:jc w:val="center"/>
            </w:pPr>
            <w:r>
              <w:t>0,2–16</w:t>
            </w:r>
          </w:p>
        </w:tc>
        <w:tc>
          <w:tcPr>
            <w:tcW w:w="929" w:type="pct"/>
            <w:tcMar>
              <w:top w:w="0" w:type="dxa"/>
              <w:left w:w="6" w:type="dxa"/>
              <w:bottom w:w="0" w:type="dxa"/>
              <w:right w:w="6" w:type="dxa"/>
            </w:tcMar>
            <w:hideMark/>
          </w:tcPr>
          <w:p w:rsidR="00E2543C" w:rsidRDefault="00E2543C">
            <w:pPr>
              <w:pStyle w:val="table10"/>
              <w:spacing w:before="120"/>
              <w:jc w:val="center"/>
            </w:pPr>
            <w:r>
              <w:t>5</w:t>
            </w:r>
          </w:p>
        </w:tc>
        <w:tc>
          <w:tcPr>
            <w:tcW w:w="897" w:type="pct"/>
            <w:tcMar>
              <w:top w:w="0" w:type="dxa"/>
              <w:left w:w="6" w:type="dxa"/>
              <w:bottom w:w="0" w:type="dxa"/>
              <w:right w:w="6" w:type="dxa"/>
            </w:tcMar>
            <w:hideMark/>
          </w:tcPr>
          <w:p w:rsidR="00E2543C" w:rsidRDefault="00E2543C">
            <w:pPr>
              <w:pStyle w:val="table10"/>
              <w:spacing w:before="120"/>
              <w:jc w:val="center"/>
            </w:pPr>
            <w:r>
              <w:t>12</w:t>
            </w:r>
          </w:p>
        </w:tc>
        <w:tc>
          <w:tcPr>
            <w:tcW w:w="1346"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pPr>
            <w:r>
              <w:t>Сливки сгущенные с сахаром</w:t>
            </w:r>
          </w:p>
        </w:tc>
        <w:tc>
          <w:tcPr>
            <w:tcW w:w="576" w:type="pct"/>
            <w:tcMar>
              <w:top w:w="0" w:type="dxa"/>
              <w:left w:w="6" w:type="dxa"/>
              <w:bottom w:w="0" w:type="dxa"/>
              <w:right w:w="6" w:type="dxa"/>
            </w:tcMar>
            <w:hideMark/>
          </w:tcPr>
          <w:p w:rsidR="00E2543C" w:rsidRDefault="00E2543C">
            <w:pPr>
              <w:pStyle w:val="table10"/>
              <w:spacing w:before="120"/>
              <w:jc w:val="center"/>
            </w:pPr>
            <w:r>
              <w:t>19,0–20,0</w:t>
            </w:r>
          </w:p>
        </w:tc>
        <w:tc>
          <w:tcPr>
            <w:tcW w:w="929" w:type="pct"/>
            <w:tcMar>
              <w:top w:w="0" w:type="dxa"/>
              <w:left w:w="6" w:type="dxa"/>
              <w:bottom w:w="0" w:type="dxa"/>
              <w:right w:w="6" w:type="dxa"/>
            </w:tcMar>
            <w:hideMark/>
          </w:tcPr>
          <w:p w:rsidR="00E2543C" w:rsidRDefault="00E2543C">
            <w:pPr>
              <w:pStyle w:val="table10"/>
              <w:spacing w:before="120"/>
              <w:jc w:val="center"/>
            </w:pPr>
            <w:r>
              <w:t>6</w:t>
            </w:r>
          </w:p>
        </w:tc>
        <w:tc>
          <w:tcPr>
            <w:tcW w:w="897" w:type="pct"/>
            <w:tcMar>
              <w:top w:w="0" w:type="dxa"/>
              <w:left w:w="6" w:type="dxa"/>
              <w:bottom w:w="0" w:type="dxa"/>
              <w:right w:w="6" w:type="dxa"/>
            </w:tcMar>
            <w:hideMark/>
          </w:tcPr>
          <w:p w:rsidR="00E2543C" w:rsidRDefault="00E2543C">
            <w:pPr>
              <w:pStyle w:val="table10"/>
              <w:spacing w:before="120"/>
              <w:jc w:val="center"/>
            </w:pPr>
            <w:r>
              <w:t>18</w:t>
            </w:r>
          </w:p>
        </w:tc>
        <w:tc>
          <w:tcPr>
            <w:tcW w:w="1346"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pPr>
            <w:r>
              <w:t>Молоко сухое</w:t>
            </w:r>
          </w:p>
        </w:tc>
        <w:tc>
          <w:tcPr>
            <w:tcW w:w="576" w:type="pct"/>
            <w:tcMar>
              <w:top w:w="0" w:type="dxa"/>
              <w:left w:w="6" w:type="dxa"/>
              <w:bottom w:w="0" w:type="dxa"/>
              <w:right w:w="6" w:type="dxa"/>
            </w:tcMar>
            <w:hideMark/>
          </w:tcPr>
          <w:p w:rsidR="00E2543C" w:rsidRDefault="00E2543C">
            <w:pPr>
              <w:pStyle w:val="table10"/>
              <w:spacing w:before="120"/>
              <w:jc w:val="center"/>
            </w:pPr>
            <w:r>
              <w:t>0,1–41,9</w:t>
            </w:r>
          </w:p>
        </w:tc>
        <w:tc>
          <w:tcPr>
            <w:tcW w:w="929" w:type="pct"/>
            <w:tcMar>
              <w:top w:w="0" w:type="dxa"/>
              <w:left w:w="6" w:type="dxa"/>
              <w:bottom w:w="0" w:type="dxa"/>
              <w:right w:w="6" w:type="dxa"/>
            </w:tcMar>
            <w:hideMark/>
          </w:tcPr>
          <w:p w:rsidR="00E2543C" w:rsidRDefault="00E2543C">
            <w:pPr>
              <w:pStyle w:val="table10"/>
              <w:spacing w:before="120"/>
              <w:jc w:val="center"/>
            </w:pPr>
            <w:r>
              <w:t>18</w:t>
            </w:r>
          </w:p>
        </w:tc>
        <w:tc>
          <w:tcPr>
            <w:tcW w:w="897" w:type="pct"/>
            <w:tcMar>
              <w:top w:w="0" w:type="dxa"/>
              <w:left w:w="6" w:type="dxa"/>
              <w:bottom w:w="0" w:type="dxa"/>
              <w:right w:w="6" w:type="dxa"/>
            </w:tcMar>
            <w:hideMark/>
          </w:tcPr>
          <w:p w:rsidR="00E2543C" w:rsidRDefault="00E2543C">
            <w:pPr>
              <w:pStyle w:val="table10"/>
              <w:spacing w:before="120"/>
              <w:jc w:val="center"/>
            </w:pPr>
            <w:r>
              <w:t>53,1</w:t>
            </w:r>
          </w:p>
        </w:tc>
        <w:tc>
          <w:tcPr>
            <w:tcW w:w="1346"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pPr>
            <w:r>
              <w:t>Сливки сухие</w:t>
            </w:r>
          </w:p>
        </w:tc>
        <w:tc>
          <w:tcPr>
            <w:tcW w:w="576" w:type="pct"/>
            <w:tcMar>
              <w:top w:w="0" w:type="dxa"/>
              <w:left w:w="6" w:type="dxa"/>
              <w:bottom w:w="0" w:type="dxa"/>
              <w:right w:w="6" w:type="dxa"/>
            </w:tcMar>
            <w:hideMark/>
          </w:tcPr>
          <w:p w:rsidR="00E2543C" w:rsidRDefault="00E2543C">
            <w:pPr>
              <w:pStyle w:val="table10"/>
              <w:spacing w:before="120"/>
              <w:jc w:val="center"/>
            </w:pPr>
            <w:r>
              <w:t>42–74</w:t>
            </w:r>
          </w:p>
        </w:tc>
        <w:tc>
          <w:tcPr>
            <w:tcW w:w="929" w:type="pct"/>
            <w:tcMar>
              <w:top w:w="0" w:type="dxa"/>
              <w:left w:w="6" w:type="dxa"/>
              <w:bottom w:w="0" w:type="dxa"/>
              <w:right w:w="6" w:type="dxa"/>
            </w:tcMar>
            <w:hideMark/>
          </w:tcPr>
          <w:p w:rsidR="00E2543C" w:rsidRDefault="00E2543C">
            <w:pPr>
              <w:pStyle w:val="table10"/>
              <w:spacing w:before="120"/>
              <w:jc w:val="center"/>
            </w:pPr>
            <w:r>
              <w:t>7–18</w:t>
            </w:r>
          </w:p>
        </w:tc>
        <w:tc>
          <w:tcPr>
            <w:tcW w:w="897" w:type="pct"/>
            <w:tcMar>
              <w:top w:w="0" w:type="dxa"/>
              <w:left w:w="6" w:type="dxa"/>
              <w:bottom w:w="0" w:type="dxa"/>
              <w:right w:w="6" w:type="dxa"/>
            </w:tcMar>
            <w:hideMark/>
          </w:tcPr>
          <w:p w:rsidR="00E2543C" w:rsidRDefault="00E2543C">
            <w:pPr>
              <w:pStyle w:val="table10"/>
              <w:spacing w:before="120"/>
              <w:jc w:val="center"/>
            </w:pPr>
            <w:r>
              <w:t>21–55</w:t>
            </w:r>
          </w:p>
        </w:tc>
        <w:tc>
          <w:tcPr>
            <w:tcW w:w="1346"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pPr>
            <w:r>
              <w:t>Сливки высокожирные</w:t>
            </w:r>
          </w:p>
        </w:tc>
        <w:tc>
          <w:tcPr>
            <w:tcW w:w="576" w:type="pct"/>
            <w:tcMar>
              <w:top w:w="0" w:type="dxa"/>
              <w:left w:w="6" w:type="dxa"/>
              <w:bottom w:w="0" w:type="dxa"/>
              <w:right w:w="6" w:type="dxa"/>
            </w:tcMar>
            <w:hideMark/>
          </w:tcPr>
          <w:p w:rsidR="00E2543C" w:rsidRDefault="00E2543C">
            <w:pPr>
              <w:pStyle w:val="table10"/>
              <w:spacing w:before="120"/>
              <w:jc w:val="center"/>
            </w:pPr>
            <w:r>
              <w:t>75–80</w:t>
            </w:r>
          </w:p>
        </w:tc>
        <w:tc>
          <w:tcPr>
            <w:tcW w:w="929" w:type="pct"/>
            <w:tcMar>
              <w:top w:w="0" w:type="dxa"/>
              <w:left w:w="6" w:type="dxa"/>
              <w:bottom w:w="0" w:type="dxa"/>
              <w:right w:w="6" w:type="dxa"/>
            </w:tcMar>
            <w:hideMark/>
          </w:tcPr>
          <w:p w:rsidR="00E2543C" w:rsidRDefault="00E2543C">
            <w:pPr>
              <w:pStyle w:val="table10"/>
              <w:spacing w:before="120"/>
              <w:jc w:val="center"/>
            </w:pPr>
            <w:r>
              <w:t>5</w:t>
            </w:r>
          </w:p>
        </w:tc>
        <w:tc>
          <w:tcPr>
            <w:tcW w:w="897" w:type="pct"/>
            <w:tcMar>
              <w:top w:w="0" w:type="dxa"/>
              <w:left w:w="6" w:type="dxa"/>
              <w:bottom w:w="0" w:type="dxa"/>
              <w:right w:w="6" w:type="dxa"/>
            </w:tcMar>
            <w:hideMark/>
          </w:tcPr>
          <w:p w:rsidR="00E2543C" w:rsidRDefault="00E2543C">
            <w:pPr>
              <w:pStyle w:val="table10"/>
              <w:spacing w:before="120"/>
              <w:jc w:val="center"/>
            </w:pPr>
            <w:r>
              <w:t>15</w:t>
            </w:r>
          </w:p>
        </w:tc>
        <w:tc>
          <w:tcPr>
            <w:tcW w:w="1346"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252" w:type="pct"/>
            <w:tcMar>
              <w:top w:w="0" w:type="dxa"/>
              <w:left w:w="6" w:type="dxa"/>
              <w:bottom w:w="0" w:type="dxa"/>
              <w:right w:w="6" w:type="dxa"/>
            </w:tcMar>
            <w:hideMark/>
          </w:tcPr>
          <w:p w:rsidR="00E2543C" w:rsidRDefault="00E2543C">
            <w:pPr>
              <w:pStyle w:val="table10"/>
              <w:spacing w:before="120"/>
            </w:pPr>
            <w:r>
              <w:t>Сыворотка молочная сухая</w:t>
            </w:r>
          </w:p>
        </w:tc>
        <w:tc>
          <w:tcPr>
            <w:tcW w:w="576" w:type="pct"/>
            <w:tcMar>
              <w:top w:w="0" w:type="dxa"/>
              <w:left w:w="6" w:type="dxa"/>
              <w:bottom w:w="0" w:type="dxa"/>
              <w:right w:w="6" w:type="dxa"/>
            </w:tcMar>
            <w:hideMark/>
          </w:tcPr>
          <w:p w:rsidR="00E2543C" w:rsidRDefault="00E2543C">
            <w:pPr>
              <w:pStyle w:val="table10"/>
              <w:spacing w:before="120"/>
              <w:jc w:val="center"/>
            </w:pPr>
            <w:r>
              <w:t>не более 2</w:t>
            </w:r>
          </w:p>
        </w:tc>
        <w:tc>
          <w:tcPr>
            <w:tcW w:w="929" w:type="pct"/>
            <w:tcMar>
              <w:top w:w="0" w:type="dxa"/>
              <w:left w:w="6" w:type="dxa"/>
              <w:bottom w:w="0" w:type="dxa"/>
              <w:right w:w="6" w:type="dxa"/>
            </w:tcMar>
            <w:hideMark/>
          </w:tcPr>
          <w:p w:rsidR="00E2543C" w:rsidRDefault="00E2543C">
            <w:pPr>
              <w:pStyle w:val="table10"/>
              <w:spacing w:before="120"/>
              <w:jc w:val="center"/>
            </w:pPr>
            <w:r>
              <w:t>не менее 10</w:t>
            </w:r>
          </w:p>
        </w:tc>
        <w:tc>
          <w:tcPr>
            <w:tcW w:w="897" w:type="pct"/>
            <w:tcMar>
              <w:top w:w="0" w:type="dxa"/>
              <w:left w:w="6" w:type="dxa"/>
              <w:bottom w:w="0" w:type="dxa"/>
              <w:right w:w="6" w:type="dxa"/>
            </w:tcMar>
            <w:hideMark/>
          </w:tcPr>
          <w:p w:rsidR="00E2543C" w:rsidRDefault="00E2543C">
            <w:pPr>
              <w:pStyle w:val="table10"/>
              <w:spacing w:before="120"/>
              <w:jc w:val="center"/>
            </w:pPr>
            <w:r>
              <w:t>не менее 92</w:t>
            </w:r>
          </w:p>
        </w:tc>
        <w:tc>
          <w:tcPr>
            <w:tcW w:w="1346" w:type="pct"/>
            <w:tcMar>
              <w:top w:w="0" w:type="dxa"/>
              <w:left w:w="6" w:type="dxa"/>
              <w:bottom w:w="0" w:type="dxa"/>
              <w:right w:w="6" w:type="dxa"/>
            </w:tcMar>
            <w:hideMark/>
          </w:tcPr>
          <w:p w:rsidR="00E2543C" w:rsidRDefault="00E2543C">
            <w:pPr>
              <w:pStyle w:val="table10"/>
              <w:spacing w:before="120"/>
              <w:jc w:val="center"/>
            </w:pPr>
            <w:r>
              <w:t>–</w:t>
            </w:r>
          </w:p>
        </w:tc>
      </w:tr>
    </w:tbl>
    <w:p w:rsidR="00E2543C" w:rsidRDefault="00E2543C">
      <w:pPr>
        <w:pStyle w:val="newncpi"/>
      </w:pPr>
      <w:r>
        <w:t> </w:t>
      </w:r>
    </w:p>
    <w:p w:rsidR="00E2543C" w:rsidRDefault="00E2543C">
      <w:pPr>
        <w:pStyle w:val="snoskiline"/>
      </w:pPr>
      <w:r>
        <w:t>______________________________</w:t>
      </w:r>
    </w:p>
    <w:p w:rsidR="00E2543C" w:rsidRDefault="00E2543C">
      <w:pPr>
        <w:pStyle w:val="snoski"/>
      </w:pPr>
      <w:r>
        <w:t>*СОМО – сухой обезжиренный молочный остаток.</w:t>
      </w:r>
    </w:p>
    <w:p w:rsidR="00E2543C" w:rsidRDefault="00E2543C">
      <w:pPr>
        <w:pStyle w:val="snoski"/>
      </w:pPr>
      <w:r>
        <w:t>**Для кисломолочных продуктов для питания детей раннего возраста, а также для питания детей дошкольного и школьного возраста – в соответствии с приложениями № 2 и 11 к техническому регламенту Таможенного союза «О безопасности молока и молочной продукции» (ТР ТС 033/2013).</w:t>
      </w:r>
    </w:p>
    <w:p w:rsidR="00E2543C" w:rsidRDefault="00E2543C">
      <w:pPr>
        <w:pStyle w:val="snoski"/>
      </w:pPr>
      <w:r>
        <w:t>***КОЕ – колониеобразующие единицы.</w:t>
      </w:r>
    </w:p>
    <w:p w:rsidR="00E2543C" w:rsidRDefault="00E2543C">
      <w:pPr>
        <w:pStyle w:val="snoski"/>
      </w:pPr>
      <w:r>
        <w:t>****Для молочных составных продуктов массовая доля белка, % – не менее 2,8.</w:t>
      </w:r>
    </w:p>
    <w:p w:rsidR="00E2543C" w:rsidRDefault="00E2543C">
      <w:pPr>
        <w:pStyle w:val="snoski"/>
      </w:pPr>
      <w:r>
        <w:t>*****Для молочных составных продуктов массовая доля СОМО, % – не менее 8,5.</w:t>
      </w:r>
    </w:p>
    <w:p w:rsidR="00E2543C" w:rsidRDefault="00E2543C">
      <w:pPr>
        <w:pStyle w:val="snoski"/>
      </w:pPr>
      <w:r>
        <w:t>******Показатели идентификации творожных продуктов регламентируются в нормативных или технических документах, или стандартах организации.</w:t>
      </w:r>
    </w:p>
    <w:p w:rsidR="00E2543C" w:rsidRDefault="00E2543C">
      <w:pPr>
        <w:pStyle w:val="newncpi"/>
      </w:pPr>
      <w:r>
        <w:t> </w:t>
      </w:r>
    </w:p>
    <w:p w:rsidR="00E2543C" w:rsidRDefault="00E2543C">
      <w:pPr>
        <w:pStyle w:val="onestring"/>
      </w:pPr>
      <w:r>
        <w:t>Таблица 2</w:t>
      </w:r>
    </w:p>
    <w:p w:rsidR="00E2543C" w:rsidRDefault="00E2543C">
      <w:pPr>
        <w:pStyle w:val="newncpi"/>
      </w:pPr>
      <w:r>
        <w:t> </w:t>
      </w:r>
    </w:p>
    <w:p w:rsidR="00E2543C" w:rsidRDefault="00E2543C">
      <w:pPr>
        <w:pStyle w:val="newncpi0"/>
        <w:jc w:val="center"/>
      </w:pPr>
      <w:r>
        <w:t>Масло и масляная паста из коровьего молока</w:t>
      </w:r>
    </w:p>
    <w:p w:rsidR="00E2543C" w:rsidRDefault="00E2543C">
      <w:pPr>
        <w:pStyle w:val="newncpi"/>
      </w:pPr>
      <w:r>
        <w:t> </w:t>
      </w:r>
    </w:p>
    <w:tbl>
      <w:tblPr>
        <w:tblW w:w="5000" w:type="pct"/>
        <w:tblCellMar>
          <w:left w:w="0" w:type="dxa"/>
          <w:right w:w="0" w:type="dxa"/>
        </w:tblCellMar>
        <w:tblLook w:val="04A0" w:firstRow="1" w:lastRow="0" w:firstColumn="1" w:lastColumn="0" w:noHBand="0" w:noVBand="1"/>
      </w:tblPr>
      <w:tblGrid>
        <w:gridCol w:w="2524"/>
        <w:gridCol w:w="1259"/>
        <w:gridCol w:w="1259"/>
        <w:gridCol w:w="904"/>
        <w:gridCol w:w="1798"/>
        <w:gridCol w:w="1613"/>
      </w:tblGrid>
      <w:tr w:rsidR="00E2543C">
        <w:trPr>
          <w:trHeight w:val="240"/>
        </w:trPr>
        <w:tc>
          <w:tcPr>
            <w:tcW w:w="134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Наименование масла</w:t>
            </w:r>
          </w:p>
        </w:tc>
        <w:tc>
          <w:tcPr>
            <w:tcW w:w="182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Массовая доля, %</w:t>
            </w:r>
          </w:p>
        </w:tc>
        <w:tc>
          <w:tcPr>
            <w:tcW w:w="182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Титруемая кислотность молочной плазмы продукта, °Т</w:t>
            </w:r>
          </w:p>
        </w:tc>
      </w:tr>
      <w:tr w:rsidR="00E2543C">
        <w:trPr>
          <w:trHeight w:val="240"/>
        </w:trPr>
        <w:tc>
          <w:tcPr>
            <w:tcW w:w="0" w:type="auto"/>
            <w:vMerge/>
            <w:tcBorders>
              <w:top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жира</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влаги</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соли</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сладкосливочного</w:t>
            </w:r>
          </w:p>
        </w:tc>
        <w:tc>
          <w:tcPr>
            <w:tcW w:w="8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кислосливочного</w:t>
            </w:r>
          </w:p>
        </w:tc>
      </w:tr>
      <w:tr w:rsidR="00E2543C">
        <w:trPr>
          <w:trHeight w:val="240"/>
        </w:trPr>
        <w:tc>
          <w:tcPr>
            <w:tcW w:w="13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c>
          <w:tcPr>
            <w:tcW w:w="9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5</w:t>
            </w:r>
          </w:p>
        </w:tc>
        <w:tc>
          <w:tcPr>
            <w:tcW w:w="8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6</w:t>
            </w:r>
          </w:p>
        </w:tc>
      </w:tr>
      <w:tr w:rsidR="00E2543C">
        <w:trPr>
          <w:trHeight w:val="240"/>
        </w:trPr>
        <w:tc>
          <w:tcPr>
            <w:tcW w:w="1348" w:type="pct"/>
            <w:tcBorders>
              <w:top w:val="single" w:sz="4" w:space="0" w:color="auto"/>
            </w:tcBorders>
            <w:tcMar>
              <w:top w:w="0" w:type="dxa"/>
              <w:left w:w="6" w:type="dxa"/>
              <w:bottom w:w="0" w:type="dxa"/>
              <w:right w:w="6" w:type="dxa"/>
            </w:tcMar>
            <w:hideMark/>
          </w:tcPr>
          <w:p w:rsidR="00E2543C" w:rsidRDefault="00E2543C">
            <w:pPr>
              <w:pStyle w:val="table10"/>
              <w:spacing w:before="120"/>
            </w:pPr>
            <w:r>
              <w:t>Масло топленое</w:t>
            </w:r>
          </w:p>
        </w:tc>
        <w:tc>
          <w:tcPr>
            <w:tcW w:w="673"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не менее 99</w:t>
            </w:r>
          </w:p>
        </w:tc>
        <w:tc>
          <w:tcPr>
            <w:tcW w:w="673"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не более 1</w:t>
            </w:r>
          </w:p>
        </w:tc>
        <w:tc>
          <w:tcPr>
            <w:tcW w:w="483"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c>
          <w:tcPr>
            <w:tcW w:w="961"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c>
          <w:tcPr>
            <w:tcW w:w="862"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348" w:type="pct"/>
            <w:tcMar>
              <w:top w:w="0" w:type="dxa"/>
              <w:left w:w="6" w:type="dxa"/>
              <w:bottom w:w="0" w:type="dxa"/>
              <w:right w:w="6" w:type="dxa"/>
            </w:tcMar>
            <w:hideMark/>
          </w:tcPr>
          <w:p w:rsidR="00E2543C" w:rsidRDefault="00E2543C">
            <w:pPr>
              <w:pStyle w:val="table10"/>
              <w:spacing w:before="120"/>
            </w:pPr>
            <w:r>
              <w:t xml:space="preserve">Масло сливочное, </w:t>
            </w:r>
            <w:r>
              <w:br/>
              <w:t>в том числе:</w:t>
            </w:r>
          </w:p>
        </w:tc>
        <w:tc>
          <w:tcPr>
            <w:tcW w:w="673" w:type="pct"/>
            <w:tcMar>
              <w:top w:w="0" w:type="dxa"/>
              <w:left w:w="6" w:type="dxa"/>
              <w:bottom w:w="0" w:type="dxa"/>
              <w:right w:w="6" w:type="dxa"/>
            </w:tcMar>
            <w:hideMark/>
          </w:tcPr>
          <w:p w:rsidR="00E2543C" w:rsidRDefault="00E2543C">
            <w:pPr>
              <w:pStyle w:val="table10"/>
              <w:spacing w:before="120"/>
              <w:jc w:val="center"/>
            </w:pPr>
            <w:r>
              <w:t> </w:t>
            </w:r>
          </w:p>
        </w:tc>
        <w:tc>
          <w:tcPr>
            <w:tcW w:w="673" w:type="pct"/>
            <w:tcMar>
              <w:top w:w="0" w:type="dxa"/>
              <w:left w:w="6" w:type="dxa"/>
              <w:bottom w:w="0" w:type="dxa"/>
              <w:right w:w="6" w:type="dxa"/>
            </w:tcMar>
            <w:hideMark/>
          </w:tcPr>
          <w:p w:rsidR="00E2543C" w:rsidRDefault="00E2543C">
            <w:pPr>
              <w:pStyle w:val="table10"/>
              <w:spacing w:before="120"/>
              <w:jc w:val="center"/>
            </w:pPr>
            <w:r>
              <w:t> </w:t>
            </w:r>
          </w:p>
        </w:tc>
        <w:tc>
          <w:tcPr>
            <w:tcW w:w="483" w:type="pct"/>
            <w:tcMar>
              <w:top w:w="0" w:type="dxa"/>
              <w:left w:w="6" w:type="dxa"/>
              <w:bottom w:w="0" w:type="dxa"/>
              <w:right w:w="6" w:type="dxa"/>
            </w:tcMar>
            <w:hideMark/>
          </w:tcPr>
          <w:p w:rsidR="00E2543C" w:rsidRDefault="00E2543C">
            <w:pPr>
              <w:pStyle w:val="table10"/>
              <w:spacing w:before="120"/>
              <w:jc w:val="center"/>
            </w:pPr>
            <w:r>
              <w:t> </w:t>
            </w:r>
          </w:p>
        </w:tc>
        <w:tc>
          <w:tcPr>
            <w:tcW w:w="961" w:type="pct"/>
            <w:tcMar>
              <w:top w:w="0" w:type="dxa"/>
              <w:left w:w="6" w:type="dxa"/>
              <w:bottom w:w="0" w:type="dxa"/>
              <w:right w:w="6" w:type="dxa"/>
            </w:tcMar>
            <w:hideMark/>
          </w:tcPr>
          <w:p w:rsidR="00E2543C" w:rsidRDefault="00E2543C">
            <w:pPr>
              <w:pStyle w:val="table10"/>
              <w:spacing w:before="120"/>
              <w:jc w:val="center"/>
            </w:pPr>
            <w:r>
              <w:t> </w:t>
            </w:r>
          </w:p>
        </w:tc>
        <w:tc>
          <w:tcPr>
            <w:tcW w:w="862"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40"/>
        </w:trPr>
        <w:tc>
          <w:tcPr>
            <w:tcW w:w="1348" w:type="pct"/>
            <w:tcMar>
              <w:top w:w="0" w:type="dxa"/>
              <w:left w:w="6" w:type="dxa"/>
              <w:bottom w:w="0" w:type="dxa"/>
              <w:right w:w="6" w:type="dxa"/>
            </w:tcMar>
            <w:hideMark/>
          </w:tcPr>
          <w:p w:rsidR="00E2543C" w:rsidRDefault="00E2543C">
            <w:pPr>
              <w:pStyle w:val="table10"/>
              <w:spacing w:before="120"/>
              <w:ind w:left="284"/>
            </w:pPr>
            <w:r>
              <w:t>сладкосливочное и кислосливочное</w:t>
            </w:r>
          </w:p>
        </w:tc>
        <w:tc>
          <w:tcPr>
            <w:tcW w:w="673" w:type="pct"/>
            <w:tcMar>
              <w:top w:w="0" w:type="dxa"/>
              <w:left w:w="6" w:type="dxa"/>
              <w:bottom w:w="0" w:type="dxa"/>
              <w:right w:w="6" w:type="dxa"/>
            </w:tcMar>
            <w:hideMark/>
          </w:tcPr>
          <w:p w:rsidR="00E2543C" w:rsidRDefault="00E2543C">
            <w:pPr>
              <w:pStyle w:val="table10"/>
              <w:spacing w:before="120"/>
              <w:jc w:val="center"/>
            </w:pPr>
            <w:r>
              <w:t>–</w:t>
            </w:r>
          </w:p>
        </w:tc>
        <w:tc>
          <w:tcPr>
            <w:tcW w:w="673" w:type="pct"/>
            <w:tcMar>
              <w:top w:w="0" w:type="dxa"/>
              <w:left w:w="6" w:type="dxa"/>
              <w:bottom w:w="0" w:type="dxa"/>
              <w:right w:w="6" w:type="dxa"/>
            </w:tcMar>
            <w:hideMark/>
          </w:tcPr>
          <w:p w:rsidR="00E2543C" w:rsidRDefault="00E2543C">
            <w:pPr>
              <w:pStyle w:val="table10"/>
              <w:spacing w:before="120"/>
              <w:jc w:val="center"/>
            </w:pPr>
            <w:r>
              <w:t>–</w:t>
            </w:r>
          </w:p>
        </w:tc>
        <w:tc>
          <w:tcPr>
            <w:tcW w:w="483" w:type="pct"/>
            <w:tcMar>
              <w:top w:w="0" w:type="dxa"/>
              <w:left w:w="6" w:type="dxa"/>
              <w:bottom w:w="0" w:type="dxa"/>
              <w:right w:w="6" w:type="dxa"/>
            </w:tcMar>
            <w:hideMark/>
          </w:tcPr>
          <w:p w:rsidR="00E2543C" w:rsidRDefault="00E2543C">
            <w:pPr>
              <w:pStyle w:val="table10"/>
              <w:spacing w:before="120"/>
              <w:jc w:val="center"/>
            </w:pPr>
            <w:r>
              <w:t>–</w:t>
            </w:r>
          </w:p>
        </w:tc>
        <w:tc>
          <w:tcPr>
            <w:tcW w:w="961" w:type="pct"/>
            <w:tcMar>
              <w:top w:w="0" w:type="dxa"/>
              <w:left w:w="6" w:type="dxa"/>
              <w:bottom w:w="0" w:type="dxa"/>
              <w:right w:w="6" w:type="dxa"/>
            </w:tcMar>
            <w:hideMark/>
          </w:tcPr>
          <w:p w:rsidR="00E2543C" w:rsidRDefault="00E2543C">
            <w:pPr>
              <w:pStyle w:val="table10"/>
              <w:spacing w:before="120"/>
              <w:jc w:val="center"/>
            </w:pPr>
            <w:r>
              <w:t>не более 30</w:t>
            </w:r>
          </w:p>
        </w:tc>
        <w:tc>
          <w:tcPr>
            <w:tcW w:w="862" w:type="pct"/>
            <w:tcMar>
              <w:top w:w="0" w:type="dxa"/>
              <w:left w:w="6" w:type="dxa"/>
              <w:bottom w:w="0" w:type="dxa"/>
              <w:right w:w="6" w:type="dxa"/>
            </w:tcMar>
            <w:hideMark/>
          </w:tcPr>
          <w:p w:rsidR="00E2543C" w:rsidRDefault="00E2543C">
            <w:pPr>
              <w:pStyle w:val="table10"/>
              <w:spacing w:before="120"/>
              <w:jc w:val="center"/>
            </w:pPr>
            <w:r>
              <w:t>40–65</w:t>
            </w:r>
          </w:p>
        </w:tc>
      </w:tr>
      <w:tr w:rsidR="00E2543C">
        <w:trPr>
          <w:trHeight w:val="240"/>
        </w:trPr>
        <w:tc>
          <w:tcPr>
            <w:tcW w:w="1348" w:type="pct"/>
            <w:tcMar>
              <w:top w:w="0" w:type="dxa"/>
              <w:left w:w="6" w:type="dxa"/>
              <w:bottom w:w="0" w:type="dxa"/>
              <w:right w:w="6" w:type="dxa"/>
            </w:tcMar>
            <w:hideMark/>
          </w:tcPr>
          <w:p w:rsidR="00E2543C" w:rsidRDefault="00E2543C">
            <w:pPr>
              <w:pStyle w:val="table10"/>
              <w:spacing w:before="120"/>
              <w:ind w:left="284"/>
            </w:pPr>
            <w:r>
              <w:t>несоленое</w:t>
            </w:r>
          </w:p>
        </w:tc>
        <w:tc>
          <w:tcPr>
            <w:tcW w:w="673" w:type="pct"/>
            <w:tcMar>
              <w:top w:w="0" w:type="dxa"/>
              <w:left w:w="6" w:type="dxa"/>
              <w:bottom w:w="0" w:type="dxa"/>
              <w:right w:w="6" w:type="dxa"/>
            </w:tcMar>
            <w:hideMark/>
          </w:tcPr>
          <w:p w:rsidR="00E2543C" w:rsidRDefault="00E2543C">
            <w:pPr>
              <w:pStyle w:val="table10"/>
              <w:spacing w:before="120"/>
              <w:jc w:val="center"/>
            </w:pPr>
            <w:r>
              <w:t>50 и более</w:t>
            </w:r>
          </w:p>
        </w:tc>
        <w:tc>
          <w:tcPr>
            <w:tcW w:w="673" w:type="pct"/>
            <w:tcMar>
              <w:top w:w="0" w:type="dxa"/>
              <w:left w:w="6" w:type="dxa"/>
              <w:bottom w:w="0" w:type="dxa"/>
              <w:right w:w="6" w:type="dxa"/>
            </w:tcMar>
            <w:hideMark/>
          </w:tcPr>
          <w:p w:rsidR="00E2543C" w:rsidRDefault="00E2543C">
            <w:pPr>
              <w:pStyle w:val="table10"/>
              <w:spacing w:before="120"/>
              <w:jc w:val="center"/>
            </w:pPr>
            <w:r>
              <w:t>14–46</w:t>
            </w:r>
          </w:p>
        </w:tc>
        <w:tc>
          <w:tcPr>
            <w:tcW w:w="483" w:type="pct"/>
            <w:tcMar>
              <w:top w:w="0" w:type="dxa"/>
              <w:left w:w="6" w:type="dxa"/>
              <w:bottom w:w="0" w:type="dxa"/>
              <w:right w:w="6" w:type="dxa"/>
            </w:tcMar>
            <w:hideMark/>
          </w:tcPr>
          <w:p w:rsidR="00E2543C" w:rsidRDefault="00E2543C">
            <w:pPr>
              <w:pStyle w:val="table10"/>
              <w:spacing w:before="120"/>
              <w:jc w:val="center"/>
            </w:pPr>
            <w:r>
              <w:t>–</w:t>
            </w:r>
          </w:p>
        </w:tc>
        <w:tc>
          <w:tcPr>
            <w:tcW w:w="961" w:type="pct"/>
            <w:tcMar>
              <w:top w:w="0" w:type="dxa"/>
              <w:left w:w="6" w:type="dxa"/>
              <w:bottom w:w="0" w:type="dxa"/>
              <w:right w:w="6" w:type="dxa"/>
            </w:tcMar>
            <w:hideMark/>
          </w:tcPr>
          <w:p w:rsidR="00E2543C" w:rsidRDefault="00E2543C">
            <w:pPr>
              <w:pStyle w:val="table10"/>
              <w:spacing w:before="120"/>
              <w:jc w:val="center"/>
            </w:pPr>
            <w:r>
              <w:t>–</w:t>
            </w:r>
          </w:p>
        </w:tc>
        <w:tc>
          <w:tcPr>
            <w:tcW w:w="862"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348" w:type="pct"/>
            <w:tcMar>
              <w:top w:w="0" w:type="dxa"/>
              <w:left w:w="6" w:type="dxa"/>
              <w:bottom w:w="0" w:type="dxa"/>
              <w:right w:w="6" w:type="dxa"/>
            </w:tcMar>
            <w:hideMark/>
          </w:tcPr>
          <w:p w:rsidR="00E2543C" w:rsidRDefault="00E2543C">
            <w:pPr>
              <w:pStyle w:val="table10"/>
              <w:spacing w:before="120"/>
              <w:ind w:left="284"/>
            </w:pPr>
            <w:r>
              <w:t>соленое</w:t>
            </w:r>
          </w:p>
        </w:tc>
        <w:tc>
          <w:tcPr>
            <w:tcW w:w="673" w:type="pct"/>
            <w:tcMar>
              <w:top w:w="0" w:type="dxa"/>
              <w:left w:w="6" w:type="dxa"/>
              <w:bottom w:w="0" w:type="dxa"/>
              <w:right w:w="6" w:type="dxa"/>
            </w:tcMar>
            <w:hideMark/>
          </w:tcPr>
          <w:p w:rsidR="00E2543C" w:rsidRDefault="00E2543C">
            <w:pPr>
              <w:pStyle w:val="table10"/>
              <w:spacing w:before="120"/>
              <w:jc w:val="center"/>
            </w:pPr>
            <w:r>
              <w:t>50 и более</w:t>
            </w:r>
          </w:p>
        </w:tc>
        <w:tc>
          <w:tcPr>
            <w:tcW w:w="673" w:type="pct"/>
            <w:tcMar>
              <w:top w:w="0" w:type="dxa"/>
              <w:left w:w="6" w:type="dxa"/>
              <w:bottom w:w="0" w:type="dxa"/>
              <w:right w:w="6" w:type="dxa"/>
            </w:tcMar>
            <w:hideMark/>
          </w:tcPr>
          <w:p w:rsidR="00E2543C" w:rsidRDefault="00E2543C">
            <w:pPr>
              <w:pStyle w:val="table10"/>
              <w:spacing w:before="120"/>
              <w:jc w:val="center"/>
            </w:pPr>
            <w:r>
              <w:t>13–45</w:t>
            </w:r>
          </w:p>
        </w:tc>
        <w:tc>
          <w:tcPr>
            <w:tcW w:w="483" w:type="pct"/>
            <w:tcMar>
              <w:top w:w="0" w:type="dxa"/>
              <w:left w:w="6" w:type="dxa"/>
              <w:bottom w:w="0" w:type="dxa"/>
              <w:right w:w="6" w:type="dxa"/>
            </w:tcMar>
            <w:hideMark/>
          </w:tcPr>
          <w:p w:rsidR="00E2543C" w:rsidRDefault="00E2543C">
            <w:pPr>
              <w:pStyle w:val="table10"/>
              <w:spacing w:before="120"/>
              <w:jc w:val="center"/>
            </w:pPr>
            <w:r>
              <w:t>1</w:t>
            </w:r>
          </w:p>
        </w:tc>
        <w:tc>
          <w:tcPr>
            <w:tcW w:w="961" w:type="pct"/>
            <w:tcMar>
              <w:top w:w="0" w:type="dxa"/>
              <w:left w:w="6" w:type="dxa"/>
              <w:bottom w:w="0" w:type="dxa"/>
              <w:right w:w="6" w:type="dxa"/>
            </w:tcMar>
            <w:hideMark/>
          </w:tcPr>
          <w:p w:rsidR="00E2543C" w:rsidRDefault="00E2543C">
            <w:pPr>
              <w:pStyle w:val="table10"/>
              <w:spacing w:before="120"/>
              <w:jc w:val="center"/>
            </w:pPr>
            <w:r>
              <w:t>–</w:t>
            </w:r>
          </w:p>
        </w:tc>
        <w:tc>
          <w:tcPr>
            <w:tcW w:w="862"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348" w:type="pct"/>
            <w:tcMar>
              <w:top w:w="0" w:type="dxa"/>
              <w:left w:w="6" w:type="dxa"/>
              <w:bottom w:w="0" w:type="dxa"/>
              <w:right w:w="6" w:type="dxa"/>
            </w:tcMar>
            <w:hideMark/>
          </w:tcPr>
          <w:p w:rsidR="00E2543C" w:rsidRDefault="00E2543C">
            <w:pPr>
              <w:pStyle w:val="table10"/>
              <w:spacing w:before="120"/>
              <w:ind w:left="284"/>
            </w:pPr>
            <w:r>
              <w:t>с компонентами</w:t>
            </w:r>
          </w:p>
        </w:tc>
        <w:tc>
          <w:tcPr>
            <w:tcW w:w="673" w:type="pct"/>
            <w:tcMar>
              <w:top w:w="0" w:type="dxa"/>
              <w:left w:w="6" w:type="dxa"/>
              <w:bottom w:w="0" w:type="dxa"/>
              <w:right w:w="6" w:type="dxa"/>
            </w:tcMar>
            <w:hideMark/>
          </w:tcPr>
          <w:p w:rsidR="00E2543C" w:rsidRDefault="00E2543C">
            <w:pPr>
              <w:pStyle w:val="table10"/>
              <w:spacing w:before="120"/>
              <w:jc w:val="center"/>
            </w:pPr>
            <w:r>
              <w:t>50–69</w:t>
            </w:r>
          </w:p>
        </w:tc>
        <w:tc>
          <w:tcPr>
            <w:tcW w:w="673" w:type="pct"/>
            <w:tcMar>
              <w:top w:w="0" w:type="dxa"/>
              <w:left w:w="6" w:type="dxa"/>
              <w:bottom w:w="0" w:type="dxa"/>
              <w:right w:w="6" w:type="dxa"/>
            </w:tcMar>
            <w:hideMark/>
          </w:tcPr>
          <w:p w:rsidR="00E2543C" w:rsidRDefault="00E2543C">
            <w:pPr>
              <w:pStyle w:val="table10"/>
              <w:spacing w:before="120"/>
              <w:jc w:val="center"/>
            </w:pPr>
            <w:r>
              <w:t>16–45</w:t>
            </w:r>
          </w:p>
        </w:tc>
        <w:tc>
          <w:tcPr>
            <w:tcW w:w="483" w:type="pct"/>
            <w:tcMar>
              <w:top w:w="0" w:type="dxa"/>
              <w:left w:w="6" w:type="dxa"/>
              <w:bottom w:w="0" w:type="dxa"/>
              <w:right w:w="6" w:type="dxa"/>
            </w:tcMar>
            <w:hideMark/>
          </w:tcPr>
          <w:p w:rsidR="00E2543C" w:rsidRDefault="00E2543C">
            <w:pPr>
              <w:pStyle w:val="table10"/>
              <w:spacing w:before="120"/>
              <w:jc w:val="center"/>
            </w:pPr>
            <w:r>
              <w:t>–</w:t>
            </w:r>
          </w:p>
        </w:tc>
        <w:tc>
          <w:tcPr>
            <w:tcW w:w="961" w:type="pct"/>
            <w:tcMar>
              <w:top w:w="0" w:type="dxa"/>
              <w:left w:w="6" w:type="dxa"/>
              <w:bottom w:w="0" w:type="dxa"/>
              <w:right w:w="6" w:type="dxa"/>
            </w:tcMar>
            <w:hideMark/>
          </w:tcPr>
          <w:p w:rsidR="00E2543C" w:rsidRDefault="00E2543C">
            <w:pPr>
              <w:pStyle w:val="table10"/>
              <w:spacing w:before="120"/>
              <w:jc w:val="center"/>
            </w:pPr>
            <w:r>
              <w:t>–</w:t>
            </w:r>
          </w:p>
        </w:tc>
        <w:tc>
          <w:tcPr>
            <w:tcW w:w="862"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348" w:type="pct"/>
            <w:tcMar>
              <w:top w:w="0" w:type="dxa"/>
              <w:left w:w="6" w:type="dxa"/>
              <w:bottom w:w="0" w:type="dxa"/>
              <w:right w:w="6" w:type="dxa"/>
            </w:tcMar>
            <w:hideMark/>
          </w:tcPr>
          <w:p w:rsidR="00E2543C" w:rsidRDefault="00E2543C">
            <w:pPr>
              <w:pStyle w:val="table10"/>
              <w:spacing w:before="120"/>
            </w:pPr>
            <w:r>
              <w:t>Паста масляная сладкосливочная и кислосливочная:</w:t>
            </w:r>
          </w:p>
        </w:tc>
        <w:tc>
          <w:tcPr>
            <w:tcW w:w="673" w:type="pct"/>
            <w:tcMar>
              <w:top w:w="0" w:type="dxa"/>
              <w:left w:w="6" w:type="dxa"/>
              <w:bottom w:w="0" w:type="dxa"/>
              <w:right w:w="6" w:type="dxa"/>
            </w:tcMar>
            <w:hideMark/>
          </w:tcPr>
          <w:p w:rsidR="00E2543C" w:rsidRDefault="00E2543C">
            <w:pPr>
              <w:pStyle w:val="table10"/>
              <w:spacing w:before="120"/>
              <w:jc w:val="center"/>
            </w:pPr>
            <w:r>
              <w:t>–</w:t>
            </w:r>
          </w:p>
        </w:tc>
        <w:tc>
          <w:tcPr>
            <w:tcW w:w="673" w:type="pct"/>
            <w:tcMar>
              <w:top w:w="0" w:type="dxa"/>
              <w:left w:w="6" w:type="dxa"/>
              <w:bottom w:w="0" w:type="dxa"/>
              <w:right w:w="6" w:type="dxa"/>
            </w:tcMar>
            <w:hideMark/>
          </w:tcPr>
          <w:p w:rsidR="00E2543C" w:rsidRDefault="00E2543C">
            <w:pPr>
              <w:pStyle w:val="table10"/>
              <w:spacing w:before="120"/>
              <w:jc w:val="center"/>
            </w:pPr>
            <w:r>
              <w:t>–</w:t>
            </w:r>
          </w:p>
        </w:tc>
        <w:tc>
          <w:tcPr>
            <w:tcW w:w="483" w:type="pct"/>
            <w:tcMar>
              <w:top w:w="0" w:type="dxa"/>
              <w:left w:w="6" w:type="dxa"/>
              <w:bottom w:w="0" w:type="dxa"/>
              <w:right w:w="6" w:type="dxa"/>
            </w:tcMar>
            <w:hideMark/>
          </w:tcPr>
          <w:p w:rsidR="00E2543C" w:rsidRDefault="00E2543C">
            <w:pPr>
              <w:pStyle w:val="table10"/>
              <w:spacing w:before="120"/>
              <w:jc w:val="center"/>
            </w:pPr>
            <w:r>
              <w:t>–</w:t>
            </w:r>
          </w:p>
        </w:tc>
        <w:tc>
          <w:tcPr>
            <w:tcW w:w="961" w:type="pct"/>
            <w:tcMar>
              <w:top w:w="0" w:type="dxa"/>
              <w:left w:w="6" w:type="dxa"/>
              <w:bottom w:w="0" w:type="dxa"/>
              <w:right w:w="6" w:type="dxa"/>
            </w:tcMar>
            <w:hideMark/>
          </w:tcPr>
          <w:p w:rsidR="00E2543C" w:rsidRDefault="00E2543C">
            <w:pPr>
              <w:pStyle w:val="table10"/>
              <w:spacing w:before="120"/>
              <w:jc w:val="center"/>
            </w:pPr>
            <w:r>
              <w:t>не более 33</w:t>
            </w:r>
          </w:p>
        </w:tc>
        <w:tc>
          <w:tcPr>
            <w:tcW w:w="862" w:type="pct"/>
            <w:tcMar>
              <w:top w:w="0" w:type="dxa"/>
              <w:left w:w="6" w:type="dxa"/>
              <w:bottom w:w="0" w:type="dxa"/>
              <w:right w:w="6" w:type="dxa"/>
            </w:tcMar>
            <w:hideMark/>
          </w:tcPr>
          <w:p w:rsidR="00E2543C" w:rsidRDefault="00E2543C">
            <w:pPr>
              <w:pStyle w:val="table10"/>
              <w:spacing w:before="120"/>
              <w:jc w:val="center"/>
            </w:pPr>
            <w:r>
              <w:t>40–65</w:t>
            </w:r>
          </w:p>
        </w:tc>
      </w:tr>
      <w:tr w:rsidR="00E2543C">
        <w:trPr>
          <w:trHeight w:val="240"/>
        </w:trPr>
        <w:tc>
          <w:tcPr>
            <w:tcW w:w="1348" w:type="pct"/>
            <w:tcMar>
              <w:top w:w="0" w:type="dxa"/>
              <w:left w:w="6" w:type="dxa"/>
              <w:bottom w:w="0" w:type="dxa"/>
              <w:right w:w="6" w:type="dxa"/>
            </w:tcMar>
            <w:hideMark/>
          </w:tcPr>
          <w:p w:rsidR="00E2543C" w:rsidRDefault="00E2543C">
            <w:pPr>
              <w:pStyle w:val="table10"/>
              <w:spacing w:before="120"/>
              <w:ind w:left="284"/>
            </w:pPr>
            <w:r>
              <w:t>несоленая</w:t>
            </w:r>
          </w:p>
        </w:tc>
        <w:tc>
          <w:tcPr>
            <w:tcW w:w="673" w:type="pct"/>
            <w:tcMar>
              <w:top w:w="0" w:type="dxa"/>
              <w:left w:w="6" w:type="dxa"/>
              <w:bottom w:w="0" w:type="dxa"/>
              <w:right w:w="6" w:type="dxa"/>
            </w:tcMar>
            <w:hideMark/>
          </w:tcPr>
          <w:p w:rsidR="00E2543C" w:rsidRDefault="00E2543C">
            <w:pPr>
              <w:pStyle w:val="table10"/>
              <w:spacing w:before="120"/>
              <w:jc w:val="center"/>
            </w:pPr>
            <w:r>
              <w:t>39–49</w:t>
            </w:r>
          </w:p>
        </w:tc>
        <w:tc>
          <w:tcPr>
            <w:tcW w:w="673" w:type="pct"/>
            <w:tcMar>
              <w:top w:w="0" w:type="dxa"/>
              <w:left w:w="6" w:type="dxa"/>
              <w:bottom w:w="0" w:type="dxa"/>
              <w:right w:w="6" w:type="dxa"/>
            </w:tcMar>
            <w:hideMark/>
          </w:tcPr>
          <w:p w:rsidR="00E2543C" w:rsidRDefault="00E2543C">
            <w:pPr>
              <w:pStyle w:val="table10"/>
              <w:spacing w:before="120"/>
              <w:jc w:val="center"/>
            </w:pPr>
            <w:r>
              <w:t>56–47</w:t>
            </w:r>
          </w:p>
        </w:tc>
        <w:tc>
          <w:tcPr>
            <w:tcW w:w="483" w:type="pct"/>
            <w:tcMar>
              <w:top w:w="0" w:type="dxa"/>
              <w:left w:w="6" w:type="dxa"/>
              <w:bottom w:w="0" w:type="dxa"/>
              <w:right w:w="6" w:type="dxa"/>
            </w:tcMar>
            <w:hideMark/>
          </w:tcPr>
          <w:p w:rsidR="00E2543C" w:rsidRDefault="00E2543C">
            <w:pPr>
              <w:pStyle w:val="table10"/>
              <w:spacing w:before="120"/>
              <w:jc w:val="center"/>
            </w:pPr>
            <w:r>
              <w:t>–</w:t>
            </w:r>
          </w:p>
        </w:tc>
        <w:tc>
          <w:tcPr>
            <w:tcW w:w="961" w:type="pct"/>
            <w:tcMar>
              <w:top w:w="0" w:type="dxa"/>
              <w:left w:w="6" w:type="dxa"/>
              <w:bottom w:w="0" w:type="dxa"/>
              <w:right w:w="6" w:type="dxa"/>
            </w:tcMar>
            <w:hideMark/>
          </w:tcPr>
          <w:p w:rsidR="00E2543C" w:rsidRDefault="00E2543C">
            <w:pPr>
              <w:pStyle w:val="table10"/>
              <w:spacing w:before="120"/>
              <w:jc w:val="center"/>
            </w:pPr>
            <w:r>
              <w:t>–</w:t>
            </w:r>
          </w:p>
        </w:tc>
        <w:tc>
          <w:tcPr>
            <w:tcW w:w="862"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348" w:type="pct"/>
            <w:tcMar>
              <w:top w:w="0" w:type="dxa"/>
              <w:left w:w="6" w:type="dxa"/>
              <w:bottom w:w="0" w:type="dxa"/>
              <w:right w:w="6" w:type="dxa"/>
            </w:tcMar>
            <w:hideMark/>
          </w:tcPr>
          <w:p w:rsidR="00E2543C" w:rsidRDefault="00E2543C">
            <w:pPr>
              <w:pStyle w:val="table10"/>
              <w:spacing w:before="120"/>
              <w:ind w:left="284"/>
            </w:pPr>
            <w:r>
              <w:t>соленая</w:t>
            </w:r>
          </w:p>
        </w:tc>
        <w:tc>
          <w:tcPr>
            <w:tcW w:w="673" w:type="pct"/>
            <w:tcMar>
              <w:top w:w="0" w:type="dxa"/>
              <w:left w:w="6" w:type="dxa"/>
              <w:bottom w:w="0" w:type="dxa"/>
              <w:right w:w="6" w:type="dxa"/>
            </w:tcMar>
            <w:hideMark/>
          </w:tcPr>
          <w:p w:rsidR="00E2543C" w:rsidRDefault="00E2543C">
            <w:pPr>
              <w:pStyle w:val="table10"/>
              <w:spacing w:before="120"/>
              <w:jc w:val="center"/>
            </w:pPr>
            <w:r>
              <w:t>39–49</w:t>
            </w:r>
          </w:p>
        </w:tc>
        <w:tc>
          <w:tcPr>
            <w:tcW w:w="673" w:type="pct"/>
            <w:tcMar>
              <w:top w:w="0" w:type="dxa"/>
              <w:left w:w="6" w:type="dxa"/>
              <w:bottom w:w="0" w:type="dxa"/>
              <w:right w:w="6" w:type="dxa"/>
            </w:tcMar>
            <w:hideMark/>
          </w:tcPr>
          <w:p w:rsidR="00E2543C" w:rsidRDefault="00E2543C">
            <w:pPr>
              <w:pStyle w:val="table10"/>
              <w:spacing w:before="120"/>
              <w:jc w:val="center"/>
            </w:pPr>
            <w:r>
              <w:t>55–46</w:t>
            </w:r>
          </w:p>
        </w:tc>
        <w:tc>
          <w:tcPr>
            <w:tcW w:w="483" w:type="pct"/>
            <w:tcMar>
              <w:top w:w="0" w:type="dxa"/>
              <w:left w:w="6" w:type="dxa"/>
              <w:bottom w:w="0" w:type="dxa"/>
              <w:right w:w="6" w:type="dxa"/>
            </w:tcMar>
            <w:hideMark/>
          </w:tcPr>
          <w:p w:rsidR="00E2543C" w:rsidRDefault="00E2543C">
            <w:pPr>
              <w:pStyle w:val="table10"/>
              <w:spacing w:before="120"/>
              <w:jc w:val="center"/>
            </w:pPr>
            <w:r>
              <w:t>1</w:t>
            </w:r>
          </w:p>
        </w:tc>
        <w:tc>
          <w:tcPr>
            <w:tcW w:w="961" w:type="pct"/>
            <w:tcMar>
              <w:top w:w="0" w:type="dxa"/>
              <w:left w:w="6" w:type="dxa"/>
              <w:bottom w:w="0" w:type="dxa"/>
              <w:right w:w="6" w:type="dxa"/>
            </w:tcMar>
            <w:hideMark/>
          </w:tcPr>
          <w:p w:rsidR="00E2543C" w:rsidRDefault="00E2543C">
            <w:pPr>
              <w:pStyle w:val="table10"/>
              <w:spacing w:before="120"/>
              <w:jc w:val="center"/>
            </w:pPr>
            <w:r>
              <w:t>–</w:t>
            </w:r>
          </w:p>
        </w:tc>
        <w:tc>
          <w:tcPr>
            <w:tcW w:w="862"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348" w:type="pct"/>
            <w:tcMar>
              <w:top w:w="0" w:type="dxa"/>
              <w:left w:w="6" w:type="dxa"/>
              <w:bottom w:w="0" w:type="dxa"/>
              <w:right w:w="6" w:type="dxa"/>
            </w:tcMar>
            <w:hideMark/>
          </w:tcPr>
          <w:p w:rsidR="00E2543C" w:rsidRDefault="00E2543C">
            <w:pPr>
              <w:pStyle w:val="table10"/>
              <w:spacing w:before="120"/>
              <w:ind w:left="284"/>
            </w:pPr>
            <w:r>
              <w:t>с компонентами</w:t>
            </w:r>
          </w:p>
        </w:tc>
        <w:tc>
          <w:tcPr>
            <w:tcW w:w="673" w:type="pct"/>
            <w:tcMar>
              <w:top w:w="0" w:type="dxa"/>
              <w:left w:w="6" w:type="dxa"/>
              <w:bottom w:w="0" w:type="dxa"/>
              <w:right w:w="6" w:type="dxa"/>
            </w:tcMar>
            <w:hideMark/>
          </w:tcPr>
          <w:p w:rsidR="00E2543C" w:rsidRDefault="00E2543C">
            <w:pPr>
              <w:pStyle w:val="table10"/>
              <w:spacing w:before="120"/>
              <w:jc w:val="center"/>
            </w:pPr>
            <w:r>
              <w:t>39–49</w:t>
            </w:r>
          </w:p>
        </w:tc>
        <w:tc>
          <w:tcPr>
            <w:tcW w:w="673" w:type="pct"/>
            <w:tcMar>
              <w:top w:w="0" w:type="dxa"/>
              <w:left w:w="6" w:type="dxa"/>
              <w:bottom w:w="0" w:type="dxa"/>
              <w:right w:w="6" w:type="dxa"/>
            </w:tcMar>
            <w:hideMark/>
          </w:tcPr>
          <w:p w:rsidR="00E2543C" w:rsidRDefault="00E2543C">
            <w:pPr>
              <w:pStyle w:val="table10"/>
              <w:spacing w:before="120"/>
              <w:jc w:val="center"/>
            </w:pPr>
            <w:r>
              <w:t>40–55</w:t>
            </w:r>
          </w:p>
        </w:tc>
        <w:tc>
          <w:tcPr>
            <w:tcW w:w="483" w:type="pct"/>
            <w:tcMar>
              <w:top w:w="0" w:type="dxa"/>
              <w:left w:w="6" w:type="dxa"/>
              <w:bottom w:w="0" w:type="dxa"/>
              <w:right w:w="6" w:type="dxa"/>
            </w:tcMar>
            <w:hideMark/>
          </w:tcPr>
          <w:p w:rsidR="00E2543C" w:rsidRDefault="00E2543C">
            <w:pPr>
              <w:pStyle w:val="table10"/>
              <w:spacing w:before="120"/>
              <w:jc w:val="center"/>
            </w:pPr>
            <w:r>
              <w:t>–</w:t>
            </w:r>
          </w:p>
        </w:tc>
        <w:tc>
          <w:tcPr>
            <w:tcW w:w="961" w:type="pct"/>
            <w:tcMar>
              <w:top w:w="0" w:type="dxa"/>
              <w:left w:w="6" w:type="dxa"/>
              <w:bottom w:w="0" w:type="dxa"/>
              <w:right w:w="6" w:type="dxa"/>
            </w:tcMar>
            <w:hideMark/>
          </w:tcPr>
          <w:p w:rsidR="00E2543C" w:rsidRDefault="00E2543C">
            <w:pPr>
              <w:pStyle w:val="table10"/>
              <w:spacing w:before="120"/>
              <w:jc w:val="center"/>
            </w:pPr>
            <w:r>
              <w:t>–</w:t>
            </w:r>
          </w:p>
        </w:tc>
        <w:tc>
          <w:tcPr>
            <w:tcW w:w="862"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348" w:type="pct"/>
            <w:tcBorders>
              <w:bottom w:val="single" w:sz="4" w:space="0" w:color="auto"/>
            </w:tcBorders>
            <w:tcMar>
              <w:top w:w="0" w:type="dxa"/>
              <w:left w:w="6" w:type="dxa"/>
              <w:bottom w:w="0" w:type="dxa"/>
              <w:right w:w="6" w:type="dxa"/>
            </w:tcMar>
            <w:hideMark/>
          </w:tcPr>
          <w:p w:rsidR="00E2543C" w:rsidRDefault="00E2543C">
            <w:pPr>
              <w:pStyle w:val="table10"/>
              <w:spacing w:before="120"/>
            </w:pPr>
            <w:r>
              <w:t>Жир молочный</w:t>
            </w:r>
          </w:p>
        </w:tc>
        <w:tc>
          <w:tcPr>
            <w:tcW w:w="673"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не менее 99,8</w:t>
            </w:r>
          </w:p>
        </w:tc>
        <w:tc>
          <w:tcPr>
            <w:tcW w:w="673"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не более 0,2</w:t>
            </w:r>
          </w:p>
        </w:tc>
        <w:tc>
          <w:tcPr>
            <w:tcW w:w="483"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c>
          <w:tcPr>
            <w:tcW w:w="961"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c>
          <w:tcPr>
            <w:tcW w:w="862"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r>
    </w:tbl>
    <w:p w:rsidR="00E2543C" w:rsidRDefault="00E2543C">
      <w:pPr>
        <w:pStyle w:val="newncpi"/>
      </w:pPr>
      <w:r>
        <w:t> </w:t>
      </w:r>
    </w:p>
    <w:p w:rsidR="00E2543C" w:rsidRDefault="00E2543C">
      <w:pPr>
        <w:pStyle w:val="onestring"/>
      </w:pPr>
      <w:r>
        <w:t>Таблица 3</w:t>
      </w:r>
    </w:p>
    <w:p w:rsidR="00E2543C" w:rsidRDefault="00E2543C">
      <w:pPr>
        <w:pStyle w:val="newncpi"/>
      </w:pPr>
      <w:r>
        <w:t> </w:t>
      </w:r>
    </w:p>
    <w:p w:rsidR="00E2543C" w:rsidRDefault="00E2543C">
      <w:pPr>
        <w:pStyle w:val="newncpi0"/>
        <w:jc w:val="center"/>
      </w:pPr>
      <w:r>
        <w:t>Спред сливочно-растительный, смесь топленая сливочно-растительная</w:t>
      </w:r>
    </w:p>
    <w:p w:rsidR="00E2543C" w:rsidRDefault="00E2543C">
      <w:pPr>
        <w:pStyle w:val="newncpi"/>
      </w:pPr>
      <w:r>
        <w:t> </w:t>
      </w:r>
    </w:p>
    <w:tbl>
      <w:tblPr>
        <w:tblW w:w="5000" w:type="pct"/>
        <w:tblCellMar>
          <w:left w:w="0" w:type="dxa"/>
          <w:right w:w="0" w:type="dxa"/>
        </w:tblCellMar>
        <w:tblLook w:val="04A0" w:firstRow="1" w:lastRow="0" w:firstColumn="1" w:lastColumn="0" w:noHBand="0" w:noVBand="1"/>
      </w:tblPr>
      <w:tblGrid>
        <w:gridCol w:w="1985"/>
        <w:gridCol w:w="1259"/>
        <w:gridCol w:w="1437"/>
        <w:gridCol w:w="1439"/>
        <w:gridCol w:w="1978"/>
        <w:gridCol w:w="1259"/>
      </w:tblGrid>
      <w:tr w:rsidR="00E2543C">
        <w:trPr>
          <w:trHeight w:val="240"/>
        </w:trPr>
        <w:tc>
          <w:tcPr>
            <w:tcW w:w="10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Наименование продукта</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Массовая доля общего жира,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Массовая доля молочного жира в жировой фазе, %</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Массовая доля линолевой кислоты в жире, выделенном из продукта, %</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 xml:space="preserve">Массовая доля трансизомеров олеиновой кислоты в жире, выделенном из </w:t>
            </w:r>
            <w:r>
              <w:lastRenderedPageBreak/>
              <w:t>продукта, в пересчете на метилэлаидат,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lastRenderedPageBreak/>
              <w:t>Температура плавления жира, °С, не более</w:t>
            </w:r>
          </w:p>
        </w:tc>
      </w:tr>
      <w:tr w:rsidR="00E2543C">
        <w:trPr>
          <w:trHeight w:val="240"/>
        </w:trPr>
        <w:tc>
          <w:tcPr>
            <w:tcW w:w="10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c>
          <w:tcPr>
            <w:tcW w:w="10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5</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6</w:t>
            </w:r>
          </w:p>
        </w:tc>
      </w:tr>
      <w:tr w:rsidR="00E2543C">
        <w:trPr>
          <w:trHeight w:val="240"/>
        </w:trPr>
        <w:tc>
          <w:tcPr>
            <w:tcW w:w="1060" w:type="pct"/>
            <w:tcBorders>
              <w:top w:val="single" w:sz="4" w:space="0" w:color="auto"/>
            </w:tcBorders>
            <w:tcMar>
              <w:top w:w="0" w:type="dxa"/>
              <w:left w:w="6" w:type="dxa"/>
              <w:bottom w:w="0" w:type="dxa"/>
              <w:right w:w="6" w:type="dxa"/>
            </w:tcMar>
            <w:hideMark/>
          </w:tcPr>
          <w:p w:rsidR="00E2543C" w:rsidRDefault="00E2543C">
            <w:pPr>
              <w:pStyle w:val="table10"/>
              <w:spacing w:before="120"/>
            </w:pPr>
            <w:r>
              <w:t>Спред сливочно-растительный</w:t>
            </w:r>
          </w:p>
        </w:tc>
        <w:tc>
          <w:tcPr>
            <w:tcW w:w="673"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39–95</w:t>
            </w:r>
          </w:p>
        </w:tc>
        <w:tc>
          <w:tcPr>
            <w:tcW w:w="768"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не менее 50</w:t>
            </w:r>
          </w:p>
        </w:tc>
        <w:tc>
          <w:tcPr>
            <w:tcW w:w="769"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10–35</w:t>
            </w:r>
          </w:p>
        </w:tc>
        <w:tc>
          <w:tcPr>
            <w:tcW w:w="1057"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8</w:t>
            </w:r>
          </w:p>
        </w:tc>
        <w:tc>
          <w:tcPr>
            <w:tcW w:w="673"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36</w:t>
            </w:r>
          </w:p>
        </w:tc>
      </w:tr>
      <w:tr w:rsidR="00E2543C">
        <w:trPr>
          <w:trHeight w:val="240"/>
        </w:trPr>
        <w:tc>
          <w:tcPr>
            <w:tcW w:w="1060" w:type="pct"/>
            <w:tcBorders>
              <w:bottom w:val="single" w:sz="4" w:space="0" w:color="auto"/>
            </w:tcBorders>
            <w:tcMar>
              <w:top w:w="0" w:type="dxa"/>
              <w:left w:w="6" w:type="dxa"/>
              <w:bottom w:w="0" w:type="dxa"/>
              <w:right w:w="6" w:type="dxa"/>
            </w:tcMar>
            <w:hideMark/>
          </w:tcPr>
          <w:p w:rsidR="00E2543C" w:rsidRDefault="00E2543C">
            <w:pPr>
              <w:pStyle w:val="table10"/>
              <w:spacing w:before="120"/>
            </w:pPr>
            <w:r>
              <w:t>Смесь топленая сливочно-растительная</w:t>
            </w:r>
          </w:p>
        </w:tc>
        <w:tc>
          <w:tcPr>
            <w:tcW w:w="673"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не менее 99</w:t>
            </w:r>
          </w:p>
        </w:tc>
        <w:tc>
          <w:tcPr>
            <w:tcW w:w="768"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не менее 50</w:t>
            </w:r>
          </w:p>
        </w:tc>
        <w:tc>
          <w:tcPr>
            <w:tcW w:w="769"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10–35</w:t>
            </w:r>
          </w:p>
        </w:tc>
        <w:tc>
          <w:tcPr>
            <w:tcW w:w="1057"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8</w:t>
            </w:r>
          </w:p>
        </w:tc>
        <w:tc>
          <w:tcPr>
            <w:tcW w:w="673"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36</w:t>
            </w:r>
          </w:p>
        </w:tc>
      </w:tr>
    </w:tbl>
    <w:p w:rsidR="00E2543C" w:rsidRDefault="00E2543C">
      <w:pPr>
        <w:pStyle w:val="newncpi"/>
      </w:pPr>
      <w:r>
        <w:t> </w:t>
      </w:r>
    </w:p>
    <w:p w:rsidR="00E2543C" w:rsidRDefault="00E2543C">
      <w:pPr>
        <w:pStyle w:val="onestring"/>
      </w:pPr>
      <w:r>
        <w:t>Таблица 4</w:t>
      </w:r>
    </w:p>
    <w:p w:rsidR="00E2543C" w:rsidRDefault="00E2543C">
      <w:pPr>
        <w:pStyle w:val="newncpi"/>
      </w:pPr>
      <w:r>
        <w:t> </w:t>
      </w:r>
    </w:p>
    <w:p w:rsidR="00E2543C" w:rsidRDefault="00E2543C">
      <w:pPr>
        <w:pStyle w:val="newncpi0"/>
        <w:jc w:val="center"/>
      </w:pPr>
      <w:r>
        <w:t>Сыр, молокосодержащий продукт с заменителем молочного жира, произведенный по технологии сыра</w:t>
      </w:r>
    </w:p>
    <w:p w:rsidR="00E2543C" w:rsidRDefault="00E2543C">
      <w:pPr>
        <w:pStyle w:val="newncpi"/>
      </w:pPr>
      <w:r>
        <w:t> </w:t>
      </w:r>
    </w:p>
    <w:tbl>
      <w:tblPr>
        <w:tblW w:w="5000" w:type="pct"/>
        <w:tblCellMar>
          <w:left w:w="0" w:type="dxa"/>
          <w:right w:w="0" w:type="dxa"/>
        </w:tblCellMar>
        <w:tblLook w:val="04A0" w:firstRow="1" w:lastRow="0" w:firstColumn="1" w:lastColumn="0" w:noHBand="0" w:noVBand="1"/>
      </w:tblPr>
      <w:tblGrid>
        <w:gridCol w:w="3544"/>
        <w:gridCol w:w="1419"/>
        <w:gridCol w:w="1559"/>
        <w:gridCol w:w="1276"/>
        <w:gridCol w:w="1559"/>
      </w:tblGrid>
      <w:tr w:rsidR="00E2543C">
        <w:trPr>
          <w:trHeight w:val="240"/>
        </w:trPr>
        <w:tc>
          <w:tcPr>
            <w:tcW w:w="189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Наименование продукта</w:t>
            </w:r>
          </w:p>
        </w:tc>
        <w:tc>
          <w:tcPr>
            <w:tcW w:w="3106"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Массовая доля, %</w:t>
            </w:r>
          </w:p>
        </w:tc>
      </w:tr>
      <w:tr w:rsidR="00E2543C">
        <w:trPr>
          <w:trHeight w:val="240"/>
        </w:trPr>
        <w:tc>
          <w:tcPr>
            <w:tcW w:w="0" w:type="auto"/>
            <w:vMerge/>
            <w:tcBorders>
              <w:top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влаги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влаги в обезжиренном веществе</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жира в сухом веществе</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соли</w:t>
            </w:r>
          </w:p>
        </w:tc>
      </w:tr>
      <w:tr w:rsidR="00E2543C">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5</w:t>
            </w:r>
          </w:p>
        </w:tc>
      </w:tr>
      <w:tr w:rsidR="00E2543C">
        <w:trPr>
          <w:trHeight w:val="240"/>
        </w:trPr>
        <w:tc>
          <w:tcPr>
            <w:tcW w:w="1894" w:type="pct"/>
            <w:tcMar>
              <w:top w:w="0" w:type="dxa"/>
              <w:left w:w="6" w:type="dxa"/>
              <w:bottom w:w="0" w:type="dxa"/>
              <w:right w:w="6" w:type="dxa"/>
            </w:tcMar>
            <w:hideMark/>
          </w:tcPr>
          <w:p w:rsidR="00E2543C" w:rsidRDefault="00E2543C">
            <w:pPr>
              <w:pStyle w:val="table10"/>
              <w:spacing w:before="120"/>
            </w:pPr>
            <w:r>
              <w:t>Сыр, молокосодержащий продукт с заменителем молочного жира, произведенный по технологии сыра, сухие</w:t>
            </w:r>
          </w:p>
        </w:tc>
        <w:tc>
          <w:tcPr>
            <w:tcW w:w="758" w:type="pct"/>
            <w:tcMar>
              <w:top w:w="0" w:type="dxa"/>
              <w:left w:w="6" w:type="dxa"/>
              <w:bottom w:w="0" w:type="dxa"/>
              <w:right w:w="6" w:type="dxa"/>
            </w:tcMar>
            <w:hideMark/>
          </w:tcPr>
          <w:p w:rsidR="00E2543C" w:rsidRDefault="00E2543C">
            <w:pPr>
              <w:pStyle w:val="table10"/>
              <w:spacing w:before="120"/>
              <w:jc w:val="center"/>
            </w:pPr>
            <w:r>
              <w:t>2–10</w:t>
            </w:r>
          </w:p>
        </w:tc>
        <w:tc>
          <w:tcPr>
            <w:tcW w:w="833" w:type="pct"/>
            <w:tcMar>
              <w:top w:w="0" w:type="dxa"/>
              <w:left w:w="6" w:type="dxa"/>
              <w:bottom w:w="0" w:type="dxa"/>
              <w:right w:w="6" w:type="dxa"/>
            </w:tcMar>
            <w:hideMark/>
          </w:tcPr>
          <w:p w:rsidR="00E2543C" w:rsidRDefault="00E2543C">
            <w:pPr>
              <w:pStyle w:val="table10"/>
              <w:spacing w:before="120"/>
              <w:jc w:val="center"/>
            </w:pPr>
            <w:r>
              <w:t>менее 15</w:t>
            </w:r>
          </w:p>
        </w:tc>
        <w:tc>
          <w:tcPr>
            <w:tcW w:w="682" w:type="pct"/>
            <w:tcMar>
              <w:top w:w="0" w:type="dxa"/>
              <w:left w:w="6" w:type="dxa"/>
              <w:bottom w:w="0" w:type="dxa"/>
              <w:right w:w="6" w:type="dxa"/>
            </w:tcMar>
            <w:hideMark/>
          </w:tcPr>
          <w:p w:rsidR="00E2543C" w:rsidRDefault="00E2543C">
            <w:pPr>
              <w:pStyle w:val="table10"/>
              <w:spacing w:before="120"/>
              <w:jc w:val="center"/>
            </w:pPr>
            <w:r>
              <w:t>1–40 включительно</w:t>
            </w:r>
          </w:p>
        </w:tc>
        <w:tc>
          <w:tcPr>
            <w:tcW w:w="833" w:type="pct"/>
            <w:tcMar>
              <w:top w:w="0" w:type="dxa"/>
              <w:left w:w="6" w:type="dxa"/>
              <w:bottom w:w="0" w:type="dxa"/>
              <w:right w:w="6" w:type="dxa"/>
            </w:tcMar>
            <w:hideMark/>
          </w:tcPr>
          <w:p w:rsidR="00E2543C" w:rsidRDefault="00E2543C">
            <w:pPr>
              <w:pStyle w:val="table10"/>
              <w:spacing w:before="120"/>
              <w:jc w:val="center"/>
            </w:pPr>
            <w:r>
              <w:t>2–6</w:t>
            </w:r>
          </w:p>
        </w:tc>
      </w:tr>
      <w:tr w:rsidR="00E2543C">
        <w:trPr>
          <w:trHeight w:val="240"/>
        </w:trPr>
        <w:tc>
          <w:tcPr>
            <w:tcW w:w="1894" w:type="pct"/>
            <w:tcMar>
              <w:top w:w="0" w:type="dxa"/>
              <w:left w:w="6" w:type="dxa"/>
              <w:bottom w:w="0" w:type="dxa"/>
              <w:right w:w="6" w:type="dxa"/>
            </w:tcMar>
            <w:hideMark/>
          </w:tcPr>
          <w:p w:rsidR="00E2543C" w:rsidRDefault="00E2543C">
            <w:pPr>
              <w:pStyle w:val="table10"/>
              <w:spacing w:before="120"/>
            </w:pPr>
            <w:r>
              <w:t>Сыр, молокосодержащий продукт с заменителем молочного жира, произведенный по технологии сыра, сверхтвердые</w:t>
            </w:r>
          </w:p>
        </w:tc>
        <w:tc>
          <w:tcPr>
            <w:tcW w:w="758" w:type="pct"/>
            <w:tcMar>
              <w:top w:w="0" w:type="dxa"/>
              <w:left w:w="6" w:type="dxa"/>
              <w:bottom w:w="0" w:type="dxa"/>
              <w:right w:w="6" w:type="dxa"/>
            </w:tcMar>
            <w:hideMark/>
          </w:tcPr>
          <w:p w:rsidR="00E2543C" w:rsidRDefault="00E2543C">
            <w:pPr>
              <w:pStyle w:val="table10"/>
              <w:spacing w:before="120"/>
              <w:jc w:val="center"/>
            </w:pPr>
            <w:r>
              <w:t>30–35</w:t>
            </w:r>
          </w:p>
        </w:tc>
        <w:tc>
          <w:tcPr>
            <w:tcW w:w="833" w:type="pct"/>
            <w:tcMar>
              <w:top w:w="0" w:type="dxa"/>
              <w:left w:w="6" w:type="dxa"/>
              <w:bottom w:w="0" w:type="dxa"/>
              <w:right w:w="6" w:type="dxa"/>
            </w:tcMar>
            <w:hideMark/>
          </w:tcPr>
          <w:p w:rsidR="00E2543C" w:rsidRDefault="00E2543C">
            <w:pPr>
              <w:pStyle w:val="table10"/>
              <w:spacing w:before="120"/>
              <w:jc w:val="center"/>
            </w:pPr>
            <w:r>
              <w:t>менее 51</w:t>
            </w:r>
          </w:p>
        </w:tc>
        <w:tc>
          <w:tcPr>
            <w:tcW w:w="682" w:type="pct"/>
            <w:tcMar>
              <w:top w:w="0" w:type="dxa"/>
              <w:left w:w="6" w:type="dxa"/>
              <w:bottom w:w="0" w:type="dxa"/>
              <w:right w:w="6" w:type="dxa"/>
            </w:tcMar>
            <w:hideMark/>
          </w:tcPr>
          <w:p w:rsidR="00E2543C" w:rsidRDefault="00E2543C">
            <w:pPr>
              <w:pStyle w:val="table10"/>
              <w:spacing w:before="120"/>
              <w:jc w:val="center"/>
            </w:pPr>
            <w:r>
              <w:t>не менее 1</w:t>
            </w:r>
          </w:p>
        </w:tc>
        <w:tc>
          <w:tcPr>
            <w:tcW w:w="833" w:type="pct"/>
            <w:tcMar>
              <w:top w:w="0" w:type="dxa"/>
              <w:left w:w="6" w:type="dxa"/>
              <w:bottom w:w="0" w:type="dxa"/>
              <w:right w:w="6" w:type="dxa"/>
            </w:tcMar>
            <w:hideMark/>
          </w:tcPr>
          <w:p w:rsidR="00E2543C" w:rsidRDefault="00E2543C">
            <w:pPr>
              <w:pStyle w:val="table10"/>
              <w:spacing w:before="120"/>
              <w:jc w:val="center"/>
            </w:pPr>
            <w:r>
              <w:t>1–3 включительно</w:t>
            </w:r>
          </w:p>
        </w:tc>
      </w:tr>
      <w:tr w:rsidR="00E2543C">
        <w:trPr>
          <w:trHeight w:val="240"/>
        </w:trPr>
        <w:tc>
          <w:tcPr>
            <w:tcW w:w="1894" w:type="pct"/>
            <w:tcMar>
              <w:top w:w="0" w:type="dxa"/>
              <w:left w:w="6" w:type="dxa"/>
              <w:bottom w:w="0" w:type="dxa"/>
              <w:right w:w="6" w:type="dxa"/>
            </w:tcMar>
            <w:hideMark/>
          </w:tcPr>
          <w:p w:rsidR="00E2543C" w:rsidRDefault="00E2543C">
            <w:pPr>
              <w:pStyle w:val="table10"/>
              <w:spacing w:before="120"/>
            </w:pPr>
            <w:r>
              <w:t>Сыр, молокосодержащий продукт с заменителем молочного жира, произведенный по технологии сыра, твердые</w:t>
            </w:r>
          </w:p>
        </w:tc>
        <w:tc>
          <w:tcPr>
            <w:tcW w:w="758" w:type="pct"/>
            <w:tcMar>
              <w:top w:w="0" w:type="dxa"/>
              <w:left w:w="6" w:type="dxa"/>
              <w:bottom w:w="0" w:type="dxa"/>
              <w:right w:w="6" w:type="dxa"/>
            </w:tcMar>
            <w:hideMark/>
          </w:tcPr>
          <w:p w:rsidR="00E2543C" w:rsidRDefault="00E2543C">
            <w:pPr>
              <w:pStyle w:val="table10"/>
              <w:spacing w:before="120"/>
              <w:jc w:val="center"/>
            </w:pPr>
            <w:r>
              <w:t>33–42</w:t>
            </w:r>
          </w:p>
        </w:tc>
        <w:tc>
          <w:tcPr>
            <w:tcW w:w="833" w:type="pct"/>
            <w:tcMar>
              <w:top w:w="0" w:type="dxa"/>
              <w:left w:w="6" w:type="dxa"/>
              <w:bottom w:w="0" w:type="dxa"/>
              <w:right w:w="6" w:type="dxa"/>
            </w:tcMar>
            <w:hideMark/>
          </w:tcPr>
          <w:p w:rsidR="00E2543C" w:rsidRDefault="00E2543C">
            <w:pPr>
              <w:pStyle w:val="table10"/>
              <w:spacing w:before="120"/>
              <w:jc w:val="center"/>
            </w:pPr>
            <w:r>
              <w:t>47–57 включительно</w:t>
            </w:r>
          </w:p>
        </w:tc>
        <w:tc>
          <w:tcPr>
            <w:tcW w:w="682" w:type="pct"/>
            <w:tcMar>
              <w:top w:w="0" w:type="dxa"/>
              <w:left w:w="6" w:type="dxa"/>
              <w:bottom w:w="0" w:type="dxa"/>
              <w:right w:w="6" w:type="dxa"/>
            </w:tcMar>
            <w:hideMark/>
          </w:tcPr>
          <w:p w:rsidR="00E2543C" w:rsidRDefault="00E2543C">
            <w:pPr>
              <w:pStyle w:val="table10"/>
              <w:spacing w:before="120"/>
              <w:jc w:val="center"/>
            </w:pPr>
            <w:r>
              <w:t>не менее 1</w:t>
            </w:r>
          </w:p>
        </w:tc>
        <w:tc>
          <w:tcPr>
            <w:tcW w:w="833" w:type="pct"/>
            <w:tcMar>
              <w:top w:w="0" w:type="dxa"/>
              <w:left w:w="6" w:type="dxa"/>
              <w:bottom w:w="0" w:type="dxa"/>
              <w:right w:w="6" w:type="dxa"/>
            </w:tcMar>
            <w:hideMark/>
          </w:tcPr>
          <w:p w:rsidR="00E2543C" w:rsidRDefault="00E2543C">
            <w:pPr>
              <w:pStyle w:val="table10"/>
              <w:spacing w:before="120"/>
              <w:jc w:val="center"/>
            </w:pPr>
            <w:r>
              <w:t>0,5–2,5 включительно</w:t>
            </w:r>
          </w:p>
        </w:tc>
      </w:tr>
      <w:tr w:rsidR="00E2543C">
        <w:trPr>
          <w:trHeight w:val="240"/>
        </w:trPr>
        <w:tc>
          <w:tcPr>
            <w:tcW w:w="1894" w:type="pct"/>
            <w:tcMar>
              <w:top w:w="0" w:type="dxa"/>
              <w:left w:w="6" w:type="dxa"/>
              <w:bottom w:w="0" w:type="dxa"/>
              <w:right w:w="6" w:type="dxa"/>
            </w:tcMar>
            <w:hideMark/>
          </w:tcPr>
          <w:p w:rsidR="00E2543C" w:rsidRDefault="00E2543C">
            <w:pPr>
              <w:pStyle w:val="table10"/>
              <w:spacing w:before="120"/>
            </w:pPr>
            <w:r>
              <w:t>Сыр, молокосодержащий продукт с заменителем молочного жира, произведенный по технологии сыра, полутвердые</w:t>
            </w:r>
          </w:p>
        </w:tc>
        <w:tc>
          <w:tcPr>
            <w:tcW w:w="758" w:type="pct"/>
            <w:tcMar>
              <w:top w:w="0" w:type="dxa"/>
              <w:left w:w="6" w:type="dxa"/>
              <w:bottom w:w="0" w:type="dxa"/>
              <w:right w:w="6" w:type="dxa"/>
            </w:tcMar>
            <w:hideMark/>
          </w:tcPr>
          <w:p w:rsidR="00E2543C" w:rsidRDefault="00E2543C">
            <w:pPr>
              <w:pStyle w:val="table10"/>
              <w:spacing w:before="120"/>
              <w:jc w:val="center"/>
            </w:pPr>
            <w:r>
              <w:t>36–55 включительно</w:t>
            </w:r>
          </w:p>
        </w:tc>
        <w:tc>
          <w:tcPr>
            <w:tcW w:w="833" w:type="pct"/>
            <w:tcMar>
              <w:top w:w="0" w:type="dxa"/>
              <w:left w:w="6" w:type="dxa"/>
              <w:bottom w:w="0" w:type="dxa"/>
              <w:right w:w="6" w:type="dxa"/>
            </w:tcMar>
            <w:hideMark/>
          </w:tcPr>
          <w:p w:rsidR="00E2543C" w:rsidRDefault="00E2543C">
            <w:pPr>
              <w:pStyle w:val="table10"/>
              <w:spacing w:before="120"/>
              <w:jc w:val="center"/>
            </w:pPr>
            <w:r>
              <w:t>54–69 включительно</w:t>
            </w:r>
          </w:p>
        </w:tc>
        <w:tc>
          <w:tcPr>
            <w:tcW w:w="682" w:type="pct"/>
            <w:tcMar>
              <w:top w:w="0" w:type="dxa"/>
              <w:left w:w="6" w:type="dxa"/>
              <w:bottom w:w="0" w:type="dxa"/>
              <w:right w:w="6" w:type="dxa"/>
            </w:tcMar>
            <w:hideMark/>
          </w:tcPr>
          <w:p w:rsidR="00E2543C" w:rsidRDefault="00E2543C">
            <w:pPr>
              <w:pStyle w:val="table10"/>
              <w:spacing w:before="120"/>
              <w:jc w:val="center"/>
            </w:pPr>
            <w:r>
              <w:t>не менее 1</w:t>
            </w:r>
          </w:p>
        </w:tc>
        <w:tc>
          <w:tcPr>
            <w:tcW w:w="833" w:type="pct"/>
            <w:tcMar>
              <w:top w:w="0" w:type="dxa"/>
              <w:left w:w="6" w:type="dxa"/>
              <w:bottom w:w="0" w:type="dxa"/>
              <w:right w:w="6" w:type="dxa"/>
            </w:tcMar>
            <w:hideMark/>
          </w:tcPr>
          <w:p w:rsidR="00E2543C" w:rsidRDefault="00E2543C">
            <w:pPr>
              <w:pStyle w:val="table10"/>
              <w:spacing w:before="120"/>
              <w:jc w:val="center"/>
            </w:pPr>
            <w:r>
              <w:t>0,2–4 включительно</w:t>
            </w:r>
          </w:p>
        </w:tc>
      </w:tr>
      <w:tr w:rsidR="00E2543C">
        <w:trPr>
          <w:trHeight w:val="240"/>
        </w:trPr>
        <w:tc>
          <w:tcPr>
            <w:tcW w:w="1894" w:type="pct"/>
            <w:tcBorders>
              <w:bottom w:val="single" w:sz="4" w:space="0" w:color="auto"/>
            </w:tcBorders>
            <w:tcMar>
              <w:top w:w="0" w:type="dxa"/>
              <w:left w:w="6" w:type="dxa"/>
              <w:bottom w:w="0" w:type="dxa"/>
              <w:right w:w="6" w:type="dxa"/>
            </w:tcMar>
            <w:hideMark/>
          </w:tcPr>
          <w:p w:rsidR="00E2543C" w:rsidRDefault="00E2543C">
            <w:pPr>
              <w:pStyle w:val="table10"/>
              <w:spacing w:before="120"/>
            </w:pPr>
            <w:r>
              <w:t>Сыр, молокосодержащий продукт с заменителем молочного жира, произведенный по технологии сыра, мягкие</w:t>
            </w:r>
          </w:p>
        </w:tc>
        <w:tc>
          <w:tcPr>
            <w:tcW w:w="758"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более 55</w:t>
            </w:r>
          </w:p>
        </w:tc>
        <w:tc>
          <w:tcPr>
            <w:tcW w:w="833"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67 и более</w:t>
            </w:r>
          </w:p>
        </w:tc>
        <w:tc>
          <w:tcPr>
            <w:tcW w:w="682"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не менее 1</w:t>
            </w:r>
          </w:p>
        </w:tc>
        <w:tc>
          <w:tcPr>
            <w:tcW w:w="833"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0–5</w:t>
            </w:r>
            <w:r>
              <w:br/>
              <w:t>Для рассольного сыра – 2–7 включительно</w:t>
            </w:r>
          </w:p>
        </w:tc>
      </w:tr>
    </w:tbl>
    <w:p w:rsidR="00E2543C" w:rsidRDefault="00E2543C">
      <w:pPr>
        <w:pStyle w:val="newncpi"/>
      </w:pPr>
      <w:r>
        <w:t> </w:t>
      </w:r>
    </w:p>
    <w:p w:rsidR="00E2543C" w:rsidRDefault="00E2543C">
      <w:pPr>
        <w:pStyle w:val="onestring"/>
      </w:pPr>
      <w:r>
        <w:t>Таблица 5</w:t>
      </w:r>
    </w:p>
    <w:p w:rsidR="00E2543C" w:rsidRDefault="00E2543C">
      <w:pPr>
        <w:pStyle w:val="newncpi"/>
      </w:pPr>
      <w:r>
        <w:t> </w:t>
      </w:r>
    </w:p>
    <w:p w:rsidR="00E2543C" w:rsidRDefault="00E2543C">
      <w:pPr>
        <w:pStyle w:val="newncpi0"/>
        <w:jc w:val="center"/>
      </w:pPr>
      <w:r>
        <w:t>Плавленый сыр, молокосодержащий продукт с заменителем молочного жира, произведенный по технологии плавленого сыра</w:t>
      </w:r>
    </w:p>
    <w:p w:rsidR="00E2543C" w:rsidRDefault="00E2543C">
      <w:pPr>
        <w:pStyle w:val="newncpi"/>
      </w:pPr>
      <w:r>
        <w:t> </w:t>
      </w:r>
    </w:p>
    <w:tbl>
      <w:tblPr>
        <w:tblW w:w="5000" w:type="pct"/>
        <w:tblCellMar>
          <w:left w:w="0" w:type="dxa"/>
          <w:right w:w="0" w:type="dxa"/>
        </w:tblCellMar>
        <w:tblLook w:val="04A0" w:firstRow="1" w:lastRow="0" w:firstColumn="1" w:lastColumn="0" w:noHBand="0" w:noVBand="1"/>
      </w:tblPr>
      <w:tblGrid>
        <w:gridCol w:w="3488"/>
        <w:gridCol w:w="1370"/>
        <w:gridCol w:w="1512"/>
        <w:gridCol w:w="1336"/>
        <w:gridCol w:w="1651"/>
      </w:tblGrid>
      <w:tr w:rsidR="00E2543C">
        <w:trPr>
          <w:trHeight w:val="240"/>
        </w:trPr>
        <w:tc>
          <w:tcPr>
            <w:tcW w:w="186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Наименование продукта</w:t>
            </w:r>
          </w:p>
        </w:tc>
        <w:tc>
          <w:tcPr>
            <w:tcW w:w="3136"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Массовая доля, %</w:t>
            </w:r>
          </w:p>
        </w:tc>
      </w:tr>
      <w:tr w:rsidR="00E2543C">
        <w:trPr>
          <w:trHeight w:val="240"/>
        </w:trPr>
        <w:tc>
          <w:tcPr>
            <w:tcW w:w="0" w:type="auto"/>
            <w:vMerge/>
            <w:tcBorders>
              <w:top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жира в сухом веществе</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влаги</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поваренной соли (кроме сладких сыров)</w:t>
            </w:r>
          </w:p>
        </w:tc>
        <w:tc>
          <w:tcPr>
            <w:tcW w:w="8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сахарозы (для сладких сыров)</w:t>
            </w:r>
          </w:p>
        </w:tc>
      </w:tr>
      <w:tr w:rsidR="00E2543C">
        <w:trPr>
          <w:trHeight w:val="240"/>
        </w:trPr>
        <w:tc>
          <w:tcPr>
            <w:tcW w:w="18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c>
          <w:tcPr>
            <w:tcW w:w="8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5</w:t>
            </w:r>
          </w:p>
        </w:tc>
      </w:tr>
      <w:tr w:rsidR="00E2543C">
        <w:trPr>
          <w:trHeight w:val="240"/>
        </w:trPr>
        <w:tc>
          <w:tcPr>
            <w:tcW w:w="1864" w:type="pct"/>
            <w:tcBorders>
              <w:top w:val="single" w:sz="4" w:space="0" w:color="auto"/>
            </w:tcBorders>
            <w:tcMar>
              <w:top w:w="0" w:type="dxa"/>
              <w:left w:w="6" w:type="dxa"/>
              <w:bottom w:w="0" w:type="dxa"/>
              <w:right w:w="6" w:type="dxa"/>
            </w:tcMar>
            <w:hideMark/>
          </w:tcPr>
          <w:p w:rsidR="00E2543C" w:rsidRDefault="00E2543C">
            <w:pPr>
              <w:pStyle w:val="table10"/>
              <w:spacing w:before="120"/>
            </w:pPr>
            <w:r>
              <w:t xml:space="preserve">Сыр плавленый (молокосодержащий продукт с заменителем молочного жира, произведенный по технологии плавленого сыра) ломтевой </w:t>
            </w:r>
          </w:p>
        </w:tc>
        <w:tc>
          <w:tcPr>
            <w:tcW w:w="732"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до 65 включительно</w:t>
            </w:r>
          </w:p>
        </w:tc>
        <w:tc>
          <w:tcPr>
            <w:tcW w:w="808"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35–70 включительно</w:t>
            </w:r>
          </w:p>
        </w:tc>
        <w:tc>
          <w:tcPr>
            <w:tcW w:w="714"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0,2–4 включительно</w:t>
            </w:r>
          </w:p>
        </w:tc>
        <w:tc>
          <w:tcPr>
            <w:tcW w:w="882"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до 30 включительно</w:t>
            </w:r>
          </w:p>
        </w:tc>
      </w:tr>
      <w:tr w:rsidR="00E2543C">
        <w:trPr>
          <w:trHeight w:val="1160"/>
        </w:trPr>
        <w:tc>
          <w:tcPr>
            <w:tcW w:w="1864" w:type="pct"/>
            <w:tcMar>
              <w:top w:w="0" w:type="dxa"/>
              <w:left w:w="6" w:type="dxa"/>
              <w:bottom w:w="0" w:type="dxa"/>
              <w:right w:w="6" w:type="dxa"/>
            </w:tcMar>
            <w:hideMark/>
          </w:tcPr>
          <w:p w:rsidR="00E2543C" w:rsidRDefault="00E2543C">
            <w:pPr>
              <w:pStyle w:val="table10"/>
              <w:spacing w:before="120"/>
            </w:pPr>
            <w:r>
              <w:t>Сыр плавленый (молокосодержащий продукт с заменителем молочного жира, произведенный по технологии плавленого сыра) пастообразный</w:t>
            </w:r>
          </w:p>
        </w:tc>
        <w:tc>
          <w:tcPr>
            <w:tcW w:w="732" w:type="pct"/>
            <w:tcMar>
              <w:top w:w="0" w:type="dxa"/>
              <w:left w:w="6" w:type="dxa"/>
              <w:bottom w:w="0" w:type="dxa"/>
              <w:right w:w="6" w:type="dxa"/>
            </w:tcMar>
            <w:hideMark/>
          </w:tcPr>
          <w:p w:rsidR="00E2543C" w:rsidRDefault="00E2543C">
            <w:pPr>
              <w:pStyle w:val="table10"/>
              <w:spacing w:before="120"/>
              <w:jc w:val="center"/>
            </w:pPr>
            <w:r>
              <w:t>20–70 включительно</w:t>
            </w:r>
          </w:p>
        </w:tc>
        <w:tc>
          <w:tcPr>
            <w:tcW w:w="808" w:type="pct"/>
            <w:tcMar>
              <w:top w:w="0" w:type="dxa"/>
              <w:left w:w="6" w:type="dxa"/>
              <w:bottom w:w="0" w:type="dxa"/>
              <w:right w:w="6" w:type="dxa"/>
            </w:tcMar>
            <w:hideMark/>
          </w:tcPr>
          <w:p w:rsidR="00E2543C" w:rsidRDefault="00E2543C">
            <w:pPr>
              <w:pStyle w:val="table10"/>
              <w:spacing w:before="120"/>
              <w:jc w:val="center"/>
            </w:pPr>
            <w:r>
              <w:t>35–70 включительно</w:t>
            </w:r>
          </w:p>
        </w:tc>
        <w:tc>
          <w:tcPr>
            <w:tcW w:w="714" w:type="pct"/>
            <w:tcMar>
              <w:top w:w="0" w:type="dxa"/>
              <w:left w:w="6" w:type="dxa"/>
              <w:bottom w:w="0" w:type="dxa"/>
              <w:right w:w="6" w:type="dxa"/>
            </w:tcMar>
            <w:hideMark/>
          </w:tcPr>
          <w:p w:rsidR="00E2543C" w:rsidRDefault="00E2543C">
            <w:pPr>
              <w:pStyle w:val="table10"/>
              <w:spacing w:before="120"/>
              <w:jc w:val="center"/>
            </w:pPr>
            <w:r>
              <w:t>0,2–4 включительно</w:t>
            </w:r>
          </w:p>
        </w:tc>
        <w:tc>
          <w:tcPr>
            <w:tcW w:w="882"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40"/>
        </w:trPr>
        <w:tc>
          <w:tcPr>
            <w:tcW w:w="1864" w:type="pct"/>
            <w:tcBorders>
              <w:bottom w:val="single" w:sz="4" w:space="0" w:color="auto"/>
            </w:tcBorders>
            <w:tcMar>
              <w:top w:w="0" w:type="dxa"/>
              <w:left w:w="6" w:type="dxa"/>
              <w:bottom w:w="0" w:type="dxa"/>
              <w:right w:w="6" w:type="dxa"/>
            </w:tcMar>
            <w:hideMark/>
          </w:tcPr>
          <w:p w:rsidR="00E2543C" w:rsidRDefault="00E2543C">
            <w:pPr>
              <w:pStyle w:val="table10"/>
              <w:spacing w:before="120"/>
            </w:pPr>
            <w:r>
              <w:lastRenderedPageBreak/>
              <w:t>Сыр плавленый сухой (молокосодержащий продукт с заменителем молочного жира, произведенный по технологии плавленого сыра сухой)</w:t>
            </w:r>
          </w:p>
        </w:tc>
        <w:tc>
          <w:tcPr>
            <w:tcW w:w="732"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до 51 включительно</w:t>
            </w:r>
          </w:p>
        </w:tc>
        <w:tc>
          <w:tcPr>
            <w:tcW w:w="808"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3–7 включительно</w:t>
            </w:r>
          </w:p>
        </w:tc>
        <w:tc>
          <w:tcPr>
            <w:tcW w:w="714"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2–5 включительно</w:t>
            </w:r>
          </w:p>
        </w:tc>
        <w:tc>
          <w:tcPr>
            <w:tcW w:w="882"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 </w:t>
            </w:r>
          </w:p>
        </w:tc>
      </w:tr>
    </w:tbl>
    <w:p w:rsidR="00E2543C" w:rsidRDefault="00E2543C">
      <w:pPr>
        <w:pStyle w:val="newncpi"/>
      </w:pPr>
      <w:r>
        <w:t> </w:t>
      </w:r>
    </w:p>
    <w:p w:rsidR="00E2543C" w:rsidRDefault="00E2543C">
      <w:pPr>
        <w:pStyle w:val="onestring"/>
      </w:pPr>
      <w:r>
        <w:t>Таблица 6</w:t>
      </w:r>
    </w:p>
    <w:p w:rsidR="00E2543C" w:rsidRDefault="00E2543C">
      <w:pPr>
        <w:pStyle w:val="newncpi"/>
      </w:pPr>
      <w:r>
        <w:t> </w:t>
      </w:r>
    </w:p>
    <w:p w:rsidR="00E2543C" w:rsidRDefault="00E2543C">
      <w:pPr>
        <w:pStyle w:val="newncpi0"/>
        <w:jc w:val="center"/>
      </w:pPr>
      <w:r>
        <w:t>Мороженое</w:t>
      </w:r>
    </w:p>
    <w:p w:rsidR="00E2543C" w:rsidRDefault="00E2543C">
      <w:pPr>
        <w:pStyle w:val="newncpi"/>
      </w:pPr>
      <w:r>
        <w:t> </w:t>
      </w:r>
    </w:p>
    <w:tbl>
      <w:tblPr>
        <w:tblW w:w="5000" w:type="pct"/>
        <w:tblCellMar>
          <w:left w:w="0" w:type="dxa"/>
          <w:right w:w="0" w:type="dxa"/>
        </w:tblCellMar>
        <w:tblLook w:val="04A0" w:firstRow="1" w:lastRow="0" w:firstColumn="1" w:lastColumn="0" w:noHBand="0" w:noVBand="1"/>
      </w:tblPr>
      <w:tblGrid>
        <w:gridCol w:w="1980"/>
        <w:gridCol w:w="1261"/>
        <w:gridCol w:w="902"/>
        <w:gridCol w:w="1617"/>
        <w:gridCol w:w="898"/>
        <w:gridCol w:w="1443"/>
        <w:gridCol w:w="1256"/>
      </w:tblGrid>
      <w:tr w:rsidR="00E2543C">
        <w:trPr>
          <w:trHeight w:val="240"/>
        </w:trPr>
        <w:tc>
          <w:tcPr>
            <w:tcW w:w="105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Виды</w:t>
            </w:r>
          </w:p>
        </w:tc>
        <w:tc>
          <w:tcPr>
            <w:tcW w:w="11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Массовая доля, %</w:t>
            </w:r>
          </w:p>
        </w:tc>
        <w:tc>
          <w:tcPr>
            <w:tcW w:w="134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Массовая доля, %, не менее</w:t>
            </w:r>
          </w:p>
        </w:tc>
        <w:tc>
          <w:tcPr>
            <w:tcW w:w="7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Кислотность**, °Т, не более</w:t>
            </w:r>
          </w:p>
        </w:tc>
        <w:tc>
          <w:tcPr>
            <w:tcW w:w="67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Взбитость, %</w:t>
            </w:r>
          </w:p>
        </w:tc>
      </w:tr>
      <w:tr w:rsidR="00E2543C">
        <w:trPr>
          <w:trHeight w:val="240"/>
        </w:trPr>
        <w:tc>
          <w:tcPr>
            <w:tcW w:w="0" w:type="auto"/>
            <w:vMerge/>
            <w:tcBorders>
              <w:top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жира молочного</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СОМО*</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сахарозы или общего сахара (за вычетом лактозы)</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сухих веществ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E2543C" w:rsidRDefault="00E2543C">
            <w:pPr>
              <w:rPr>
                <w:rFonts w:eastAsiaTheme="minorEastAsia"/>
                <w:sz w:val="20"/>
                <w:szCs w:val="20"/>
              </w:rPr>
            </w:pPr>
          </w:p>
        </w:tc>
      </w:tr>
      <w:tr w:rsidR="00E2543C">
        <w:trPr>
          <w:trHeight w:val="240"/>
        </w:trPr>
        <w:tc>
          <w:tcPr>
            <w:tcW w:w="105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5</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6</w:t>
            </w:r>
          </w:p>
        </w:tc>
        <w:tc>
          <w:tcPr>
            <w:tcW w:w="6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7</w:t>
            </w:r>
          </w:p>
        </w:tc>
      </w:tr>
      <w:tr w:rsidR="00E2543C">
        <w:trPr>
          <w:trHeight w:val="240"/>
        </w:trPr>
        <w:tc>
          <w:tcPr>
            <w:tcW w:w="1058" w:type="pct"/>
            <w:tcBorders>
              <w:top w:val="single" w:sz="4" w:space="0" w:color="auto"/>
            </w:tcBorders>
            <w:tcMar>
              <w:top w:w="0" w:type="dxa"/>
              <w:left w:w="6" w:type="dxa"/>
              <w:bottom w:w="0" w:type="dxa"/>
              <w:right w:w="6" w:type="dxa"/>
            </w:tcMar>
            <w:hideMark/>
          </w:tcPr>
          <w:p w:rsidR="00E2543C" w:rsidRDefault="00E2543C">
            <w:pPr>
              <w:pStyle w:val="table10"/>
              <w:spacing w:before="120"/>
            </w:pPr>
            <w:r>
              <w:t>Пломбир</w:t>
            </w:r>
          </w:p>
        </w:tc>
        <w:tc>
          <w:tcPr>
            <w:tcW w:w="674"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не менее 12</w:t>
            </w:r>
          </w:p>
        </w:tc>
        <w:tc>
          <w:tcPr>
            <w:tcW w:w="482"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7–10</w:t>
            </w:r>
          </w:p>
        </w:tc>
        <w:tc>
          <w:tcPr>
            <w:tcW w:w="864"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14</w:t>
            </w:r>
          </w:p>
        </w:tc>
        <w:tc>
          <w:tcPr>
            <w:tcW w:w="480"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36</w:t>
            </w:r>
          </w:p>
        </w:tc>
        <w:tc>
          <w:tcPr>
            <w:tcW w:w="771"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21</w:t>
            </w:r>
          </w:p>
        </w:tc>
        <w:tc>
          <w:tcPr>
            <w:tcW w:w="671"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30–130</w:t>
            </w:r>
          </w:p>
        </w:tc>
      </w:tr>
      <w:tr w:rsidR="00E2543C">
        <w:trPr>
          <w:trHeight w:val="240"/>
        </w:trPr>
        <w:tc>
          <w:tcPr>
            <w:tcW w:w="1058" w:type="pct"/>
            <w:tcMar>
              <w:top w:w="0" w:type="dxa"/>
              <w:left w:w="6" w:type="dxa"/>
              <w:bottom w:w="0" w:type="dxa"/>
              <w:right w:w="6" w:type="dxa"/>
            </w:tcMar>
            <w:hideMark/>
          </w:tcPr>
          <w:p w:rsidR="00E2543C" w:rsidRDefault="00E2543C">
            <w:pPr>
              <w:pStyle w:val="table10"/>
              <w:spacing w:before="120"/>
            </w:pPr>
            <w:r>
              <w:t>Сливочное</w:t>
            </w:r>
          </w:p>
        </w:tc>
        <w:tc>
          <w:tcPr>
            <w:tcW w:w="674" w:type="pct"/>
            <w:tcMar>
              <w:top w:w="0" w:type="dxa"/>
              <w:left w:w="6" w:type="dxa"/>
              <w:bottom w:w="0" w:type="dxa"/>
              <w:right w:w="6" w:type="dxa"/>
            </w:tcMar>
            <w:hideMark/>
          </w:tcPr>
          <w:p w:rsidR="00E2543C" w:rsidRDefault="00E2543C">
            <w:pPr>
              <w:pStyle w:val="table10"/>
              <w:spacing w:before="120"/>
              <w:jc w:val="center"/>
            </w:pPr>
            <w:r>
              <w:t>8–11,5</w:t>
            </w:r>
          </w:p>
        </w:tc>
        <w:tc>
          <w:tcPr>
            <w:tcW w:w="482" w:type="pct"/>
            <w:tcMar>
              <w:top w:w="0" w:type="dxa"/>
              <w:left w:w="6" w:type="dxa"/>
              <w:bottom w:w="0" w:type="dxa"/>
              <w:right w:w="6" w:type="dxa"/>
            </w:tcMar>
            <w:hideMark/>
          </w:tcPr>
          <w:p w:rsidR="00E2543C" w:rsidRDefault="00E2543C">
            <w:pPr>
              <w:pStyle w:val="table10"/>
              <w:spacing w:before="120"/>
              <w:jc w:val="center"/>
            </w:pPr>
            <w:r>
              <w:t>7–11</w:t>
            </w:r>
          </w:p>
        </w:tc>
        <w:tc>
          <w:tcPr>
            <w:tcW w:w="864" w:type="pct"/>
            <w:tcMar>
              <w:top w:w="0" w:type="dxa"/>
              <w:left w:w="6" w:type="dxa"/>
              <w:bottom w:w="0" w:type="dxa"/>
              <w:right w:w="6" w:type="dxa"/>
            </w:tcMar>
            <w:hideMark/>
          </w:tcPr>
          <w:p w:rsidR="00E2543C" w:rsidRDefault="00E2543C">
            <w:pPr>
              <w:pStyle w:val="table10"/>
              <w:spacing w:before="120"/>
              <w:jc w:val="center"/>
            </w:pPr>
            <w:r>
              <w:t>14</w:t>
            </w:r>
          </w:p>
        </w:tc>
        <w:tc>
          <w:tcPr>
            <w:tcW w:w="480" w:type="pct"/>
            <w:tcMar>
              <w:top w:w="0" w:type="dxa"/>
              <w:left w:w="6" w:type="dxa"/>
              <w:bottom w:w="0" w:type="dxa"/>
              <w:right w:w="6" w:type="dxa"/>
            </w:tcMar>
            <w:hideMark/>
          </w:tcPr>
          <w:p w:rsidR="00E2543C" w:rsidRDefault="00E2543C">
            <w:pPr>
              <w:pStyle w:val="table10"/>
              <w:spacing w:before="120"/>
              <w:jc w:val="center"/>
            </w:pPr>
            <w:r>
              <w:t>32</w:t>
            </w:r>
          </w:p>
        </w:tc>
        <w:tc>
          <w:tcPr>
            <w:tcW w:w="771" w:type="pct"/>
            <w:tcMar>
              <w:top w:w="0" w:type="dxa"/>
              <w:left w:w="6" w:type="dxa"/>
              <w:bottom w:w="0" w:type="dxa"/>
              <w:right w:w="6" w:type="dxa"/>
            </w:tcMar>
            <w:hideMark/>
          </w:tcPr>
          <w:p w:rsidR="00E2543C" w:rsidRDefault="00E2543C">
            <w:pPr>
              <w:pStyle w:val="table10"/>
              <w:spacing w:before="120"/>
              <w:jc w:val="center"/>
            </w:pPr>
            <w:r>
              <w:t>22</w:t>
            </w:r>
          </w:p>
        </w:tc>
        <w:tc>
          <w:tcPr>
            <w:tcW w:w="671" w:type="pct"/>
            <w:tcMar>
              <w:top w:w="0" w:type="dxa"/>
              <w:left w:w="6" w:type="dxa"/>
              <w:bottom w:w="0" w:type="dxa"/>
              <w:right w:w="6" w:type="dxa"/>
            </w:tcMar>
            <w:hideMark/>
          </w:tcPr>
          <w:p w:rsidR="00E2543C" w:rsidRDefault="00E2543C">
            <w:pPr>
              <w:pStyle w:val="table10"/>
              <w:spacing w:before="120"/>
              <w:jc w:val="center"/>
            </w:pPr>
            <w:r>
              <w:t>30–110</w:t>
            </w:r>
          </w:p>
        </w:tc>
      </w:tr>
      <w:tr w:rsidR="00E2543C">
        <w:trPr>
          <w:trHeight w:val="240"/>
        </w:trPr>
        <w:tc>
          <w:tcPr>
            <w:tcW w:w="1058" w:type="pct"/>
            <w:tcMar>
              <w:top w:w="0" w:type="dxa"/>
              <w:left w:w="6" w:type="dxa"/>
              <w:bottom w:w="0" w:type="dxa"/>
              <w:right w:w="6" w:type="dxa"/>
            </w:tcMar>
            <w:hideMark/>
          </w:tcPr>
          <w:p w:rsidR="00E2543C" w:rsidRDefault="00E2543C">
            <w:pPr>
              <w:pStyle w:val="table10"/>
              <w:spacing w:before="120"/>
            </w:pPr>
            <w:r>
              <w:t>Молочное</w:t>
            </w:r>
          </w:p>
        </w:tc>
        <w:tc>
          <w:tcPr>
            <w:tcW w:w="674" w:type="pct"/>
            <w:tcMar>
              <w:top w:w="0" w:type="dxa"/>
              <w:left w:w="6" w:type="dxa"/>
              <w:bottom w:w="0" w:type="dxa"/>
              <w:right w:w="6" w:type="dxa"/>
            </w:tcMar>
            <w:hideMark/>
          </w:tcPr>
          <w:p w:rsidR="00E2543C" w:rsidRDefault="00E2543C">
            <w:pPr>
              <w:pStyle w:val="table10"/>
              <w:spacing w:before="120"/>
              <w:jc w:val="center"/>
            </w:pPr>
            <w:r>
              <w:t>не более 7,5</w:t>
            </w:r>
          </w:p>
        </w:tc>
        <w:tc>
          <w:tcPr>
            <w:tcW w:w="482" w:type="pct"/>
            <w:tcMar>
              <w:top w:w="0" w:type="dxa"/>
              <w:left w:w="6" w:type="dxa"/>
              <w:bottom w:w="0" w:type="dxa"/>
              <w:right w:w="6" w:type="dxa"/>
            </w:tcMar>
            <w:hideMark/>
          </w:tcPr>
          <w:p w:rsidR="00E2543C" w:rsidRDefault="00E2543C">
            <w:pPr>
              <w:pStyle w:val="table10"/>
              <w:spacing w:before="120"/>
              <w:jc w:val="center"/>
            </w:pPr>
            <w:r>
              <w:t>7–11,5</w:t>
            </w:r>
          </w:p>
        </w:tc>
        <w:tc>
          <w:tcPr>
            <w:tcW w:w="864" w:type="pct"/>
            <w:tcMar>
              <w:top w:w="0" w:type="dxa"/>
              <w:left w:w="6" w:type="dxa"/>
              <w:bottom w:w="0" w:type="dxa"/>
              <w:right w:w="6" w:type="dxa"/>
            </w:tcMar>
            <w:hideMark/>
          </w:tcPr>
          <w:p w:rsidR="00E2543C" w:rsidRDefault="00E2543C">
            <w:pPr>
              <w:pStyle w:val="table10"/>
              <w:spacing w:before="120"/>
              <w:jc w:val="center"/>
            </w:pPr>
            <w:r>
              <w:t>14,5</w:t>
            </w:r>
          </w:p>
        </w:tc>
        <w:tc>
          <w:tcPr>
            <w:tcW w:w="480" w:type="pct"/>
            <w:tcMar>
              <w:top w:w="0" w:type="dxa"/>
              <w:left w:w="6" w:type="dxa"/>
              <w:bottom w:w="0" w:type="dxa"/>
              <w:right w:w="6" w:type="dxa"/>
            </w:tcMar>
            <w:hideMark/>
          </w:tcPr>
          <w:p w:rsidR="00E2543C" w:rsidRDefault="00E2543C">
            <w:pPr>
              <w:pStyle w:val="table10"/>
              <w:spacing w:before="120"/>
              <w:jc w:val="center"/>
            </w:pPr>
            <w:r>
              <w:t>28</w:t>
            </w:r>
          </w:p>
        </w:tc>
        <w:tc>
          <w:tcPr>
            <w:tcW w:w="771" w:type="pct"/>
            <w:tcMar>
              <w:top w:w="0" w:type="dxa"/>
              <w:left w:w="6" w:type="dxa"/>
              <w:bottom w:w="0" w:type="dxa"/>
              <w:right w:w="6" w:type="dxa"/>
            </w:tcMar>
            <w:hideMark/>
          </w:tcPr>
          <w:p w:rsidR="00E2543C" w:rsidRDefault="00E2543C">
            <w:pPr>
              <w:pStyle w:val="table10"/>
              <w:spacing w:before="120"/>
              <w:jc w:val="center"/>
            </w:pPr>
            <w:r>
              <w:t>23</w:t>
            </w:r>
          </w:p>
        </w:tc>
        <w:tc>
          <w:tcPr>
            <w:tcW w:w="671" w:type="pct"/>
            <w:tcMar>
              <w:top w:w="0" w:type="dxa"/>
              <w:left w:w="6" w:type="dxa"/>
              <w:bottom w:w="0" w:type="dxa"/>
              <w:right w:w="6" w:type="dxa"/>
            </w:tcMar>
            <w:hideMark/>
          </w:tcPr>
          <w:p w:rsidR="00E2543C" w:rsidRDefault="00E2543C">
            <w:pPr>
              <w:pStyle w:val="table10"/>
              <w:spacing w:before="120"/>
              <w:jc w:val="center"/>
            </w:pPr>
            <w:r>
              <w:t>30–90</w:t>
            </w:r>
          </w:p>
        </w:tc>
      </w:tr>
      <w:tr w:rsidR="00E2543C">
        <w:trPr>
          <w:trHeight w:val="240"/>
        </w:trPr>
        <w:tc>
          <w:tcPr>
            <w:tcW w:w="1058" w:type="pct"/>
            <w:tcMar>
              <w:top w:w="0" w:type="dxa"/>
              <w:left w:w="6" w:type="dxa"/>
              <w:bottom w:w="0" w:type="dxa"/>
              <w:right w:w="6" w:type="dxa"/>
            </w:tcMar>
            <w:hideMark/>
          </w:tcPr>
          <w:p w:rsidR="00E2543C" w:rsidRDefault="00E2543C">
            <w:pPr>
              <w:pStyle w:val="table10"/>
              <w:spacing w:before="120"/>
            </w:pPr>
            <w:r>
              <w:t>Кисломолочное</w:t>
            </w:r>
          </w:p>
        </w:tc>
        <w:tc>
          <w:tcPr>
            <w:tcW w:w="674" w:type="pct"/>
            <w:tcMar>
              <w:top w:w="0" w:type="dxa"/>
              <w:left w:w="6" w:type="dxa"/>
              <w:bottom w:w="0" w:type="dxa"/>
              <w:right w:w="6" w:type="dxa"/>
            </w:tcMar>
            <w:hideMark/>
          </w:tcPr>
          <w:p w:rsidR="00E2543C" w:rsidRDefault="00E2543C">
            <w:pPr>
              <w:pStyle w:val="table10"/>
              <w:spacing w:before="120"/>
              <w:jc w:val="center"/>
            </w:pPr>
            <w:r>
              <w:t>не более 7,5</w:t>
            </w:r>
          </w:p>
        </w:tc>
        <w:tc>
          <w:tcPr>
            <w:tcW w:w="482" w:type="pct"/>
            <w:tcMar>
              <w:top w:w="0" w:type="dxa"/>
              <w:left w:w="6" w:type="dxa"/>
              <w:bottom w:w="0" w:type="dxa"/>
              <w:right w:w="6" w:type="dxa"/>
            </w:tcMar>
            <w:hideMark/>
          </w:tcPr>
          <w:p w:rsidR="00E2543C" w:rsidRDefault="00E2543C">
            <w:pPr>
              <w:pStyle w:val="table10"/>
              <w:spacing w:before="120"/>
              <w:jc w:val="center"/>
            </w:pPr>
            <w:r>
              <w:t>7–11,5</w:t>
            </w:r>
          </w:p>
        </w:tc>
        <w:tc>
          <w:tcPr>
            <w:tcW w:w="864" w:type="pct"/>
            <w:tcMar>
              <w:top w:w="0" w:type="dxa"/>
              <w:left w:w="6" w:type="dxa"/>
              <w:bottom w:w="0" w:type="dxa"/>
              <w:right w:w="6" w:type="dxa"/>
            </w:tcMar>
            <w:hideMark/>
          </w:tcPr>
          <w:p w:rsidR="00E2543C" w:rsidRDefault="00E2543C">
            <w:pPr>
              <w:pStyle w:val="table10"/>
              <w:spacing w:before="120"/>
              <w:jc w:val="center"/>
            </w:pPr>
            <w:r>
              <w:t>17</w:t>
            </w:r>
          </w:p>
        </w:tc>
        <w:tc>
          <w:tcPr>
            <w:tcW w:w="480" w:type="pct"/>
            <w:tcMar>
              <w:top w:w="0" w:type="dxa"/>
              <w:left w:w="6" w:type="dxa"/>
              <w:bottom w:w="0" w:type="dxa"/>
              <w:right w:w="6" w:type="dxa"/>
            </w:tcMar>
            <w:hideMark/>
          </w:tcPr>
          <w:p w:rsidR="00E2543C" w:rsidRDefault="00E2543C">
            <w:pPr>
              <w:pStyle w:val="table10"/>
              <w:spacing w:before="120"/>
              <w:jc w:val="center"/>
            </w:pPr>
            <w:r>
              <w:t>28</w:t>
            </w:r>
          </w:p>
        </w:tc>
        <w:tc>
          <w:tcPr>
            <w:tcW w:w="771" w:type="pct"/>
            <w:tcMar>
              <w:top w:w="0" w:type="dxa"/>
              <w:left w:w="6" w:type="dxa"/>
              <w:bottom w:w="0" w:type="dxa"/>
              <w:right w:w="6" w:type="dxa"/>
            </w:tcMar>
            <w:hideMark/>
          </w:tcPr>
          <w:p w:rsidR="00E2543C" w:rsidRDefault="00E2543C">
            <w:pPr>
              <w:pStyle w:val="table10"/>
              <w:spacing w:before="120"/>
              <w:jc w:val="center"/>
            </w:pPr>
            <w:r>
              <w:t>90</w:t>
            </w:r>
          </w:p>
        </w:tc>
        <w:tc>
          <w:tcPr>
            <w:tcW w:w="671" w:type="pct"/>
            <w:tcMar>
              <w:top w:w="0" w:type="dxa"/>
              <w:left w:w="6" w:type="dxa"/>
              <w:bottom w:w="0" w:type="dxa"/>
              <w:right w:w="6" w:type="dxa"/>
            </w:tcMar>
            <w:hideMark/>
          </w:tcPr>
          <w:p w:rsidR="00E2543C" w:rsidRDefault="00E2543C">
            <w:pPr>
              <w:pStyle w:val="table10"/>
              <w:spacing w:before="120"/>
              <w:jc w:val="center"/>
            </w:pPr>
            <w:r>
              <w:t>30–90</w:t>
            </w:r>
          </w:p>
        </w:tc>
      </w:tr>
      <w:tr w:rsidR="00E2543C">
        <w:trPr>
          <w:trHeight w:val="240"/>
        </w:trPr>
        <w:tc>
          <w:tcPr>
            <w:tcW w:w="1058" w:type="pct"/>
            <w:tcBorders>
              <w:bottom w:val="single" w:sz="4" w:space="0" w:color="auto"/>
            </w:tcBorders>
            <w:tcMar>
              <w:top w:w="0" w:type="dxa"/>
              <w:left w:w="6" w:type="dxa"/>
              <w:bottom w:w="0" w:type="dxa"/>
              <w:right w:w="6" w:type="dxa"/>
            </w:tcMar>
            <w:hideMark/>
          </w:tcPr>
          <w:p w:rsidR="00E2543C" w:rsidRDefault="00E2543C">
            <w:pPr>
              <w:pStyle w:val="table10"/>
              <w:spacing w:before="120"/>
            </w:pPr>
            <w:r>
              <w:t>С заменителем молочного жира</w:t>
            </w:r>
          </w:p>
        </w:tc>
        <w:tc>
          <w:tcPr>
            <w:tcW w:w="674"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не более 12***</w:t>
            </w:r>
          </w:p>
        </w:tc>
        <w:tc>
          <w:tcPr>
            <w:tcW w:w="482"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7–11</w:t>
            </w:r>
          </w:p>
        </w:tc>
        <w:tc>
          <w:tcPr>
            <w:tcW w:w="864"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14</w:t>
            </w:r>
          </w:p>
        </w:tc>
        <w:tc>
          <w:tcPr>
            <w:tcW w:w="480"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29</w:t>
            </w:r>
          </w:p>
        </w:tc>
        <w:tc>
          <w:tcPr>
            <w:tcW w:w="771"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22</w:t>
            </w:r>
          </w:p>
        </w:tc>
        <w:tc>
          <w:tcPr>
            <w:tcW w:w="671"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30–110</w:t>
            </w:r>
          </w:p>
        </w:tc>
      </w:tr>
    </w:tbl>
    <w:p w:rsidR="00E2543C" w:rsidRDefault="00E2543C">
      <w:pPr>
        <w:pStyle w:val="newncpi"/>
      </w:pPr>
      <w:r>
        <w:t> </w:t>
      </w:r>
    </w:p>
    <w:p w:rsidR="00E2543C" w:rsidRDefault="00E2543C">
      <w:pPr>
        <w:pStyle w:val="snoskiline"/>
      </w:pPr>
      <w:r>
        <w:t>______________________________</w:t>
      </w:r>
    </w:p>
    <w:p w:rsidR="00E2543C" w:rsidRDefault="00E2543C">
      <w:pPr>
        <w:pStyle w:val="snoski"/>
      </w:pPr>
      <w:r>
        <w:t>*СОМО – сухой обезжиренный молочный остаток.</w:t>
      </w:r>
    </w:p>
    <w:p w:rsidR="00E2543C" w:rsidRDefault="00E2543C">
      <w:pPr>
        <w:pStyle w:val="snoski"/>
      </w:pPr>
      <w:r>
        <w:t>**Кислотность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E2543C" w:rsidRDefault="00E2543C">
      <w:pPr>
        <w:pStyle w:val="snoski"/>
        <w:spacing w:after="240"/>
      </w:pPr>
      <w:r>
        <w:t>***Смеси молочного и растительного жира.</w:t>
      </w:r>
    </w:p>
    <w:p w:rsidR="00E2543C" w:rsidRDefault="00E2543C">
      <w:pPr>
        <w:pStyle w:val="comment"/>
      </w:pPr>
      <w:r>
        <w:t>Примечания к Приложению 1:</w:t>
      </w:r>
    </w:p>
    <w:p w:rsidR="00E2543C" w:rsidRDefault="00E2543C">
      <w:pPr>
        <w:pStyle w:val="comment"/>
      </w:pPr>
      <w:r>
        <w:t>1. Показатели идентификации молочных составных продуктов, молокосодержащих продуктов, молокосодержащих продуктов с заменителем молочного жира устанавливаются в документах изготовителя, за исключением показателей, которые установлены в настоящем техническом регламенте.</w:t>
      </w:r>
    </w:p>
    <w:p w:rsidR="00E2543C" w:rsidRDefault="00E2543C">
      <w:pPr>
        <w:rPr>
          <w:rFonts w:eastAsia="Times New Roman"/>
        </w:rPr>
        <w:sectPr w:rsidR="00E2543C" w:rsidSect="00CF5E70">
          <w:pgSz w:w="11906" w:h="16838"/>
          <w:pgMar w:top="567" w:right="1133" w:bottom="567" w:left="1416" w:header="708" w:footer="708" w:gutter="0"/>
          <w:cols w:space="708"/>
          <w:docGrid w:linePitch="408"/>
        </w:sectPr>
      </w:pPr>
    </w:p>
    <w:p w:rsidR="00E2543C" w:rsidRDefault="00E2543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946"/>
        <w:gridCol w:w="4263"/>
      </w:tblGrid>
      <w:tr w:rsidR="00E2543C">
        <w:trPr>
          <w:trHeight w:val="240"/>
        </w:trPr>
        <w:tc>
          <w:tcPr>
            <w:tcW w:w="3685" w:type="pct"/>
            <w:tcMar>
              <w:top w:w="0" w:type="dxa"/>
              <w:left w:w="6" w:type="dxa"/>
              <w:bottom w:w="0" w:type="dxa"/>
              <w:right w:w="6" w:type="dxa"/>
            </w:tcMar>
            <w:hideMark/>
          </w:tcPr>
          <w:p w:rsidR="00E2543C" w:rsidRDefault="00E2543C">
            <w:pPr>
              <w:pStyle w:val="newncpi"/>
            </w:pPr>
            <w:r>
              <w:t> </w:t>
            </w:r>
          </w:p>
        </w:tc>
        <w:tc>
          <w:tcPr>
            <w:tcW w:w="1315" w:type="pct"/>
            <w:tcMar>
              <w:top w:w="0" w:type="dxa"/>
              <w:left w:w="6" w:type="dxa"/>
              <w:bottom w:w="0" w:type="dxa"/>
              <w:right w:w="6" w:type="dxa"/>
            </w:tcMar>
            <w:hideMark/>
          </w:tcPr>
          <w:p w:rsidR="00E2543C" w:rsidRDefault="00E2543C">
            <w:pPr>
              <w:pStyle w:val="append1"/>
            </w:pPr>
            <w:r>
              <w:t>Приложение № 2</w:t>
            </w:r>
          </w:p>
          <w:p w:rsidR="00E2543C" w:rsidRDefault="00E2543C">
            <w:pPr>
              <w:pStyle w:val="append"/>
            </w:pPr>
            <w:r>
              <w:t>к техническому регламенту</w:t>
            </w:r>
            <w:r>
              <w:br/>
              <w:t>Таможенного союза</w:t>
            </w:r>
            <w:r>
              <w:br/>
              <w:t>«О безопасности молока</w:t>
            </w:r>
            <w:r>
              <w:br/>
              <w:t>и молочной продукции»</w:t>
            </w:r>
            <w:r>
              <w:br/>
              <w:t>(TP ТС 033/2013)</w:t>
            </w:r>
          </w:p>
        </w:tc>
      </w:tr>
    </w:tbl>
    <w:p w:rsidR="00E2543C" w:rsidRDefault="00E2543C">
      <w:pPr>
        <w:pStyle w:val="titlep"/>
      </w:pPr>
      <w:r>
        <w:t>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w:t>
      </w:r>
    </w:p>
    <w:tbl>
      <w:tblPr>
        <w:tblW w:w="5000" w:type="pct"/>
        <w:tblCellMar>
          <w:left w:w="0" w:type="dxa"/>
          <w:right w:w="0" w:type="dxa"/>
        </w:tblCellMar>
        <w:tblLook w:val="04A0" w:firstRow="1" w:lastRow="0" w:firstColumn="1" w:lastColumn="0" w:noHBand="0" w:noVBand="1"/>
      </w:tblPr>
      <w:tblGrid>
        <w:gridCol w:w="2160"/>
        <w:gridCol w:w="2879"/>
        <w:gridCol w:w="1559"/>
        <w:gridCol w:w="1080"/>
        <w:gridCol w:w="1919"/>
        <w:gridCol w:w="1319"/>
        <w:gridCol w:w="1319"/>
        <w:gridCol w:w="1319"/>
        <w:gridCol w:w="2655"/>
      </w:tblGrid>
      <w:tr w:rsidR="00E2543C">
        <w:trPr>
          <w:trHeight w:val="20"/>
        </w:trPr>
        <w:tc>
          <w:tcPr>
            <w:tcW w:w="66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Продукт, группа продуктов</w:t>
            </w:r>
          </w:p>
        </w:tc>
        <w:tc>
          <w:tcPr>
            <w:tcW w:w="8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КМАФАнМ*, КОЕ**/см</w:t>
            </w:r>
            <w:r>
              <w:rPr>
                <w:vertAlign w:val="superscript"/>
              </w:rPr>
              <w:t>3</w:t>
            </w:r>
            <w:r>
              <w:t> (г),</w:t>
            </w:r>
          </w:p>
        </w:tc>
        <w:tc>
          <w:tcPr>
            <w:tcW w:w="181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Объем (масса) продукта, см</w:t>
            </w:r>
            <w:r>
              <w:rPr>
                <w:vertAlign w:val="superscript"/>
              </w:rPr>
              <w:t>3</w:t>
            </w:r>
            <w:r>
              <w:t> (г), в которой не допускаются</w:t>
            </w:r>
          </w:p>
        </w:tc>
        <w:tc>
          <w:tcPr>
            <w:tcW w:w="4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Бактерии B. cereus, КОЕ**/см</w:t>
            </w:r>
            <w:r>
              <w:rPr>
                <w:vertAlign w:val="superscript"/>
              </w:rPr>
              <w:t>3</w:t>
            </w:r>
            <w:r>
              <w:t> (г), не более</w:t>
            </w:r>
          </w:p>
        </w:tc>
        <w:tc>
          <w:tcPr>
            <w:tcW w:w="4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Дрожжи (Д), плесени (П), КОЕ/см</w:t>
            </w:r>
            <w:r>
              <w:rPr>
                <w:vertAlign w:val="superscript"/>
              </w:rPr>
              <w:t>3</w:t>
            </w:r>
            <w:r>
              <w:t> (г), не более</w:t>
            </w:r>
          </w:p>
        </w:tc>
        <w:tc>
          <w:tcPr>
            <w:tcW w:w="81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Примечание</w:t>
            </w:r>
          </w:p>
        </w:tc>
      </w:tr>
      <w:tr w:rsidR="00E2543C">
        <w:trPr>
          <w:trHeight w:val="20"/>
        </w:trPr>
        <w:tc>
          <w:tcPr>
            <w:tcW w:w="0" w:type="auto"/>
            <w:vMerge/>
            <w:tcBorders>
              <w:top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БГКП (колиформы)***</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ишерихии E. coli****</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патогенные, в том числе сальмонеллы и листерии L. monocytogenes****</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стафилококки S. aureus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E2543C" w:rsidRDefault="00E2543C">
            <w:pPr>
              <w:rPr>
                <w:rFonts w:eastAsiaTheme="minorEastAsia"/>
                <w:sz w:val="20"/>
                <w:szCs w:val="20"/>
              </w:rPr>
            </w:pPr>
          </w:p>
        </w:tc>
      </w:tr>
      <w:tr w:rsidR="00E2543C">
        <w:trPr>
          <w:trHeight w:val="20"/>
        </w:trPr>
        <w:tc>
          <w:tcPr>
            <w:tcW w:w="6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5</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6</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7</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8</w:t>
            </w:r>
          </w:p>
        </w:tc>
        <w:tc>
          <w:tcPr>
            <w:tcW w:w="8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9</w:t>
            </w:r>
          </w:p>
        </w:tc>
      </w:tr>
      <w:tr w:rsidR="00E2543C">
        <w:trPr>
          <w:trHeight w:val="20"/>
        </w:trPr>
        <w:tc>
          <w:tcPr>
            <w:tcW w:w="5000" w:type="pct"/>
            <w:gridSpan w:val="9"/>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I. Адаптированные молочные смеси</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1. Сухие молочные смеси моментального приготовления пресные, кисломолочные</w:t>
            </w:r>
          </w:p>
        </w:tc>
        <w:tc>
          <w:tcPr>
            <w:tcW w:w="888" w:type="pct"/>
            <w:tcMar>
              <w:top w:w="0" w:type="dxa"/>
              <w:left w:w="6" w:type="dxa"/>
              <w:bottom w:w="0" w:type="dxa"/>
              <w:right w:w="6" w:type="dxa"/>
            </w:tcMar>
            <w:hideMark/>
          </w:tcPr>
          <w:p w:rsidR="00E2543C" w:rsidRDefault="00E2543C">
            <w:pPr>
              <w:pStyle w:val="table10"/>
              <w:spacing w:before="120" w:after="60"/>
              <w:jc w:val="center"/>
            </w:pPr>
            <w:r>
              <w:t>2 х 10</w:t>
            </w:r>
            <w:r>
              <w:rPr>
                <w:vertAlign w:val="superscript"/>
              </w:rPr>
              <w:t>3</w:t>
            </w:r>
            <w:r>
              <w:t xml:space="preserve"> (для смесей, восстанавливаемых при температуре 37–50 °С), </w:t>
            </w:r>
            <w:r>
              <w:br/>
              <w:t>3 х 10</w:t>
            </w:r>
            <w:r>
              <w:rPr>
                <w:vertAlign w:val="superscript"/>
              </w:rPr>
              <w:t>3</w:t>
            </w:r>
            <w:r>
              <w:t xml:space="preserve"> (для смесей, восстанавливаемых при температуре 70–85 °С).</w:t>
            </w:r>
            <w:r>
              <w:br/>
              <w:t>В кисломолочных смесях:</w:t>
            </w:r>
            <w:r>
              <w:br/>
              <w:t>ацидофильные микроорганизмы – не менее 1 х 10</w:t>
            </w:r>
            <w:r>
              <w:rPr>
                <w:vertAlign w:val="superscript"/>
              </w:rPr>
              <w:t>7</w:t>
            </w:r>
            <w:r>
              <w:t xml:space="preserve"> (при производстве с их использованием),</w:t>
            </w:r>
            <w:r>
              <w:br/>
              <w:t>бифидобактерии – не менее 1 х 10</w:t>
            </w:r>
            <w:r>
              <w:rPr>
                <w:vertAlign w:val="superscript"/>
              </w:rPr>
              <w:t>6</w:t>
            </w:r>
            <w:r>
              <w:t xml:space="preserve"> (при производстве с их использованием),</w:t>
            </w:r>
            <w:r>
              <w:br/>
              <w:t>молочнокислые микроорганизмы – не менее 1 х 10</w:t>
            </w:r>
            <w:r>
              <w:rPr>
                <w:vertAlign w:val="superscript"/>
              </w:rPr>
              <w:t>7</w:t>
            </w:r>
            <w:r>
              <w:t xml:space="preserve"> (при добавлении после сушки),</w:t>
            </w:r>
            <w:r>
              <w:br/>
              <w:t>молочнокислые микроорганизмы – не менее 1 х 10</w:t>
            </w:r>
            <w:r>
              <w:rPr>
                <w:vertAlign w:val="superscript"/>
              </w:rPr>
              <w:t>2</w:t>
            </w:r>
            <w:r>
              <w:t xml:space="preserve"> (без добавления после сушки)</w:t>
            </w:r>
          </w:p>
        </w:tc>
        <w:tc>
          <w:tcPr>
            <w:tcW w:w="481" w:type="pct"/>
            <w:tcMar>
              <w:top w:w="0" w:type="dxa"/>
              <w:left w:w="6" w:type="dxa"/>
              <w:bottom w:w="0" w:type="dxa"/>
              <w:right w:w="6" w:type="dxa"/>
            </w:tcMar>
            <w:hideMark/>
          </w:tcPr>
          <w:p w:rsidR="00E2543C" w:rsidRDefault="00E2543C">
            <w:pPr>
              <w:pStyle w:val="table10"/>
              <w:spacing w:before="120" w:after="60"/>
              <w:jc w:val="center"/>
            </w:pPr>
            <w:r>
              <w:t>1</w:t>
            </w:r>
          </w:p>
        </w:tc>
        <w:tc>
          <w:tcPr>
            <w:tcW w:w="333" w:type="pct"/>
            <w:tcMar>
              <w:top w:w="0" w:type="dxa"/>
              <w:left w:w="6" w:type="dxa"/>
              <w:bottom w:w="0" w:type="dxa"/>
              <w:right w:w="6" w:type="dxa"/>
            </w:tcMar>
            <w:hideMark/>
          </w:tcPr>
          <w:p w:rsidR="00E2543C" w:rsidRDefault="00E2543C">
            <w:pPr>
              <w:pStyle w:val="table10"/>
              <w:spacing w:before="120" w:after="60"/>
              <w:jc w:val="center"/>
            </w:pPr>
            <w:r>
              <w:t>10</w:t>
            </w:r>
          </w:p>
        </w:tc>
        <w:tc>
          <w:tcPr>
            <w:tcW w:w="592" w:type="pct"/>
            <w:tcMar>
              <w:top w:w="0" w:type="dxa"/>
              <w:left w:w="6" w:type="dxa"/>
              <w:bottom w:w="0" w:type="dxa"/>
              <w:right w:w="6" w:type="dxa"/>
            </w:tcMar>
            <w:hideMark/>
          </w:tcPr>
          <w:p w:rsidR="00E2543C" w:rsidRDefault="00E2543C">
            <w:pPr>
              <w:pStyle w:val="table10"/>
              <w:spacing w:before="120" w:after="60"/>
              <w:jc w:val="center"/>
            </w:pPr>
            <w:r>
              <w:t>100</w:t>
            </w:r>
          </w:p>
        </w:tc>
        <w:tc>
          <w:tcPr>
            <w:tcW w:w="407" w:type="pct"/>
            <w:tcMar>
              <w:top w:w="0" w:type="dxa"/>
              <w:left w:w="6" w:type="dxa"/>
              <w:bottom w:w="0" w:type="dxa"/>
              <w:right w:w="6" w:type="dxa"/>
            </w:tcMar>
            <w:hideMark/>
          </w:tcPr>
          <w:p w:rsidR="00E2543C" w:rsidRDefault="00E2543C">
            <w:pPr>
              <w:pStyle w:val="table10"/>
              <w:spacing w:before="120" w:after="60"/>
              <w:jc w:val="center"/>
            </w:pPr>
            <w:r>
              <w:t>10</w:t>
            </w:r>
          </w:p>
        </w:tc>
        <w:tc>
          <w:tcPr>
            <w:tcW w:w="407" w:type="pct"/>
            <w:tcMar>
              <w:top w:w="0" w:type="dxa"/>
              <w:left w:w="6" w:type="dxa"/>
              <w:bottom w:w="0" w:type="dxa"/>
              <w:right w:w="6" w:type="dxa"/>
            </w:tcMar>
            <w:hideMark/>
          </w:tcPr>
          <w:p w:rsidR="00E2543C" w:rsidRDefault="00E2543C">
            <w:pPr>
              <w:pStyle w:val="table10"/>
              <w:spacing w:before="120" w:after="60"/>
              <w:jc w:val="center"/>
            </w:pPr>
            <w:r>
              <w:t>100</w:t>
            </w:r>
          </w:p>
        </w:tc>
        <w:tc>
          <w:tcPr>
            <w:tcW w:w="407" w:type="pct"/>
            <w:tcMar>
              <w:top w:w="0" w:type="dxa"/>
              <w:left w:w="6" w:type="dxa"/>
              <w:bottom w:w="0" w:type="dxa"/>
              <w:right w:w="6" w:type="dxa"/>
            </w:tcMar>
            <w:hideMark/>
          </w:tcPr>
          <w:p w:rsidR="00E2543C" w:rsidRDefault="00E2543C">
            <w:pPr>
              <w:pStyle w:val="table10"/>
              <w:spacing w:before="120" w:after="60"/>
              <w:jc w:val="center"/>
            </w:pPr>
            <w:r>
              <w:t>Д – 10</w:t>
            </w:r>
            <w:r>
              <w:br/>
              <w:t>П – 50</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lastRenderedPageBreak/>
              <w:t>2. Жидкие молочные смеси, вырабатываемые с ультрапастеризацией с асептическим розливом</w:t>
            </w:r>
          </w:p>
        </w:tc>
        <w:tc>
          <w:tcPr>
            <w:tcW w:w="888" w:type="pct"/>
            <w:tcMar>
              <w:top w:w="0" w:type="dxa"/>
              <w:left w:w="6" w:type="dxa"/>
              <w:bottom w:w="0" w:type="dxa"/>
              <w:right w:w="6" w:type="dxa"/>
            </w:tcMar>
            <w:hideMark/>
          </w:tcPr>
          <w:p w:rsidR="00E2543C" w:rsidRDefault="00E2543C">
            <w:pPr>
              <w:pStyle w:val="table10"/>
              <w:spacing w:before="120" w:after="60"/>
              <w:jc w:val="center"/>
            </w:pPr>
            <w:r>
              <w:t> </w:t>
            </w:r>
          </w:p>
        </w:tc>
        <w:tc>
          <w:tcPr>
            <w:tcW w:w="481" w:type="pct"/>
            <w:tcMar>
              <w:top w:w="0" w:type="dxa"/>
              <w:left w:w="6" w:type="dxa"/>
              <w:bottom w:w="0" w:type="dxa"/>
              <w:right w:w="6" w:type="dxa"/>
            </w:tcMar>
            <w:hideMark/>
          </w:tcPr>
          <w:p w:rsidR="00E2543C" w:rsidRDefault="00E2543C">
            <w:pPr>
              <w:pStyle w:val="table10"/>
              <w:spacing w:before="120" w:after="60"/>
              <w:jc w:val="center"/>
            </w:pPr>
            <w:r>
              <w:t> </w:t>
            </w:r>
          </w:p>
        </w:tc>
        <w:tc>
          <w:tcPr>
            <w:tcW w:w="333" w:type="pct"/>
            <w:tcMar>
              <w:top w:w="0" w:type="dxa"/>
              <w:left w:w="6" w:type="dxa"/>
              <w:bottom w:w="0" w:type="dxa"/>
              <w:right w:w="6" w:type="dxa"/>
            </w:tcMar>
            <w:hideMark/>
          </w:tcPr>
          <w:p w:rsidR="00E2543C" w:rsidRDefault="00E2543C">
            <w:pPr>
              <w:pStyle w:val="table10"/>
              <w:spacing w:before="120" w:after="60"/>
              <w:jc w:val="center"/>
            </w:pPr>
            <w:r>
              <w:t> </w:t>
            </w:r>
          </w:p>
        </w:tc>
        <w:tc>
          <w:tcPr>
            <w:tcW w:w="592" w:type="pct"/>
            <w:tcMar>
              <w:top w:w="0" w:type="dxa"/>
              <w:left w:w="6" w:type="dxa"/>
              <w:bottom w:w="0" w:type="dxa"/>
              <w:right w:w="6" w:type="dxa"/>
            </w:tcMar>
            <w:hideMark/>
          </w:tcPr>
          <w:p w:rsidR="00E2543C" w:rsidRDefault="00E2543C">
            <w:pPr>
              <w:pStyle w:val="table10"/>
              <w:spacing w:before="120" w:after="60"/>
              <w:jc w:val="center"/>
            </w:pPr>
            <w:r>
              <w:t> </w:t>
            </w:r>
          </w:p>
        </w:tc>
        <w:tc>
          <w:tcPr>
            <w:tcW w:w="407" w:type="pct"/>
            <w:tcMar>
              <w:top w:w="0" w:type="dxa"/>
              <w:left w:w="6" w:type="dxa"/>
              <w:bottom w:w="0" w:type="dxa"/>
              <w:right w:w="6" w:type="dxa"/>
            </w:tcMar>
            <w:hideMark/>
          </w:tcPr>
          <w:p w:rsidR="00E2543C" w:rsidRDefault="00E2543C">
            <w:pPr>
              <w:pStyle w:val="table10"/>
              <w:spacing w:before="120" w:after="60"/>
              <w:jc w:val="center"/>
            </w:pPr>
            <w:r>
              <w:t> </w:t>
            </w:r>
          </w:p>
        </w:tc>
        <w:tc>
          <w:tcPr>
            <w:tcW w:w="407" w:type="pct"/>
            <w:tcMar>
              <w:top w:w="0" w:type="dxa"/>
              <w:left w:w="6" w:type="dxa"/>
              <w:bottom w:w="0" w:type="dxa"/>
              <w:right w:w="6" w:type="dxa"/>
            </w:tcMar>
            <w:hideMark/>
          </w:tcPr>
          <w:p w:rsidR="00E2543C" w:rsidRDefault="00E2543C">
            <w:pPr>
              <w:pStyle w:val="table10"/>
              <w:spacing w:before="120" w:after="60"/>
              <w:jc w:val="center"/>
            </w:pPr>
            <w:r>
              <w:t> </w:t>
            </w:r>
          </w:p>
        </w:tc>
        <w:tc>
          <w:tcPr>
            <w:tcW w:w="407" w:type="pct"/>
            <w:tcMar>
              <w:top w:w="0" w:type="dxa"/>
              <w:left w:w="6" w:type="dxa"/>
              <w:bottom w:w="0" w:type="dxa"/>
              <w:right w:w="6" w:type="dxa"/>
            </w:tcMar>
            <w:hideMark/>
          </w:tcPr>
          <w:p w:rsidR="00E2543C" w:rsidRDefault="00E2543C">
            <w:pPr>
              <w:pStyle w:val="table10"/>
              <w:spacing w:before="120" w:after="60"/>
              <w:jc w:val="center"/>
            </w:pPr>
            <w:r>
              <w:t> </w:t>
            </w:r>
          </w:p>
        </w:tc>
        <w:tc>
          <w:tcPr>
            <w:tcW w:w="819" w:type="pct"/>
            <w:tcMar>
              <w:top w:w="0" w:type="dxa"/>
              <w:left w:w="6" w:type="dxa"/>
              <w:bottom w:w="0" w:type="dxa"/>
              <w:right w:w="6" w:type="dxa"/>
            </w:tcMar>
            <w:hideMark/>
          </w:tcPr>
          <w:p w:rsidR="00E2543C" w:rsidRDefault="00E2543C">
            <w:pPr>
              <w:pStyle w:val="table10"/>
              <w:spacing w:before="120" w:after="60"/>
            </w:pPr>
            <w:r>
              <w:t>требования промышленной стерильности:</w:t>
            </w:r>
          </w:p>
          <w:p w:rsidR="00E2543C" w:rsidRDefault="00E2543C">
            <w:pPr>
              <w:pStyle w:val="table10"/>
              <w:spacing w:before="120" w:after="60"/>
            </w:pPr>
            <w:r>
              <w:t>а) после термостатной выдержки при температуре 37 °С в течение 3–5 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клеток бактерий</w:t>
            </w:r>
          </w:p>
          <w:p w:rsidR="00E2543C" w:rsidRDefault="00E2543C">
            <w:pPr>
              <w:pStyle w:val="table10"/>
              <w:spacing w:before="120" w:after="60"/>
            </w:pPr>
            <w:r>
              <w:t>б) после термостатной выдержки допускаются изменения:</w:t>
            </w:r>
          </w:p>
          <w:p w:rsidR="00E2543C" w:rsidRDefault="00E2543C">
            <w:pPr>
              <w:pStyle w:val="table10"/>
              <w:spacing w:before="120" w:after="60"/>
              <w:ind w:left="284"/>
            </w:pPr>
            <w:r>
              <w:t>титруемой кислотности – не более чем на 2 °Т</w:t>
            </w:r>
          </w:p>
          <w:p w:rsidR="00E2543C" w:rsidRDefault="00E2543C">
            <w:pPr>
              <w:pStyle w:val="table10"/>
              <w:spacing w:before="120" w:after="60"/>
              <w:ind w:left="284"/>
            </w:pPr>
            <w:r>
              <w:t>КМАФАнМ – не более 10 КОЕ/см</w:t>
            </w:r>
            <w:r>
              <w:rPr>
                <w:vertAlign w:val="superscript"/>
              </w:rPr>
              <w:t>3</w:t>
            </w:r>
            <w:r>
              <w:t> (г)</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3. Жидкие кисломолочные смеси, с асептическим розливом, в том числе с использованием ацидофильных микроорганизмов или бифидобактерий</w:t>
            </w:r>
          </w:p>
        </w:tc>
        <w:tc>
          <w:tcPr>
            <w:tcW w:w="888" w:type="pct"/>
            <w:tcMar>
              <w:top w:w="0" w:type="dxa"/>
              <w:left w:w="6" w:type="dxa"/>
              <w:bottom w:w="0" w:type="dxa"/>
              <w:right w:w="6" w:type="dxa"/>
            </w:tcMar>
            <w:hideMark/>
          </w:tcPr>
          <w:p w:rsidR="00E2543C" w:rsidRDefault="00E2543C">
            <w:pPr>
              <w:pStyle w:val="table10"/>
              <w:spacing w:before="120" w:after="60"/>
              <w:jc w:val="center"/>
            </w:pPr>
            <w:r>
              <w:t>молочнокислые микроорганизмы – не менее 1 х 10</w:t>
            </w:r>
            <w:r>
              <w:rPr>
                <w:vertAlign w:val="superscript"/>
              </w:rPr>
              <w:t>7</w:t>
            </w:r>
            <w:r>
              <w:t>,</w:t>
            </w:r>
            <w:r>
              <w:br/>
              <w:t>ацидофильные микроорганизмы – не менее 1 х 10</w:t>
            </w:r>
            <w:r>
              <w:rPr>
                <w:vertAlign w:val="superscript"/>
              </w:rPr>
              <w:t>7</w:t>
            </w:r>
            <w:r>
              <w:t xml:space="preserve"> (при производстве с их использованием),</w:t>
            </w:r>
            <w:r>
              <w:br/>
              <w:t>бифидобактерии – не менее 1 х 10</w:t>
            </w:r>
            <w:r>
              <w:rPr>
                <w:vertAlign w:val="superscript"/>
              </w:rPr>
              <w:t>6</w:t>
            </w:r>
            <w:r>
              <w:t xml:space="preserve"> (при производстве с их использованием)</w:t>
            </w:r>
          </w:p>
        </w:tc>
        <w:tc>
          <w:tcPr>
            <w:tcW w:w="481" w:type="pct"/>
            <w:tcMar>
              <w:top w:w="0" w:type="dxa"/>
              <w:left w:w="6" w:type="dxa"/>
              <w:bottom w:w="0" w:type="dxa"/>
              <w:right w:w="6" w:type="dxa"/>
            </w:tcMar>
            <w:hideMark/>
          </w:tcPr>
          <w:p w:rsidR="00E2543C" w:rsidRDefault="00E2543C">
            <w:pPr>
              <w:pStyle w:val="table10"/>
              <w:spacing w:before="120" w:after="60"/>
              <w:jc w:val="center"/>
            </w:pPr>
            <w:r>
              <w:t>3</w:t>
            </w:r>
          </w:p>
        </w:tc>
        <w:tc>
          <w:tcPr>
            <w:tcW w:w="333" w:type="pct"/>
            <w:tcMar>
              <w:top w:w="0" w:type="dxa"/>
              <w:left w:w="6" w:type="dxa"/>
              <w:bottom w:w="0" w:type="dxa"/>
              <w:right w:w="6" w:type="dxa"/>
            </w:tcMar>
            <w:hideMark/>
          </w:tcPr>
          <w:p w:rsidR="00E2543C" w:rsidRDefault="00E2543C">
            <w:pPr>
              <w:pStyle w:val="table10"/>
              <w:spacing w:before="120" w:after="60"/>
              <w:jc w:val="center"/>
            </w:pPr>
            <w:r>
              <w:t>10</w:t>
            </w:r>
          </w:p>
        </w:tc>
        <w:tc>
          <w:tcPr>
            <w:tcW w:w="592"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10</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407" w:type="pct"/>
            <w:tcMar>
              <w:top w:w="0" w:type="dxa"/>
              <w:left w:w="6" w:type="dxa"/>
              <w:bottom w:w="0" w:type="dxa"/>
              <w:right w:w="6" w:type="dxa"/>
            </w:tcMar>
            <w:hideMark/>
          </w:tcPr>
          <w:p w:rsidR="00E2543C" w:rsidRDefault="00E2543C">
            <w:pPr>
              <w:pStyle w:val="table10"/>
              <w:spacing w:before="120" w:after="60"/>
              <w:jc w:val="center"/>
            </w:pPr>
            <w:r>
              <w:t>Д – 10</w:t>
            </w:r>
            <w:r>
              <w:br/>
              <w:t>П – 10</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5000" w:type="pct"/>
            <w:gridSpan w:val="9"/>
            <w:tcMar>
              <w:top w:w="0" w:type="dxa"/>
              <w:left w:w="6" w:type="dxa"/>
              <w:bottom w:w="0" w:type="dxa"/>
              <w:right w:w="6" w:type="dxa"/>
            </w:tcMar>
            <w:hideMark/>
          </w:tcPr>
          <w:p w:rsidR="00E2543C" w:rsidRDefault="00E2543C">
            <w:pPr>
              <w:pStyle w:val="table10"/>
              <w:spacing w:before="120"/>
              <w:jc w:val="center"/>
            </w:pPr>
            <w:r>
              <w:t>II. Частично адаптированные молочные смеси</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4. Смеси моментального приготовления</w:t>
            </w:r>
          </w:p>
        </w:tc>
        <w:tc>
          <w:tcPr>
            <w:tcW w:w="888" w:type="pct"/>
            <w:tcMar>
              <w:top w:w="0" w:type="dxa"/>
              <w:left w:w="6" w:type="dxa"/>
              <w:bottom w:w="0" w:type="dxa"/>
              <w:right w:w="6" w:type="dxa"/>
            </w:tcMar>
            <w:hideMark/>
          </w:tcPr>
          <w:p w:rsidR="00E2543C" w:rsidRDefault="00E2543C">
            <w:pPr>
              <w:pStyle w:val="table10"/>
              <w:spacing w:before="120" w:after="60"/>
              <w:jc w:val="center"/>
            </w:pPr>
            <w:r>
              <w:t>2 х 10</w:t>
            </w:r>
            <w:r>
              <w:rPr>
                <w:vertAlign w:val="superscript"/>
              </w:rPr>
              <w:t>3</w:t>
            </w:r>
            <w:r>
              <w:t xml:space="preserve"> (для смесей, восстанавливаемых при температуре 37–50 °С),</w:t>
            </w:r>
            <w:r>
              <w:br/>
              <w:t>3 х 10</w:t>
            </w:r>
            <w:r>
              <w:rPr>
                <w:vertAlign w:val="superscript"/>
              </w:rPr>
              <w:t>3</w:t>
            </w:r>
            <w:r>
              <w:t xml:space="preserve"> (для смесей, восстанавливаемых при температуре 70–85 °С)</w:t>
            </w:r>
          </w:p>
        </w:tc>
        <w:tc>
          <w:tcPr>
            <w:tcW w:w="481" w:type="pct"/>
            <w:tcMar>
              <w:top w:w="0" w:type="dxa"/>
              <w:left w:w="6" w:type="dxa"/>
              <w:bottom w:w="0" w:type="dxa"/>
              <w:right w:w="6" w:type="dxa"/>
            </w:tcMar>
            <w:hideMark/>
          </w:tcPr>
          <w:p w:rsidR="00E2543C" w:rsidRDefault="00E2543C">
            <w:pPr>
              <w:pStyle w:val="table10"/>
              <w:spacing w:before="120" w:after="60"/>
              <w:jc w:val="center"/>
            </w:pPr>
            <w:r>
              <w:t>1</w:t>
            </w:r>
          </w:p>
        </w:tc>
        <w:tc>
          <w:tcPr>
            <w:tcW w:w="333" w:type="pct"/>
            <w:tcMar>
              <w:top w:w="0" w:type="dxa"/>
              <w:left w:w="6" w:type="dxa"/>
              <w:bottom w:w="0" w:type="dxa"/>
              <w:right w:w="6" w:type="dxa"/>
            </w:tcMar>
            <w:hideMark/>
          </w:tcPr>
          <w:p w:rsidR="00E2543C" w:rsidRDefault="00E2543C">
            <w:pPr>
              <w:pStyle w:val="table10"/>
              <w:spacing w:before="120" w:after="60"/>
              <w:jc w:val="center"/>
            </w:pPr>
            <w:r>
              <w:t>10</w:t>
            </w:r>
          </w:p>
        </w:tc>
        <w:tc>
          <w:tcPr>
            <w:tcW w:w="592" w:type="pct"/>
            <w:tcMar>
              <w:top w:w="0" w:type="dxa"/>
              <w:left w:w="6" w:type="dxa"/>
              <w:bottom w:w="0" w:type="dxa"/>
              <w:right w:w="6" w:type="dxa"/>
            </w:tcMar>
            <w:hideMark/>
          </w:tcPr>
          <w:p w:rsidR="00E2543C" w:rsidRDefault="00E2543C">
            <w:pPr>
              <w:pStyle w:val="table10"/>
              <w:spacing w:before="120" w:after="60"/>
              <w:jc w:val="center"/>
            </w:pPr>
            <w:r>
              <w:t>100</w:t>
            </w:r>
          </w:p>
        </w:tc>
        <w:tc>
          <w:tcPr>
            <w:tcW w:w="407" w:type="pct"/>
            <w:tcMar>
              <w:top w:w="0" w:type="dxa"/>
              <w:left w:w="6" w:type="dxa"/>
              <w:bottom w:w="0" w:type="dxa"/>
              <w:right w:w="6" w:type="dxa"/>
            </w:tcMar>
            <w:hideMark/>
          </w:tcPr>
          <w:p w:rsidR="00E2543C" w:rsidRDefault="00E2543C">
            <w:pPr>
              <w:pStyle w:val="table10"/>
              <w:spacing w:before="120" w:after="60"/>
              <w:jc w:val="center"/>
            </w:pPr>
            <w:r>
              <w:t>10</w:t>
            </w:r>
          </w:p>
        </w:tc>
        <w:tc>
          <w:tcPr>
            <w:tcW w:w="407" w:type="pct"/>
            <w:tcMar>
              <w:top w:w="0" w:type="dxa"/>
              <w:left w:w="6" w:type="dxa"/>
              <w:bottom w:w="0" w:type="dxa"/>
              <w:right w:w="6" w:type="dxa"/>
            </w:tcMar>
            <w:hideMark/>
          </w:tcPr>
          <w:p w:rsidR="00E2543C" w:rsidRDefault="00E2543C">
            <w:pPr>
              <w:pStyle w:val="table10"/>
              <w:spacing w:before="120" w:after="60"/>
              <w:jc w:val="center"/>
            </w:pPr>
            <w:r>
              <w:t>100</w:t>
            </w:r>
          </w:p>
        </w:tc>
        <w:tc>
          <w:tcPr>
            <w:tcW w:w="407" w:type="pct"/>
            <w:tcMar>
              <w:top w:w="0" w:type="dxa"/>
              <w:left w:w="6" w:type="dxa"/>
              <w:bottom w:w="0" w:type="dxa"/>
              <w:right w:w="6" w:type="dxa"/>
            </w:tcMar>
            <w:hideMark/>
          </w:tcPr>
          <w:p w:rsidR="00E2543C" w:rsidRDefault="00E2543C">
            <w:pPr>
              <w:pStyle w:val="table10"/>
              <w:spacing w:before="120" w:after="60"/>
              <w:jc w:val="center"/>
            </w:pPr>
            <w:r>
              <w:t>Д – 10</w:t>
            </w:r>
            <w:r>
              <w:br/>
              <w:t>П – 50</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5. Смеси, требующие термической обработки</w:t>
            </w:r>
          </w:p>
        </w:tc>
        <w:tc>
          <w:tcPr>
            <w:tcW w:w="888" w:type="pct"/>
            <w:tcMar>
              <w:top w:w="0" w:type="dxa"/>
              <w:left w:w="6" w:type="dxa"/>
              <w:bottom w:w="0" w:type="dxa"/>
              <w:right w:w="6" w:type="dxa"/>
            </w:tcMar>
            <w:hideMark/>
          </w:tcPr>
          <w:p w:rsidR="00E2543C" w:rsidRDefault="00E2543C">
            <w:pPr>
              <w:pStyle w:val="table10"/>
              <w:spacing w:before="120" w:after="60"/>
              <w:jc w:val="center"/>
            </w:pPr>
            <w:r>
              <w:t>2,5 х 10</w:t>
            </w:r>
            <w:r>
              <w:rPr>
                <w:vertAlign w:val="superscript"/>
              </w:rPr>
              <w:t>4</w:t>
            </w:r>
          </w:p>
        </w:tc>
        <w:tc>
          <w:tcPr>
            <w:tcW w:w="481" w:type="pct"/>
            <w:tcMar>
              <w:top w:w="0" w:type="dxa"/>
              <w:left w:w="6" w:type="dxa"/>
              <w:bottom w:w="0" w:type="dxa"/>
              <w:right w:w="6" w:type="dxa"/>
            </w:tcMar>
            <w:hideMark/>
          </w:tcPr>
          <w:p w:rsidR="00E2543C" w:rsidRDefault="00E2543C">
            <w:pPr>
              <w:pStyle w:val="table10"/>
              <w:spacing w:before="120" w:after="60"/>
              <w:jc w:val="center"/>
            </w:pPr>
            <w:r>
              <w:t>1</w:t>
            </w:r>
          </w:p>
        </w:tc>
        <w:tc>
          <w:tcPr>
            <w:tcW w:w="333"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200</w:t>
            </w:r>
          </w:p>
        </w:tc>
        <w:tc>
          <w:tcPr>
            <w:tcW w:w="407" w:type="pct"/>
            <w:tcMar>
              <w:top w:w="0" w:type="dxa"/>
              <w:left w:w="6" w:type="dxa"/>
              <w:bottom w:w="0" w:type="dxa"/>
              <w:right w:w="6" w:type="dxa"/>
            </w:tcMar>
            <w:hideMark/>
          </w:tcPr>
          <w:p w:rsidR="00E2543C" w:rsidRDefault="00E2543C">
            <w:pPr>
              <w:pStyle w:val="table10"/>
              <w:spacing w:before="120" w:after="60"/>
              <w:jc w:val="center"/>
            </w:pPr>
            <w:r>
              <w:t>Д – 50,</w:t>
            </w:r>
            <w:r>
              <w:br/>
              <w:t>П – 100</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lastRenderedPageBreak/>
              <w:t>6. Смеси молочные адаптированные стерилизованные, произведенные на молочных кухнях</w:t>
            </w:r>
          </w:p>
        </w:tc>
        <w:tc>
          <w:tcPr>
            <w:tcW w:w="888"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2</w:t>
            </w:r>
          </w:p>
        </w:tc>
        <w:tc>
          <w:tcPr>
            <w:tcW w:w="481" w:type="pct"/>
            <w:tcMar>
              <w:top w:w="0" w:type="dxa"/>
              <w:left w:w="6" w:type="dxa"/>
              <w:bottom w:w="0" w:type="dxa"/>
              <w:right w:w="6" w:type="dxa"/>
            </w:tcMar>
            <w:hideMark/>
          </w:tcPr>
          <w:p w:rsidR="00E2543C" w:rsidRDefault="00E2543C">
            <w:pPr>
              <w:pStyle w:val="table10"/>
              <w:spacing w:before="120" w:after="60"/>
              <w:jc w:val="center"/>
            </w:pPr>
            <w:r>
              <w:t>10</w:t>
            </w:r>
          </w:p>
        </w:tc>
        <w:tc>
          <w:tcPr>
            <w:tcW w:w="333" w:type="pct"/>
            <w:tcMar>
              <w:top w:w="0" w:type="dxa"/>
              <w:left w:w="6" w:type="dxa"/>
              <w:bottom w:w="0" w:type="dxa"/>
              <w:right w:w="6" w:type="dxa"/>
            </w:tcMar>
            <w:hideMark/>
          </w:tcPr>
          <w:p w:rsidR="00E2543C" w:rsidRDefault="00E2543C">
            <w:pPr>
              <w:pStyle w:val="table10"/>
              <w:spacing w:before="120" w:after="60"/>
              <w:jc w:val="center"/>
            </w:pPr>
            <w:r>
              <w:t>10</w:t>
            </w:r>
          </w:p>
        </w:tc>
        <w:tc>
          <w:tcPr>
            <w:tcW w:w="592" w:type="pct"/>
            <w:tcMar>
              <w:top w:w="0" w:type="dxa"/>
              <w:left w:w="6" w:type="dxa"/>
              <w:bottom w:w="0" w:type="dxa"/>
              <w:right w:w="6" w:type="dxa"/>
            </w:tcMar>
            <w:hideMark/>
          </w:tcPr>
          <w:p w:rsidR="00E2543C" w:rsidRDefault="00E2543C">
            <w:pPr>
              <w:pStyle w:val="table10"/>
              <w:spacing w:before="120" w:after="60"/>
              <w:jc w:val="center"/>
            </w:pPr>
            <w:r>
              <w:t>100</w:t>
            </w:r>
          </w:p>
        </w:tc>
        <w:tc>
          <w:tcPr>
            <w:tcW w:w="407" w:type="pct"/>
            <w:tcMar>
              <w:top w:w="0" w:type="dxa"/>
              <w:left w:w="6" w:type="dxa"/>
              <w:bottom w:w="0" w:type="dxa"/>
              <w:right w:w="6" w:type="dxa"/>
            </w:tcMar>
            <w:hideMark/>
          </w:tcPr>
          <w:p w:rsidR="00E2543C" w:rsidRDefault="00E2543C">
            <w:pPr>
              <w:pStyle w:val="table10"/>
              <w:spacing w:before="120" w:after="60"/>
              <w:jc w:val="center"/>
            </w:pPr>
            <w:r>
              <w:t>10</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5000" w:type="pct"/>
            <w:gridSpan w:val="9"/>
            <w:tcMar>
              <w:top w:w="0" w:type="dxa"/>
              <w:left w:w="6" w:type="dxa"/>
              <w:bottom w:w="0" w:type="dxa"/>
              <w:right w:w="6" w:type="dxa"/>
            </w:tcMar>
            <w:hideMark/>
          </w:tcPr>
          <w:p w:rsidR="00E2543C" w:rsidRDefault="00E2543C">
            <w:pPr>
              <w:pStyle w:val="table10"/>
              <w:spacing w:before="120"/>
              <w:jc w:val="center"/>
            </w:pPr>
            <w:r>
              <w:t>III. Молоко и сливки стерилизованные</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7. Молоко и сливки стерилизованные, ультрапастеризованные с асептическим розливом, в том числе молоко обогащенное</w:t>
            </w:r>
          </w:p>
        </w:tc>
        <w:tc>
          <w:tcPr>
            <w:tcW w:w="888" w:type="pct"/>
            <w:tcMar>
              <w:top w:w="0" w:type="dxa"/>
              <w:left w:w="6" w:type="dxa"/>
              <w:bottom w:w="0" w:type="dxa"/>
              <w:right w:w="6" w:type="dxa"/>
            </w:tcMar>
            <w:hideMark/>
          </w:tcPr>
          <w:p w:rsidR="00E2543C" w:rsidRDefault="00E2543C">
            <w:pPr>
              <w:pStyle w:val="table10"/>
              <w:spacing w:before="120" w:after="60"/>
              <w:jc w:val="center"/>
            </w:pPr>
            <w:r>
              <w:t> </w:t>
            </w:r>
          </w:p>
        </w:tc>
        <w:tc>
          <w:tcPr>
            <w:tcW w:w="481" w:type="pct"/>
            <w:tcMar>
              <w:top w:w="0" w:type="dxa"/>
              <w:left w:w="6" w:type="dxa"/>
              <w:bottom w:w="0" w:type="dxa"/>
              <w:right w:w="6" w:type="dxa"/>
            </w:tcMar>
            <w:hideMark/>
          </w:tcPr>
          <w:p w:rsidR="00E2543C" w:rsidRDefault="00E2543C">
            <w:pPr>
              <w:pStyle w:val="table10"/>
              <w:spacing w:before="120" w:after="60"/>
              <w:jc w:val="center"/>
            </w:pPr>
            <w:r>
              <w:t> </w:t>
            </w:r>
          </w:p>
        </w:tc>
        <w:tc>
          <w:tcPr>
            <w:tcW w:w="333" w:type="pct"/>
            <w:tcMar>
              <w:top w:w="0" w:type="dxa"/>
              <w:left w:w="6" w:type="dxa"/>
              <w:bottom w:w="0" w:type="dxa"/>
              <w:right w:w="6" w:type="dxa"/>
            </w:tcMar>
            <w:hideMark/>
          </w:tcPr>
          <w:p w:rsidR="00E2543C" w:rsidRDefault="00E2543C">
            <w:pPr>
              <w:pStyle w:val="table10"/>
              <w:spacing w:before="120" w:after="60"/>
              <w:jc w:val="center"/>
            </w:pPr>
            <w:r>
              <w:t> </w:t>
            </w:r>
          </w:p>
        </w:tc>
        <w:tc>
          <w:tcPr>
            <w:tcW w:w="592" w:type="pct"/>
            <w:tcMar>
              <w:top w:w="0" w:type="dxa"/>
              <w:left w:w="6" w:type="dxa"/>
              <w:bottom w:w="0" w:type="dxa"/>
              <w:right w:w="6" w:type="dxa"/>
            </w:tcMar>
            <w:hideMark/>
          </w:tcPr>
          <w:p w:rsidR="00E2543C" w:rsidRDefault="00E2543C">
            <w:pPr>
              <w:pStyle w:val="table10"/>
              <w:spacing w:before="120" w:after="60"/>
              <w:jc w:val="center"/>
            </w:pPr>
            <w:r>
              <w:t> </w:t>
            </w:r>
          </w:p>
        </w:tc>
        <w:tc>
          <w:tcPr>
            <w:tcW w:w="407" w:type="pct"/>
            <w:tcMar>
              <w:top w:w="0" w:type="dxa"/>
              <w:left w:w="6" w:type="dxa"/>
              <w:bottom w:w="0" w:type="dxa"/>
              <w:right w:w="6" w:type="dxa"/>
            </w:tcMar>
            <w:hideMark/>
          </w:tcPr>
          <w:p w:rsidR="00E2543C" w:rsidRDefault="00E2543C">
            <w:pPr>
              <w:pStyle w:val="table10"/>
              <w:spacing w:before="120" w:after="60"/>
              <w:jc w:val="center"/>
            </w:pPr>
            <w:r>
              <w:t> </w:t>
            </w:r>
          </w:p>
        </w:tc>
        <w:tc>
          <w:tcPr>
            <w:tcW w:w="407" w:type="pct"/>
            <w:tcMar>
              <w:top w:w="0" w:type="dxa"/>
              <w:left w:w="6" w:type="dxa"/>
              <w:bottom w:w="0" w:type="dxa"/>
              <w:right w:w="6" w:type="dxa"/>
            </w:tcMar>
            <w:hideMark/>
          </w:tcPr>
          <w:p w:rsidR="00E2543C" w:rsidRDefault="00E2543C">
            <w:pPr>
              <w:pStyle w:val="table10"/>
              <w:spacing w:before="120" w:after="60"/>
              <w:jc w:val="center"/>
            </w:pPr>
            <w:r>
              <w:t> </w:t>
            </w:r>
          </w:p>
        </w:tc>
        <w:tc>
          <w:tcPr>
            <w:tcW w:w="407" w:type="pct"/>
            <w:tcMar>
              <w:top w:w="0" w:type="dxa"/>
              <w:left w:w="6" w:type="dxa"/>
              <w:bottom w:w="0" w:type="dxa"/>
              <w:right w:w="6" w:type="dxa"/>
            </w:tcMar>
            <w:hideMark/>
          </w:tcPr>
          <w:p w:rsidR="00E2543C" w:rsidRDefault="00E2543C">
            <w:pPr>
              <w:pStyle w:val="table10"/>
              <w:spacing w:before="120" w:after="60"/>
              <w:jc w:val="center"/>
            </w:pPr>
            <w:r>
              <w:t> </w:t>
            </w:r>
          </w:p>
        </w:tc>
        <w:tc>
          <w:tcPr>
            <w:tcW w:w="819" w:type="pct"/>
            <w:tcMar>
              <w:top w:w="0" w:type="dxa"/>
              <w:left w:w="6" w:type="dxa"/>
              <w:bottom w:w="0" w:type="dxa"/>
              <w:right w:w="6" w:type="dxa"/>
            </w:tcMar>
            <w:hideMark/>
          </w:tcPr>
          <w:p w:rsidR="00E2543C" w:rsidRDefault="00E2543C">
            <w:pPr>
              <w:pStyle w:val="table10"/>
              <w:spacing w:before="120" w:after="60"/>
            </w:pPr>
            <w:r>
              <w:t>требования промышленной стерильности:</w:t>
            </w:r>
          </w:p>
          <w:p w:rsidR="00E2543C" w:rsidRDefault="00E2543C">
            <w:pPr>
              <w:pStyle w:val="table10"/>
              <w:spacing w:before="120" w:after="60"/>
            </w:pPr>
            <w:r>
              <w:t>а) после термостатной выдержки при температуре 37 °С – в течение 3–5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E2543C" w:rsidRDefault="00E2543C">
            <w:pPr>
              <w:pStyle w:val="table10"/>
              <w:spacing w:before="120" w:after="60"/>
            </w:pPr>
            <w:r>
              <w:t>б) после термостатной выдержки допускаются:</w:t>
            </w:r>
          </w:p>
          <w:p w:rsidR="00E2543C" w:rsidRDefault="00E2543C">
            <w:pPr>
              <w:pStyle w:val="table10"/>
              <w:spacing w:before="120" w:after="60"/>
              <w:ind w:left="284"/>
            </w:pPr>
            <w:r>
              <w:t>изменение титруемой кислотности – не более чем на 2 °Т;</w:t>
            </w:r>
          </w:p>
          <w:p w:rsidR="00E2543C" w:rsidRDefault="00E2543C">
            <w:pPr>
              <w:pStyle w:val="table10"/>
              <w:spacing w:before="120" w:after="60"/>
              <w:ind w:left="284"/>
            </w:pPr>
            <w:r>
              <w:t>КМАФАнМ – не более 10 КОЕ/см</w:t>
            </w:r>
            <w:r>
              <w:rPr>
                <w:vertAlign w:val="superscript"/>
              </w:rPr>
              <w:t>3</w:t>
            </w:r>
            <w:r>
              <w:t> (г)</w:t>
            </w:r>
          </w:p>
          <w:p w:rsidR="00E2543C" w:rsidRDefault="00E2543C">
            <w:pPr>
              <w:pStyle w:val="table10"/>
              <w:spacing w:before="120" w:after="60"/>
            </w:pPr>
            <w:r>
              <w:t>в) микроскопический препарат – отсутствие клеток микроорганизмов</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8. Молоко, сливки стерилизованные, изготовленные на молочных кухнях, неасептического розлива</w:t>
            </w:r>
          </w:p>
        </w:tc>
        <w:tc>
          <w:tcPr>
            <w:tcW w:w="888"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2</w:t>
            </w:r>
          </w:p>
        </w:tc>
        <w:tc>
          <w:tcPr>
            <w:tcW w:w="481" w:type="pct"/>
            <w:tcMar>
              <w:top w:w="0" w:type="dxa"/>
              <w:left w:w="6" w:type="dxa"/>
              <w:bottom w:w="0" w:type="dxa"/>
              <w:right w:w="6" w:type="dxa"/>
            </w:tcMar>
            <w:hideMark/>
          </w:tcPr>
          <w:p w:rsidR="00E2543C" w:rsidRDefault="00E2543C">
            <w:pPr>
              <w:pStyle w:val="table10"/>
              <w:spacing w:before="120" w:after="60"/>
              <w:jc w:val="center"/>
            </w:pPr>
            <w:r>
              <w:t>10</w:t>
            </w:r>
          </w:p>
        </w:tc>
        <w:tc>
          <w:tcPr>
            <w:tcW w:w="333" w:type="pct"/>
            <w:tcMar>
              <w:top w:w="0" w:type="dxa"/>
              <w:left w:w="6" w:type="dxa"/>
              <w:bottom w:w="0" w:type="dxa"/>
              <w:right w:w="6" w:type="dxa"/>
            </w:tcMar>
            <w:hideMark/>
          </w:tcPr>
          <w:p w:rsidR="00E2543C" w:rsidRDefault="00E2543C">
            <w:pPr>
              <w:pStyle w:val="table10"/>
              <w:spacing w:before="120" w:after="60"/>
              <w:jc w:val="center"/>
            </w:pPr>
            <w:r>
              <w:t>10</w:t>
            </w:r>
          </w:p>
        </w:tc>
        <w:tc>
          <w:tcPr>
            <w:tcW w:w="592" w:type="pct"/>
            <w:tcMar>
              <w:top w:w="0" w:type="dxa"/>
              <w:left w:w="6" w:type="dxa"/>
              <w:bottom w:w="0" w:type="dxa"/>
              <w:right w:w="6" w:type="dxa"/>
            </w:tcMar>
            <w:hideMark/>
          </w:tcPr>
          <w:p w:rsidR="00E2543C" w:rsidRDefault="00E2543C">
            <w:pPr>
              <w:pStyle w:val="table10"/>
              <w:spacing w:before="120" w:after="60"/>
              <w:jc w:val="center"/>
            </w:pPr>
            <w:r>
              <w:t>100</w:t>
            </w:r>
          </w:p>
        </w:tc>
        <w:tc>
          <w:tcPr>
            <w:tcW w:w="407" w:type="pct"/>
            <w:tcMar>
              <w:top w:w="0" w:type="dxa"/>
              <w:left w:w="6" w:type="dxa"/>
              <w:bottom w:w="0" w:type="dxa"/>
              <w:right w:w="6" w:type="dxa"/>
            </w:tcMar>
            <w:hideMark/>
          </w:tcPr>
          <w:p w:rsidR="00E2543C" w:rsidRDefault="00E2543C">
            <w:pPr>
              <w:pStyle w:val="table10"/>
              <w:spacing w:before="120" w:after="60"/>
              <w:jc w:val="center"/>
            </w:pPr>
            <w:r>
              <w:t>10</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5000" w:type="pct"/>
            <w:gridSpan w:val="9"/>
            <w:tcMar>
              <w:top w:w="0" w:type="dxa"/>
              <w:left w:w="6" w:type="dxa"/>
              <w:bottom w:w="0" w:type="dxa"/>
              <w:right w:w="6" w:type="dxa"/>
            </w:tcMar>
            <w:hideMark/>
          </w:tcPr>
          <w:p w:rsidR="00E2543C" w:rsidRDefault="00E2543C">
            <w:pPr>
              <w:pStyle w:val="table10"/>
              <w:spacing w:before="120"/>
              <w:jc w:val="center"/>
            </w:pPr>
            <w:r>
              <w:t>IV. Кисломолочные продукты</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9. Жидкие кисломолочные продукты, в том числе с использованием ацидофильных микроорганизмов или бифидобактерий</w:t>
            </w:r>
          </w:p>
        </w:tc>
        <w:tc>
          <w:tcPr>
            <w:tcW w:w="888" w:type="pct"/>
            <w:tcMar>
              <w:top w:w="0" w:type="dxa"/>
              <w:left w:w="6" w:type="dxa"/>
              <w:bottom w:w="0" w:type="dxa"/>
              <w:right w:w="6" w:type="dxa"/>
            </w:tcMar>
            <w:hideMark/>
          </w:tcPr>
          <w:p w:rsidR="00E2543C" w:rsidRDefault="00E2543C">
            <w:pPr>
              <w:pStyle w:val="table10"/>
              <w:spacing w:before="120" w:after="60"/>
              <w:jc w:val="center"/>
            </w:pPr>
            <w:r>
              <w:t>молочнокислые микроорганизмы – не менее 1 х 10</w:t>
            </w:r>
            <w:r>
              <w:rPr>
                <w:vertAlign w:val="superscript"/>
              </w:rPr>
              <w:t>7</w:t>
            </w:r>
            <w:r>
              <w:t>,</w:t>
            </w:r>
            <w:r>
              <w:br/>
              <w:t>ацидофильные микроорганизмы – не менее 1 х 10</w:t>
            </w:r>
            <w:r>
              <w:rPr>
                <w:vertAlign w:val="superscript"/>
              </w:rPr>
              <w:t>7</w:t>
            </w:r>
            <w:r>
              <w:t xml:space="preserve"> (при изготовлении с их использованием),</w:t>
            </w:r>
            <w:r>
              <w:br/>
            </w:r>
            <w:r>
              <w:lastRenderedPageBreak/>
              <w:t>бифидобактерии – не менее 1 х 10</w:t>
            </w:r>
            <w:r>
              <w:rPr>
                <w:vertAlign w:val="superscript"/>
              </w:rPr>
              <w:t>6</w:t>
            </w:r>
            <w:r>
              <w:t xml:space="preserve"> (при изготовлении с их использованием)</w:t>
            </w:r>
          </w:p>
        </w:tc>
        <w:tc>
          <w:tcPr>
            <w:tcW w:w="481" w:type="pct"/>
            <w:tcMar>
              <w:top w:w="0" w:type="dxa"/>
              <w:left w:w="6" w:type="dxa"/>
              <w:bottom w:w="0" w:type="dxa"/>
              <w:right w:w="6" w:type="dxa"/>
            </w:tcMar>
            <w:hideMark/>
          </w:tcPr>
          <w:p w:rsidR="00E2543C" w:rsidRDefault="00E2543C">
            <w:pPr>
              <w:pStyle w:val="table10"/>
              <w:spacing w:before="120" w:after="60"/>
              <w:jc w:val="center"/>
            </w:pPr>
            <w:r>
              <w:lastRenderedPageBreak/>
              <w:t>3</w:t>
            </w:r>
          </w:p>
        </w:tc>
        <w:tc>
          <w:tcPr>
            <w:tcW w:w="333" w:type="pct"/>
            <w:tcMar>
              <w:top w:w="0" w:type="dxa"/>
              <w:left w:w="6" w:type="dxa"/>
              <w:bottom w:w="0" w:type="dxa"/>
              <w:right w:w="6" w:type="dxa"/>
            </w:tcMar>
            <w:hideMark/>
          </w:tcPr>
          <w:p w:rsidR="00E2543C" w:rsidRDefault="00E2543C">
            <w:pPr>
              <w:pStyle w:val="table10"/>
              <w:spacing w:before="120" w:after="60"/>
              <w:jc w:val="center"/>
            </w:pPr>
            <w:r>
              <w:t>10</w:t>
            </w:r>
          </w:p>
        </w:tc>
        <w:tc>
          <w:tcPr>
            <w:tcW w:w="592"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10</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407" w:type="pct"/>
            <w:tcMar>
              <w:top w:w="0" w:type="dxa"/>
              <w:left w:w="6" w:type="dxa"/>
              <w:bottom w:w="0" w:type="dxa"/>
              <w:right w:w="6" w:type="dxa"/>
            </w:tcMar>
            <w:hideMark/>
          </w:tcPr>
          <w:p w:rsidR="00E2543C" w:rsidRDefault="00E2543C">
            <w:pPr>
              <w:pStyle w:val="table10"/>
              <w:spacing w:before="120" w:after="60"/>
              <w:jc w:val="center"/>
            </w:pPr>
            <w:r>
              <w:t>Д – 10</w:t>
            </w:r>
            <w:r>
              <w:br/>
              <w:t xml:space="preserve">П – 10 </w:t>
            </w:r>
            <w:r>
              <w:br/>
            </w:r>
            <w:r>
              <w:br/>
              <w:t>для кефира</w:t>
            </w:r>
            <w:r>
              <w:br/>
              <w:t>Д – 1 х 10</w:t>
            </w:r>
            <w:r>
              <w:rPr>
                <w:vertAlign w:val="superscript"/>
              </w:rPr>
              <w:t>4</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 xml:space="preserve">10. Кисломолочные продукты, изготовленные на молочных кухнях, неасептического розлива </w:t>
            </w:r>
          </w:p>
        </w:tc>
        <w:tc>
          <w:tcPr>
            <w:tcW w:w="888" w:type="pct"/>
            <w:tcMar>
              <w:top w:w="0" w:type="dxa"/>
              <w:left w:w="6" w:type="dxa"/>
              <w:bottom w:w="0" w:type="dxa"/>
              <w:right w:w="6" w:type="dxa"/>
            </w:tcMar>
            <w:hideMark/>
          </w:tcPr>
          <w:p w:rsidR="00E2543C" w:rsidRDefault="00E2543C">
            <w:pPr>
              <w:pStyle w:val="table10"/>
              <w:spacing w:before="120" w:after="60"/>
              <w:jc w:val="center"/>
            </w:pPr>
            <w:r>
              <w:t>ацидофильные микроорганизмы – не менее 1 х 10</w:t>
            </w:r>
            <w:r>
              <w:rPr>
                <w:vertAlign w:val="superscript"/>
              </w:rPr>
              <w:t>7</w:t>
            </w:r>
            <w:r>
              <w:t xml:space="preserve"> (при изготовлении с их использованием),</w:t>
            </w:r>
            <w:r>
              <w:br/>
              <w:t>бифидобактерии – не менее 1 х 10</w:t>
            </w:r>
            <w:r>
              <w:rPr>
                <w:vertAlign w:val="superscript"/>
              </w:rPr>
              <w:t>6</w:t>
            </w:r>
            <w:r>
              <w:t xml:space="preserve"> (при изготовлении с их использованием)</w:t>
            </w:r>
          </w:p>
        </w:tc>
        <w:tc>
          <w:tcPr>
            <w:tcW w:w="481" w:type="pct"/>
            <w:tcMar>
              <w:top w:w="0" w:type="dxa"/>
              <w:left w:w="6" w:type="dxa"/>
              <w:bottom w:w="0" w:type="dxa"/>
              <w:right w:w="6" w:type="dxa"/>
            </w:tcMar>
            <w:hideMark/>
          </w:tcPr>
          <w:p w:rsidR="00E2543C" w:rsidRDefault="00E2543C">
            <w:pPr>
              <w:pStyle w:val="table10"/>
              <w:spacing w:before="120" w:after="60"/>
              <w:jc w:val="center"/>
            </w:pPr>
            <w:r>
              <w:t>3</w:t>
            </w:r>
          </w:p>
        </w:tc>
        <w:tc>
          <w:tcPr>
            <w:tcW w:w="333" w:type="pct"/>
            <w:tcMar>
              <w:top w:w="0" w:type="dxa"/>
              <w:left w:w="6" w:type="dxa"/>
              <w:bottom w:w="0" w:type="dxa"/>
              <w:right w:w="6" w:type="dxa"/>
            </w:tcMar>
            <w:hideMark/>
          </w:tcPr>
          <w:p w:rsidR="00E2543C" w:rsidRDefault="00E2543C">
            <w:pPr>
              <w:pStyle w:val="table10"/>
              <w:spacing w:before="120" w:after="60"/>
              <w:jc w:val="center"/>
            </w:pPr>
            <w:r>
              <w:t>10</w:t>
            </w:r>
          </w:p>
        </w:tc>
        <w:tc>
          <w:tcPr>
            <w:tcW w:w="592"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10</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5000" w:type="pct"/>
            <w:gridSpan w:val="9"/>
            <w:tcMar>
              <w:top w:w="0" w:type="dxa"/>
              <w:left w:w="6" w:type="dxa"/>
              <w:bottom w:w="0" w:type="dxa"/>
              <w:right w:w="6" w:type="dxa"/>
            </w:tcMar>
            <w:hideMark/>
          </w:tcPr>
          <w:p w:rsidR="00E2543C" w:rsidRDefault="00E2543C">
            <w:pPr>
              <w:pStyle w:val="table10"/>
              <w:spacing w:before="120"/>
              <w:jc w:val="center"/>
            </w:pPr>
            <w:r>
              <w:t>V. Творог, творожные продукты</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pPr>
            <w:r>
              <w:t>11. Творог, творожные продукты</w:t>
            </w:r>
          </w:p>
        </w:tc>
        <w:tc>
          <w:tcPr>
            <w:tcW w:w="888"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w:t>
            </w:r>
            <w:r>
              <w:br/>
              <w:t>отсутствие клеток посторонней микрофлоры</w:t>
            </w:r>
          </w:p>
        </w:tc>
        <w:tc>
          <w:tcPr>
            <w:tcW w:w="481" w:type="pct"/>
            <w:tcMar>
              <w:top w:w="0" w:type="dxa"/>
              <w:left w:w="6" w:type="dxa"/>
              <w:bottom w:w="0" w:type="dxa"/>
              <w:right w:w="6" w:type="dxa"/>
            </w:tcMar>
            <w:hideMark/>
          </w:tcPr>
          <w:p w:rsidR="00E2543C" w:rsidRDefault="00E2543C">
            <w:pPr>
              <w:pStyle w:val="table10"/>
              <w:spacing w:before="120"/>
              <w:jc w:val="center"/>
            </w:pPr>
            <w:r>
              <w:t>0,3</w:t>
            </w:r>
          </w:p>
        </w:tc>
        <w:tc>
          <w:tcPr>
            <w:tcW w:w="333" w:type="pct"/>
            <w:tcMar>
              <w:top w:w="0" w:type="dxa"/>
              <w:left w:w="6" w:type="dxa"/>
              <w:bottom w:w="0" w:type="dxa"/>
              <w:right w:w="6" w:type="dxa"/>
            </w:tcMar>
            <w:hideMark/>
          </w:tcPr>
          <w:p w:rsidR="00E2543C" w:rsidRDefault="00E2543C">
            <w:pPr>
              <w:pStyle w:val="table10"/>
              <w:spacing w:before="120"/>
              <w:jc w:val="center"/>
            </w:pPr>
            <w:r>
              <w:t>1</w:t>
            </w:r>
          </w:p>
        </w:tc>
        <w:tc>
          <w:tcPr>
            <w:tcW w:w="592" w:type="pct"/>
            <w:tcMar>
              <w:top w:w="0" w:type="dxa"/>
              <w:left w:w="6" w:type="dxa"/>
              <w:bottom w:w="0" w:type="dxa"/>
              <w:right w:w="6" w:type="dxa"/>
            </w:tcMar>
            <w:hideMark/>
          </w:tcPr>
          <w:p w:rsidR="00E2543C" w:rsidRDefault="00E2543C">
            <w:pPr>
              <w:pStyle w:val="table10"/>
              <w:spacing w:before="120"/>
              <w:jc w:val="center"/>
            </w:pPr>
            <w:r>
              <w:t>50</w:t>
            </w:r>
          </w:p>
        </w:tc>
        <w:tc>
          <w:tcPr>
            <w:tcW w:w="407" w:type="pct"/>
            <w:tcMar>
              <w:top w:w="0" w:type="dxa"/>
              <w:left w:w="6" w:type="dxa"/>
              <w:bottom w:w="0" w:type="dxa"/>
              <w:right w:w="6" w:type="dxa"/>
            </w:tcMar>
            <w:hideMark/>
          </w:tcPr>
          <w:p w:rsidR="00E2543C" w:rsidRDefault="00E2543C">
            <w:pPr>
              <w:pStyle w:val="table10"/>
              <w:spacing w:before="120"/>
              <w:jc w:val="center"/>
            </w:pPr>
            <w:r>
              <w:t>1</w:t>
            </w:r>
          </w:p>
        </w:tc>
        <w:tc>
          <w:tcPr>
            <w:tcW w:w="407" w:type="pct"/>
            <w:tcMar>
              <w:top w:w="0" w:type="dxa"/>
              <w:left w:w="6" w:type="dxa"/>
              <w:bottom w:w="0" w:type="dxa"/>
              <w:right w:w="6" w:type="dxa"/>
            </w:tcMar>
            <w:hideMark/>
          </w:tcPr>
          <w:p w:rsidR="00E2543C" w:rsidRDefault="00E2543C">
            <w:pPr>
              <w:pStyle w:val="table10"/>
              <w:spacing w:before="120"/>
              <w:jc w:val="center"/>
            </w:pPr>
            <w:r>
              <w:t>–</w:t>
            </w:r>
          </w:p>
        </w:tc>
        <w:tc>
          <w:tcPr>
            <w:tcW w:w="407" w:type="pct"/>
            <w:tcMar>
              <w:top w:w="0" w:type="dxa"/>
              <w:left w:w="6" w:type="dxa"/>
              <w:bottom w:w="0" w:type="dxa"/>
              <w:right w:w="6" w:type="dxa"/>
            </w:tcMar>
            <w:hideMark/>
          </w:tcPr>
          <w:p w:rsidR="00E2543C" w:rsidRDefault="00E2543C">
            <w:pPr>
              <w:pStyle w:val="table10"/>
              <w:spacing w:before="120"/>
              <w:jc w:val="center"/>
            </w:pPr>
            <w:r>
              <w:t>Д – 10</w:t>
            </w:r>
            <w:r>
              <w:br/>
              <w:t>П – 10</w:t>
            </w:r>
          </w:p>
        </w:tc>
        <w:tc>
          <w:tcPr>
            <w:tcW w:w="819" w:type="pct"/>
            <w:tcMar>
              <w:top w:w="0" w:type="dxa"/>
              <w:left w:w="6" w:type="dxa"/>
              <w:bottom w:w="0" w:type="dxa"/>
              <w:right w:w="6" w:type="dxa"/>
            </w:tcMar>
            <w:hideMark/>
          </w:tcPr>
          <w:p w:rsidR="00E2543C" w:rsidRDefault="00E2543C">
            <w:pPr>
              <w:pStyle w:val="table10"/>
              <w:spacing w:before="120"/>
            </w:pPr>
            <w:r>
              <w:t> </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pPr>
            <w:r>
              <w:t>12. Творог, творожные продукты, ацидофильная паста, низколактозная белковая паста, изготовленные на молочных кухнях</w:t>
            </w:r>
          </w:p>
        </w:tc>
        <w:tc>
          <w:tcPr>
            <w:tcW w:w="888"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w:t>
            </w:r>
            <w:r>
              <w:br/>
              <w:t>отсутствие клеток посторонней микрофлоры</w:t>
            </w:r>
          </w:p>
        </w:tc>
        <w:tc>
          <w:tcPr>
            <w:tcW w:w="481" w:type="pct"/>
            <w:tcMar>
              <w:top w:w="0" w:type="dxa"/>
              <w:left w:w="6" w:type="dxa"/>
              <w:bottom w:w="0" w:type="dxa"/>
              <w:right w:w="6" w:type="dxa"/>
            </w:tcMar>
            <w:hideMark/>
          </w:tcPr>
          <w:p w:rsidR="00E2543C" w:rsidRDefault="00E2543C">
            <w:pPr>
              <w:pStyle w:val="table10"/>
              <w:spacing w:before="120"/>
              <w:jc w:val="center"/>
            </w:pPr>
            <w:r>
              <w:t>0,3</w:t>
            </w:r>
          </w:p>
        </w:tc>
        <w:tc>
          <w:tcPr>
            <w:tcW w:w="333" w:type="pct"/>
            <w:tcMar>
              <w:top w:w="0" w:type="dxa"/>
              <w:left w:w="6" w:type="dxa"/>
              <w:bottom w:w="0" w:type="dxa"/>
              <w:right w:w="6" w:type="dxa"/>
            </w:tcMar>
            <w:hideMark/>
          </w:tcPr>
          <w:p w:rsidR="00E2543C" w:rsidRDefault="00E2543C">
            <w:pPr>
              <w:pStyle w:val="table10"/>
              <w:spacing w:before="120"/>
              <w:jc w:val="center"/>
            </w:pPr>
            <w:r>
              <w:t>–</w:t>
            </w:r>
          </w:p>
        </w:tc>
        <w:tc>
          <w:tcPr>
            <w:tcW w:w="592" w:type="pct"/>
            <w:tcMar>
              <w:top w:w="0" w:type="dxa"/>
              <w:left w:w="6" w:type="dxa"/>
              <w:bottom w:w="0" w:type="dxa"/>
              <w:right w:w="6" w:type="dxa"/>
            </w:tcMar>
            <w:hideMark/>
          </w:tcPr>
          <w:p w:rsidR="00E2543C" w:rsidRDefault="00E2543C">
            <w:pPr>
              <w:pStyle w:val="table10"/>
              <w:spacing w:before="120"/>
              <w:jc w:val="center"/>
            </w:pPr>
            <w:r>
              <w:t>50</w:t>
            </w:r>
          </w:p>
        </w:tc>
        <w:tc>
          <w:tcPr>
            <w:tcW w:w="407" w:type="pct"/>
            <w:tcMar>
              <w:top w:w="0" w:type="dxa"/>
              <w:left w:w="6" w:type="dxa"/>
              <w:bottom w:w="0" w:type="dxa"/>
              <w:right w:w="6" w:type="dxa"/>
            </w:tcMar>
            <w:hideMark/>
          </w:tcPr>
          <w:p w:rsidR="00E2543C" w:rsidRDefault="00E2543C">
            <w:pPr>
              <w:pStyle w:val="table10"/>
              <w:spacing w:before="120"/>
              <w:jc w:val="center"/>
            </w:pPr>
            <w:r>
              <w:t>1</w:t>
            </w:r>
          </w:p>
        </w:tc>
        <w:tc>
          <w:tcPr>
            <w:tcW w:w="407" w:type="pct"/>
            <w:tcMar>
              <w:top w:w="0" w:type="dxa"/>
              <w:left w:w="6" w:type="dxa"/>
              <w:bottom w:w="0" w:type="dxa"/>
              <w:right w:w="6" w:type="dxa"/>
            </w:tcMar>
            <w:hideMark/>
          </w:tcPr>
          <w:p w:rsidR="00E2543C" w:rsidRDefault="00E2543C">
            <w:pPr>
              <w:pStyle w:val="table10"/>
              <w:spacing w:before="120"/>
              <w:jc w:val="center"/>
            </w:pPr>
            <w:r>
              <w:t>–</w:t>
            </w:r>
          </w:p>
        </w:tc>
        <w:tc>
          <w:tcPr>
            <w:tcW w:w="407" w:type="pct"/>
            <w:tcMar>
              <w:top w:w="0" w:type="dxa"/>
              <w:left w:w="6" w:type="dxa"/>
              <w:bottom w:w="0" w:type="dxa"/>
              <w:right w:w="6" w:type="dxa"/>
            </w:tcMar>
            <w:hideMark/>
          </w:tcPr>
          <w:p w:rsidR="00E2543C" w:rsidRDefault="00E2543C">
            <w:pPr>
              <w:pStyle w:val="table10"/>
              <w:spacing w:before="120"/>
              <w:jc w:val="center"/>
            </w:pPr>
            <w:r>
              <w:t>–</w:t>
            </w:r>
          </w:p>
        </w:tc>
        <w:tc>
          <w:tcPr>
            <w:tcW w:w="819" w:type="pct"/>
            <w:tcMar>
              <w:top w:w="0" w:type="dxa"/>
              <w:left w:w="6" w:type="dxa"/>
              <w:bottom w:w="0" w:type="dxa"/>
              <w:right w:w="6" w:type="dxa"/>
            </w:tcMar>
            <w:hideMark/>
          </w:tcPr>
          <w:p w:rsidR="00E2543C" w:rsidRDefault="00E2543C">
            <w:pPr>
              <w:pStyle w:val="table10"/>
              <w:spacing w:before="120"/>
            </w:pPr>
            <w:r>
              <w:t> </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pPr>
            <w:r>
              <w:t>13. Творог кальцинированный, изготовленный на молочных кухнях</w:t>
            </w:r>
          </w:p>
        </w:tc>
        <w:tc>
          <w:tcPr>
            <w:tcW w:w="888" w:type="pct"/>
            <w:tcMar>
              <w:top w:w="0" w:type="dxa"/>
              <w:left w:w="6" w:type="dxa"/>
              <w:bottom w:w="0" w:type="dxa"/>
              <w:right w:w="6" w:type="dxa"/>
            </w:tcMar>
            <w:hideMark/>
          </w:tcPr>
          <w:p w:rsidR="00E2543C" w:rsidRDefault="00E2543C">
            <w:pPr>
              <w:pStyle w:val="table10"/>
              <w:spacing w:before="120"/>
              <w:jc w:val="center"/>
            </w:pPr>
            <w:r>
              <w:t>100</w:t>
            </w:r>
          </w:p>
        </w:tc>
        <w:tc>
          <w:tcPr>
            <w:tcW w:w="481" w:type="pct"/>
            <w:tcMar>
              <w:top w:w="0" w:type="dxa"/>
              <w:left w:w="6" w:type="dxa"/>
              <w:bottom w:w="0" w:type="dxa"/>
              <w:right w:w="6" w:type="dxa"/>
            </w:tcMar>
            <w:hideMark/>
          </w:tcPr>
          <w:p w:rsidR="00E2543C" w:rsidRDefault="00E2543C">
            <w:pPr>
              <w:pStyle w:val="table10"/>
              <w:spacing w:before="120"/>
              <w:jc w:val="center"/>
            </w:pPr>
            <w:r>
              <w:t>1</w:t>
            </w:r>
          </w:p>
        </w:tc>
        <w:tc>
          <w:tcPr>
            <w:tcW w:w="333" w:type="pct"/>
            <w:tcMar>
              <w:top w:w="0" w:type="dxa"/>
              <w:left w:w="6" w:type="dxa"/>
              <w:bottom w:w="0" w:type="dxa"/>
              <w:right w:w="6" w:type="dxa"/>
            </w:tcMar>
            <w:hideMark/>
          </w:tcPr>
          <w:p w:rsidR="00E2543C" w:rsidRDefault="00E2543C">
            <w:pPr>
              <w:pStyle w:val="table10"/>
              <w:spacing w:before="120"/>
              <w:jc w:val="center"/>
            </w:pPr>
            <w:r>
              <w:t>–</w:t>
            </w:r>
          </w:p>
        </w:tc>
        <w:tc>
          <w:tcPr>
            <w:tcW w:w="592" w:type="pct"/>
            <w:tcMar>
              <w:top w:w="0" w:type="dxa"/>
              <w:left w:w="6" w:type="dxa"/>
              <w:bottom w:w="0" w:type="dxa"/>
              <w:right w:w="6" w:type="dxa"/>
            </w:tcMar>
            <w:hideMark/>
          </w:tcPr>
          <w:p w:rsidR="00E2543C" w:rsidRDefault="00E2543C">
            <w:pPr>
              <w:pStyle w:val="table10"/>
              <w:spacing w:before="120"/>
              <w:jc w:val="center"/>
            </w:pPr>
            <w:r>
              <w:t>50</w:t>
            </w:r>
          </w:p>
        </w:tc>
        <w:tc>
          <w:tcPr>
            <w:tcW w:w="407" w:type="pct"/>
            <w:tcMar>
              <w:top w:w="0" w:type="dxa"/>
              <w:left w:w="6" w:type="dxa"/>
              <w:bottom w:w="0" w:type="dxa"/>
              <w:right w:w="6" w:type="dxa"/>
            </w:tcMar>
            <w:hideMark/>
          </w:tcPr>
          <w:p w:rsidR="00E2543C" w:rsidRDefault="00E2543C">
            <w:pPr>
              <w:pStyle w:val="table10"/>
              <w:spacing w:before="120"/>
              <w:jc w:val="center"/>
            </w:pPr>
            <w:r>
              <w:t>1</w:t>
            </w:r>
          </w:p>
        </w:tc>
        <w:tc>
          <w:tcPr>
            <w:tcW w:w="407" w:type="pct"/>
            <w:tcMar>
              <w:top w:w="0" w:type="dxa"/>
              <w:left w:w="6" w:type="dxa"/>
              <w:bottom w:w="0" w:type="dxa"/>
              <w:right w:w="6" w:type="dxa"/>
            </w:tcMar>
            <w:hideMark/>
          </w:tcPr>
          <w:p w:rsidR="00E2543C" w:rsidRDefault="00E2543C">
            <w:pPr>
              <w:pStyle w:val="table10"/>
              <w:spacing w:before="120"/>
              <w:jc w:val="center"/>
            </w:pPr>
            <w:r>
              <w:t>–</w:t>
            </w:r>
          </w:p>
        </w:tc>
        <w:tc>
          <w:tcPr>
            <w:tcW w:w="407" w:type="pct"/>
            <w:tcMar>
              <w:top w:w="0" w:type="dxa"/>
              <w:left w:w="6" w:type="dxa"/>
              <w:bottom w:w="0" w:type="dxa"/>
              <w:right w:w="6" w:type="dxa"/>
            </w:tcMar>
            <w:hideMark/>
          </w:tcPr>
          <w:p w:rsidR="00E2543C" w:rsidRDefault="00E2543C">
            <w:pPr>
              <w:pStyle w:val="table10"/>
              <w:spacing w:before="120"/>
              <w:jc w:val="center"/>
            </w:pPr>
            <w:r>
              <w:t>–</w:t>
            </w:r>
          </w:p>
        </w:tc>
        <w:tc>
          <w:tcPr>
            <w:tcW w:w="819" w:type="pct"/>
            <w:tcMar>
              <w:top w:w="0" w:type="dxa"/>
              <w:left w:w="6" w:type="dxa"/>
              <w:bottom w:w="0" w:type="dxa"/>
              <w:right w:w="6" w:type="dxa"/>
            </w:tcMar>
            <w:hideMark/>
          </w:tcPr>
          <w:p w:rsidR="00E2543C" w:rsidRDefault="00E2543C">
            <w:pPr>
              <w:pStyle w:val="table10"/>
              <w:spacing w:before="120"/>
            </w:pPr>
            <w:r>
              <w:t> </w:t>
            </w:r>
          </w:p>
        </w:tc>
      </w:tr>
      <w:tr w:rsidR="00E2543C">
        <w:trPr>
          <w:trHeight w:val="20"/>
        </w:trPr>
        <w:tc>
          <w:tcPr>
            <w:tcW w:w="5000" w:type="pct"/>
            <w:gridSpan w:val="9"/>
            <w:tcMar>
              <w:top w:w="0" w:type="dxa"/>
              <w:left w:w="6" w:type="dxa"/>
              <w:bottom w:w="0" w:type="dxa"/>
              <w:right w:w="6" w:type="dxa"/>
            </w:tcMar>
            <w:hideMark/>
          </w:tcPr>
          <w:p w:rsidR="00E2543C" w:rsidRDefault="00E2543C">
            <w:pPr>
              <w:pStyle w:val="table10"/>
              <w:spacing w:before="120"/>
              <w:jc w:val="center"/>
            </w:pPr>
            <w:r>
              <w:t>VI. Молоко сухое для детского питания</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14. Молоко сухое для детского питания</w:t>
            </w:r>
          </w:p>
        </w:tc>
        <w:tc>
          <w:tcPr>
            <w:tcW w:w="888" w:type="pct"/>
            <w:tcMar>
              <w:top w:w="0" w:type="dxa"/>
              <w:left w:w="6" w:type="dxa"/>
              <w:bottom w:w="0" w:type="dxa"/>
              <w:right w:w="6" w:type="dxa"/>
            </w:tcMar>
            <w:hideMark/>
          </w:tcPr>
          <w:p w:rsidR="00E2543C" w:rsidRDefault="00E2543C">
            <w:pPr>
              <w:pStyle w:val="table10"/>
              <w:spacing w:before="120" w:after="60"/>
              <w:jc w:val="center"/>
            </w:pPr>
            <w:r>
              <w:t>2,5 х 10</w:t>
            </w:r>
            <w:r>
              <w:rPr>
                <w:vertAlign w:val="superscript"/>
              </w:rPr>
              <w:t>4</w:t>
            </w:r>
          </w:p>
        </w:tc>
        <w:tc>
          <w:tcPr>
            <w:tcW w:w="481" w:type="pct"/>
            <w:tcMar>
              <w:top w:w="0" w:type="dxa"/>
              <w:left w:w="6" w:type="dxa"/>
              <w:bottom w:w="0" w:type="dxa"/>
              <w:right w:w="6" w:type="dxa"/>
            </w:tcMar>
            <w:hideMark/>
          </w:tcPr>
          <w:p w:rsidR="00E2543C" w:rsidRDefault="00E2543C">
            <w:pPr>
              <w:pStyle w:val="table10"/>
              <w:spacing w:before="120" w:after="60"/>
              <w:jc w:val="center"/>
            </w:pPr>
            <w:r>
              <w:t>1</w:t>
            </w:r>
          </w:p>
        </w:tc>
        <w:tc>
          <w:tcPr>
            <w:tcW w:w="333" w:type="pct"/>
            <w:tcMar>
              <w:top w:w="0" w:type="dxa"/>
              <w:left w:w="6" w:type="dxa"/>
              <w:bottom w:w="0" w:type="dxa"/>
              <w:right w:w="6" w:type="dxa"/>
            </w:tcMar>
            <w:hideMark/>
          </w:tcPr>
          <w:p w:rsidR="00E2543C" w:rsidRDefault="00E2543C">
            <w:pPr>
              <w:pStyle w:val="table10"/>
              <w:spacing w:before="120" w:after="60"/>
              <w:jc w:val="center"/>
            </w:pPr>
            <w:r>
              <w:t> </w:t>
            </w:r>
          </w:p>
        </w:tc>
        <w:tc>
          <w:tcPr>
            <w:tcW w:w="592"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407" w:type="pct"/>
            <w:tcMar>
              <w:top w:w="0" w:type="dxa"/>
              <w:left w:w="6" w:type="dxa"/>
              <w:bottom w:w="0" w:type="dxa"/>
              <w:right w:w="6" w:type="dxa"/>
            </w:tcMar>
            <w:hideMark/>
          </w:tcPr>
          <w:p w:rsidR="00E2543C" w:rsidRDefault="00E2543C">
            <w:pPr>
              <w:pStyle w:val="table10"/>
              <w:spacing w:before="120" w:after="60"/>
              <w:jc w:val="center"/>
            </w:pPr>
            <w:r>
              <w:t>Д – 50</w:t>
            </w:r>
            <w:r>
              <w:br/>
              <w:t>П – 100</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15. Молоко сухое для детского питания моментального приготовления</w:t>
            </w:r>
          </w:p>
        </w:tc>
        <w:tc>
          <w:tcPr>
            <w:tcW w:w="888" w:type="pct"/>
            <w:tcMar>
              <w:top w:w="0" w:type="dxa"/>
              <w:left w:w="6" w:type="dxa"/>
              <w:bottom w:w="0" w:type="dxa"/>
              <w:right w:w="6" w:type="dxa"/>
            </w:tcMar>
            <w:hideMark/>
          </w:tcPr>
          <w:p w:rsidR="00E2543C" w:rsidRDefault="00E2543C">
            <w:pPr>
              <w:pStyle w:val="table10"/>
              <w:spacing w:before="120" w:after="60"/>
              <w:jc w:val="center"/>
            </w:pPr>
            <w:r>
              <w:t>2 х 10</w:t>
            </w:r>
            <w:r>
              <w:rPr>
                <w:vertAlign w:val="superscript"/>
              </w:rPr>
              <w:t>3</w:t>
            </w:r>
            <w:r>
              <w:t xml:space="preserve"> (для смесей, восстанавливаемых при 37–50 °С),</w:t>
            </w:r>
            <w:r>
              <w:br/>
              <w:t>3 х 10</w:t>
            </w:r>
            <w:r>
              <w:rPr>
                <w:vertAlign w:val="superscript"/>
              </w:rPr>
              <w:t>3</w:t>
            </w:r>
            <w:r>
              <w:t xml:space="preserve"> (для смесей, восстанавливаемых при 70–85 °С)</w:t>
            </w:r>
          </w:p>
        </w:tc>
        <w:tc>
          <w:tcPr>
            <w:tcW w:w="481" w:type="pct"/>
            <w:tcMar>
              <w:top w:w="0" w:type="dxa"/>
              <w:left w:w="6" w:type="dxa"/>
              <w:bottom w:w="0" w:type="dxa"/>
              <w:right w:w="6" w:type="dxa"/>
            </w:tcMar>
            <w:hideMark/>
          </w:tcPr>
          <w:p w:rsidR="00E2543C" w:rsidRDefault="00E2543C">
            <w:pPr>
              <w:pStyle w:val="table10"/>
              <w:spacing w:before="120" w:after="60"/>
              <w:jc w:val="center"/>
            </w:pPr>
            <w:r>
              <w:t>1</w:t>
            </w:r>
          </w:p>
        </w:tc>
        <w:tc>
          <w:tcPr>
            <w:tcW w:w="333" w:type="pct"/>
            <w:tcMar>
              <w:top w:w="0" w:type="dxa"/>
              <w:left w:w="6" w:type="dxa"/>
              <w:bottom w:w="0" w:type="dxa"/>
              <w:right w:w="6" w:type="dxa"/>
            </w:tcMar>
            <w:hideMark/>
          </w:tcPr>
          <w:p w:rsidR="00E2543C" w:rsidRDefault="00E2543C">
            <w:pPr>
              <w:pStyle w:val="table10"/>
              <w:spacing w:before="120" w:after="60"/>
              <w:jc w:val="center"/>
            </w:pPr>
            <w:r>
              <w:t>10</w:t>
            </w:r>
          </w:p>
        </w:tc>
        <w:tc>
          <w:tcPr>
            <w:tcW w:w="592" w:type="pct"/>
            <w:tcMar>
              <w:top w:w="0" w:type="dxa"/>
              <w:left w:w="6" w:type="dxa"/>
              <w:bottom w:w="0" w:type="dxa"/>
              <w:right w:w="6" w:type="dxa"/>
            </w:tcMar>
            <w:hideMark/>
          </w:tcPr>
          <w:p w:rsidR="00E2543C" w:rsidRDefault="00E2543C">
            <w:pPr>
              <w:pStyle w:val="table10"/>
              <w:spacing w:before="120" w:after="60"/>
              <w:jc w:val="center"/>
            </w:pPr>
            <w:r>
              <w:t>100</w:t>
            </w:r>
          </w:p>
        </w:tc>
        <w:tc>
          <w:tcPr>
            <w:tcW w:w="407" w:type="pct"/>
            <w:tcMar>
              <w:top w:w="0" w:type="dxa"/>
              <w:left w:w="6" w:type="dxa"/>
              <w:bottom w:w="0" w:type="dxa"/>
              <w:right w:w="6" w:type="dxa"/>
            </w:tcMar>
            <w:hideMark/>
          </w:tcPr>
          <w:p w:rsidR="00E2543C" w:rsidRDefault="00E2543C">
            <w:pPr>
              <w:pStyle w:val="table10"/>
              <w:spacing w:before="120" w:after="60"/>
              <w:jc w:val="center"/>
            </w:pPr>
            <w:r>
              <w:t>10</w:t>
            </w:r>
          </w:p>
        </w:tc>
        <w:tc>
          <w:tcPr>
            <w:tcW w:w="407" w:type="pct"/>
            <w:tcMar>
              <w:top w:w="0" w:type="dxa"/>
              <w:left w:w="6" w:type="dxa"/>
              <w:bottom w:w="0" w:type="dxa"/>
              <w:right w:w="6" w:type="dxa"/>
            </w:tcMar>
            <w:hideMark/>
          </w:tcPr>
          <w:p w:rsidR="00E2543C" w:rsidRDefault="00E2543C">
            <w:pPr>
              <w:pStyle w:val="table10"/>
              <w:spacing w:before="120" w:after="60"/>
              <w:jc w:val="center"/>
            </w:pPr>
            <w:r>
              <w:t>100</w:t>
            </w:r>
          </w:p>
        </w:tc>
        <w:tc>
          <w:tcPr>
            <w:tcW w:w="407" w:type="pct"/>
            <w:tcMar>
              <w:top w:w="0" w:type="dxa"/>
              <w:left w:w="6" w:type="dxa"/>
              <w:bottom w:w="0" w:type="dxa"/>
              <w:right w:w="6" w:type="dxa"/>
            </w:tcMar>
            <w:hideMark/>
          </w:tcPr>
          <w:p w:rsidR="00E2543C" w:rsidRDefault="00E2543C">
            <w:pPr>
              <w:pStyle w:val="table10"/>
              <w:spacing w:before="120" w:after="60"/>
              <w:jc w:val="center"/>
            </w:pPr>
            <w:r>
              <w:t>Д – 10</w:t>
            </w:r>
            <w:r>
              <w:br/>
              <w:t>П – 50</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16. Молоко сухое для детского питания, требующее термической обработки</w:t>
            </w:r>
          </w:p>
        </w:tc>
        <w:tc>
          <w:tcPr>
            <w:tcW w:w="888" w:type="pct"/>
            <w:tcMar>
              <w:top w:w="0" w:type="dxa"/>
              <w:left w:w="6" w:type="dxa"/>
              <w:bottom w:w="0" w:type="dxa"/>
              <w:right w:w="6" w:type="dxa"/>
            </w:tcMar>
            <w:hideMark/>
          </w:tcPr>
          <w:p w:rsidR="00E2543C" w:rsidRDefault="00E2543C">
            <w:pPr>
              <w:pStyle w:val="table10"/>
              <w:spacing w:before="120" w:after="60"/>
              <w:jc w:val="center"/>
            </w:pPr>
            <w:r>
              <w:t>2,5 х 10</w:t>
            </w:r>
            <w:r>
              <w:rPr>
                <w:vertAlign w:val="superscript"/>
              </w:rPr>
              <w:t>4</w:t>
            </w:r>
          </w:p>
        </w:tc>
        <w:tc>
          <w:tcPr>
            <w:tcW w:w="481" w:type="pct"/>
            <w:tcMar>
              <w:top w:w="0" w:type="dxa"/>
              <w:left w:w="6" w:type="dxa"/>
              <w:bottom w:w="0" w:type="dxa"/>
              <w:right w:w="6" w:type="dxa"/>
            </w:tcMar>
            <w:hideMark/>
          </w:tcPr>
          <w:p w:rsidR="00E2543C" w:rsidRDefault="00E2543C">
            <w:pPr>
              <w:pStyle w:val="table10"/>
              <w:spacing w:before="120" w:after="60"/>
              <w:jc w:val="center"/>
            </w:pPr>
            <w:r>
              <w:t>1</w:t>
            </w:r>
          </w:p>
        </w:tc>
        <w:tc>
          <w:tcPr>
            <w:tcW w:w="333"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200</w:t>
            </w:r>
          </w:p>
        </w:tc>
        <w:tc>
          <w:tcPr>
            <w:tcW w:w="407" w:type="pct"/>
            <w:tcMar>
              <w:top w:w="0" w:type="dxa"/>
              <w:left w:w="6" w:type="dxa"/>
              <w:bottom w:w="0" w:type="dxa"/>
              <w:right w:w="6" w:type="dxa"/>
            </w:tcMar>
            <w:hideMark/>
          </w:tcPr>
          <w:p w:rsidR="00E2543C" w:rsidRDefault="00E2543C">
            <w:pPr>
              <w:pStyle w:val="table10"/>
              <w:spacing w:before="120" w:after="60"/>
              <w:jc w:val="center"/>
            </w:pPr>
            <w:r>
              <w:t>Д – 50</w:t>
            </w:r>
            <w:r>
              <w:br/>
              <w:t>П – 100</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5000" w:type="pct"/>
            <w:gridSpan w:val="9"/>
            <w:tcMar>
              <w:top w:w="0" w:type="dxa"/>
              <w:left w:w="6" w:type="dxa"/>
              <w:bottom w:w="0" w:type="dxa"/>
              <w:right w:w="6" w:type="dxa"/>
            </w:tcMar>
            <w:hideMark/>
          </w:tcPr>
          <w:p w:rsidR="00E2543C" w:rsidRDefault="00E2543C">
            <w:pPr>
              <w:pStyle w:val="table10"/>
              <w:spacing w:before="120"/>
              <w:jc w:val="center"/>
            </w:pPr>
            <w:r>
              <w:t>VII. Молоко пастеризованное</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lastRenderedPageBreak/>
              <w:t>17. Молоко пастеризованное, в том числе со сроком годности более 72 ч. </w:t>
            </w:r>
          </w:p>
        </w:tc>
        <w:tc>
          <w:tcPr>
            <w:tcW w:w="888" w:type="pct"/>
            <w:tcMar>
              <w:top w:w="0" w:type="dxa"/>
              <w:left w:w="6" w:type="dxa"/>
              <w:bottom w:w="0" w:type="dxa"/>
              <w:right w:w="6" w:type="dxa"/>
            </w:tcMar>
            <w:hideMark/>
          </w:tcPr>
          <w:p w:rsidR="00E2543C" w:rsidRDefault="00E2543C">
            <w:pPr>
              <w:pStyle w:val="table10"/>
              <w:spacing w:before="120" w:after="60"/>
              <w:jc w:val="center"/>
            </w:pPr>
            <w:r>
              <w:t>1,5 х 10</w:t>
            </w:r>
            <w:r>
              <w:rPr>
                <w:vertAlign w:val="superscript"/>
              </w:rPr>
              <w:t>4</w:t>
            </w:r>
          </w:p>
        </w:tc>
        <w:tc>
          <w:tcPr>
            <w:tcW w:w="481" w:type="pct"/>
            <w:tcMar>
              <w:top w:w="0" w:type="dxa"/>
              <w:left w:w="6" w:type="dxa"/>
              <w:bottom w:w="0" w:type="dxa"/>
              <w:right w:w="6" w:type="dxa"/>
            </w:tcMar>
            <w:hideMark/>
          </w:tcPr>
          <w:p w:rsidR="00E2543C" w:rsidRDefault="00E2543C">
            <w:pPr>
              <w:pStyle w:val="table10"/>
              <w:spacing w:before="120" w:after="60"/>
              <w:jc w:val="center"/>
            </w:pPr>
            <w:r>
              <w:t>0,1</w:t>
            </w:r>
          </w:p>
        </w:tc>
        <w:tc>
          <w:tcPr>
            <w:tcW w:w="333" w:type="pct"/>
            <w:tcMar>
              <w:top w:w="0" w:type="dxa"/>
              <w:left w:w="6" w:type="dxa"/>
              <w:bottom w:w="0" w:type="dxa"/>
              <w:right w:w="6" w:type="dxa"/>
            </w:tcMar>
            <w:hideMark/>
          </w:tcPr>
          <w:p w:rsidR="00E2543C" w:rsidRDefault="00E2543C">
            <w:pPr>
              <w:pStyle w:val="table10"/>
              <w:spacing w:before="120" w:after="60"/>
              <w:jc w:val="center"/>
            </w:pPr>
            <w:r>
              <w:t>1</w:t>
            </w:r>
          </w:p>
        </w:tc>
        <w:tc>
          <w:tcPr>
            <w:tcW w:w="592"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5000" w:type="pct"/>
            <w:gridSpan w:val="9"/>
            <w:tcMar>
              <w:top w:w="0" w:type="dxa"/>
              <w:left w:w="6" w:type="dxa"/>
              <w:bottom w:w="0" w:type="dxa"/>
              <w:right w:w="6" w:type="dxa"/>
            </w:tcMar>
            <w:hideMark/>
          </w:tcPr>
          <w:p w:rsidR="00E2543C" w:rsidRDefault="00E2543C">
            <w:pPr>
              <w:pStyle w:val="table10"/>
              <w:spacing w:before="120"/>
              <w:jc w:val="center"/>
            </w:pPr>
            <w:r>
              <w:t>VIII. Сухие и жидкие молочные напитки для детей от 6 месяцев до 3 лет</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18. Жидкие молочные напитки для детей от 6 месяцев до 3 лет</w:t>
            </w:r>
          </w:p>
        </w:tc>
        <w:tc>
          <w:tcPr>
            <w:tcW w:w="888" w:type="pct"/>
            <w:tcMar>
              <w:top w:w="0" w:type="dxa"/>
              <w:left w:w="6" w:type="dxa"/>
              <w:bottom w:w="0" w:type="dxa"/>
              <w:right w:w="6" w:type="dxa"/>
            </w:tcMar>
            <w:hideMark/>
          </w:tcPr>
          <w:p w:rsidR="00E2543C" w:rsidRDefault="00E2543C">
            <w:pPr>
              <w:pStyle w:val="table10"/>
              <w:spacing w:before="120" w:after="60"/>
              <w:jc w:val="center"/>
            </w:pPr>
            <w:r>
              <w:t>1,5 х 10</w:t>
            </w:r>
            <w:r>
              <w:rPr>
                <w:vertAlign w:val="superscript"/>
              </w:rPr>
              <w:t>4</w:t>
            </w:r>
          </w:p>
        </w:tc>
        <w:tc>
          <w:tcPr>
            <w:tcW w:w="481" w:type="pct"/>
            <w:tcMar>
              <w:top w:w="0" w:type="dxa"/>
              <w:left w:w="6" w:type="dxa"/>
              <w:bottom w:w="0" w:type="dxa"/>
              <w:right w:w="6" w:type="dxa"/>
            </w:tcMar>
            <w:hideMark/>
          </w:tcPr>
          <w:p w:rsidR="00E2543C" w:rsidRDefault="00E2543C">
            <w:pPr>
              <w:pStyle w:val="table10"/>
              <w:spacing w:before="120" w:after="60"/>
              <w:jc w:val="center"/>
            </w:pPr>
            <w:r>
              <w:t>0,1</w:t>
            </w:r>
          </w:p>
        </w:tc>
        <w:tc>
          <w:tcPr>
            <w:tcW w:w="333" w:type="pct"/>
            <w:tcMar>
              <w:top w:w="0" w:type="dxa"/>
              <w:left w:w="6" w:type="dxa"/>
              <w:bottom w:w="0" w:type="dxa"/>
              <w:right w:w="6" w:type="dxa"/>
            </w:tcMar>
            <w:hideMark/>
          </w:tcPr>
          <w:p w:rsidR="00E2543C" w:rsidRDefault="00E2543C">
            <w:pPr>
              <w:pStyle w:val="table10"/>
              <w:spacing w:before="120" w:after="60"/>
              <w:jc w:val="center"/>
            </w:pPr>
            <w:r>
              <w:t>1</w:t>
            </w:r>
          </w:p>
        </w:tc>
        <w:tc>
          <w:tcPr>
            <w:tcW w:w="592"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407" w:type="pct"/>
            <w:tcMar>
              <w:top w:w="0" w:type="dxa"/>
              <w:left w:w="6" w:type="dxa"/>
              <w:bottom w:w="0" w:type="dxa"/>
              <w:right w:w="6" w:type="dxa"/>
            </w:tcMar>
            <w:hideMark/>
          </w:tcPr>
          <w:p w:rsidR="00E2543C" w:rsidRDefault="00E2543C">
            <w:pPr>
              <w:pStyle w:val="table10"/>
              <w:spacing w:before="120" w:after="60"/>
              <w:jc w:val="center"/>
            </w:pPr>
            <w:r>
              <w:t>Д – 50</w:t>
            </w:r>
            <w:r>
              <w:br/>
              <w:t>П – 50</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5000" w:type="pct"/>
            <w:gridSpan w:val="9"/>
            <w:tcMar>
              <w:top w:w="0" w:type="dxa"/>
              <w:left w:w="6" w:type="dxa"/>
              <w:bottom w:w="0" w:type="dxa"/>
              <w:right w:w="6" w:type="dxa"/>
            </w:tcMar>
            <w:hideMark/>
          </w:tcPr>
          <w:p w:rsidR="00E2543C" w:rsidRDefault="00E2543C">
            <w:pPr>
              <w:pStyle w:val="table10"/>
              <w:spacing w:before="120"/>
              <w:jc w:val="center"/>
            </w:pPr>
            <w:r>
              <w:t>IX. Последующие смеси</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19. Последующие смеси, быстрорастворимые (моментального приготовления)</w:t>
            </w:r>
          </w:p>
        </w:tc>
        <w:tc>
          <w:tcPr>
            <w:tcW w:w="888" w:type="pct"/>
            <w:tcMar>
              <w:top w:w="0" w:type="dxa"/>
              <w:left w:w="6" w:type="dxa"/>
              <w:bottom w:w="0" w:type="dxa"/>
              <w:right w:w="6" w:type="dxa"/>
            </w:tcMar>
            <w:hideMark/>
          </w:tcPr>
          <w:p w:rsidR="00E2543C" w:rsidRDefault="00E2543C">
            <w:pPr>
              <w:pStyle w:val="table10"/>
              <w:spacing w:before="120" w:after="60"/>
              <w:jc w:val="center"/>
            </w:pPr>
            <w:r>
              <w:t>2 х 10</w:t>
            </w:r>
            <w:r>
              <w:rPr>
                <w:vertAlign w:val="superscript"/>
              </w:rPr>
              <w:t>3</w:t>
            </w:r>
            <w:r>
              <w:t xml:space="preserve"> (для смесей, восстанавливаемых при 37–50 °С),</w:t>
            </w:r>
            <w:r>
              <w:br/>
              <w:t>3 х 10</w:t>
            </w:r>
            <w:r>
              <w:rPr>
                <w:vertAlign w:val="superscript"/>
              </w:rPr>
              <w:t>3</w:t>
            </w:r>
            <w:r>
              <w:t xml:space="preserve"> (для смесей, восстанавливаемых при 70–85 °С)</w:t>
            </w:r>
          </w:p>
        </w:tc>
        <w:tc>
          <w:tcPr>
            <w:tcW w:w="481" w:type="pct"/>
            <w:tcMar>
              <w:top w:w="0" w:type="dxa"/>
              <w:left w:w="6" w:type="dxa"/>
              <w:bottom w:w="0" w:type="dxa"/>
              <w:right w:w="6" w:type="dxa"/>
            </w:tcMar>
            <w:hideMark/>
          </w:tcPr>
          <w:p w:rsidR="00E2543C" w:rsidRDefault="00E2543C">
            <w:pPr>
              <w:pStyle w:val="table10"/>
              <w:spacing w:before="120" w:after="60"/>
              <w:jc w:val="center"/>
            </w:pPr>
            <w:r>
              <w:t>1</w:t>
            </w:r>
          </w:p>
        </w:tc>
        <w:tc>
          <w:tcPr>
            <w:tcW w:w="333" w:type="pct"/>
            <w:tcMar>
              <w:top w:w="0" w:type="dxa"/>
              <w:left w:w="6" w:type="dxa"/>
              <w:bottom w:w="0" w:type="dxa"/>
              <w:right w:w="6" w:type="dxa"/>
            </w:tcMar>
            <w:hideMark/>
          </w:tcPr>
          <w:p w:rsidR="00E2543C" w:rsidRDefault="00E2543C">
            <w:pPr>
              <w:pStyle w:val="table10"/>
              <w:spacing w:before="120" w:after="60"/>
              <w:jc w:val="center"/>
            </w:pPr>
            <w:r>
              <w:t>10</w:t>
            </w:r>
          </w:p>
        </w:tc>
        <w:tc>
          <w:tcPr>
            <w:tcW w:w="592" w:type="pct"/>
            <w:tcMar>
              <w:top w:w="0" w:type="dxa"/>
              <w:left w:w="6" w:type="dxa"/>
              <w:bottom w:w="0" w:type="dxa"/>
              <w:right w:w="6" w:type="dxa"/>
            </w:tcMar>
            <w:hideMark/>
          </w:tcPr>
          <w:p w:rsidR="00E2543C" w:rsidRDefault="00E2543C">
            <w:pPr>
              <w:pStyle w:val="table10"/>
              <w:spacing w:before="120" w:after="60"/>
              <w:jc w:val="center"/>
            </w:pPr>
            <w:r>
              <w:t>100</w:t>
            </w:r>
          </w:p>
        </w:tc>
        <w:tc>
          <w:tcPr>
            <w:tcW w:w="407" w:type="pct"/>
            <w:tcMar>
              <w:top w:w="0" w:type="dxa"/>
              <w:left w:w="6" w:type="dxa"/>
              <w:bottom w:w="0" w:type="dxa"/>
              <w:right w:w="6" w:type="dxa"/>
            </w:tcMar>
            <w:hideMark/>
          </w:tcPr>
          <w:p w:rsidR="00E2543C" w:rsidRDefault="00E2543C">
            <w:pPr>
              <w:pStyle w:val="table10"/>
              <w:spacing w:before="120" w:after="60"/>
              <w:jc w:val="center"/>
            </w:pPr>
            <w:r>
              <w:t>10</w:t>
            </w:r>
          </w:p>
        </w:tc>
        <w:tc>
          <w:tcPr>
            <w:tcW w:w="407" w:type="pct"/>
            <w:tcMar>
              <w:top w:w="0" w:type="dxa"/>
              <w:left w:w="6" w:type="dxa"/>
              <w:bottom w:w="0" w:type="dxa"/>
              <w:right w:w="6" w:type="dxa"/>
            </w:tcMar>
            <w:hideMark/>
          </w:tcPr>
          <w:p w:rsidR="00E2543C" w:rsidRDefault="00E2543C">
            <w:pPr>
              <w:pStyle w:val="table10"/>
              <w:spacing w:before="120" w:after="60"/>
              <w:jc w:val="center"/>
            </w:pPr>
            <w:r>
              <w:t>100</w:t>
            </w:r>
          </w:p>
        </w:tc>
        <w:tc>
          <w:tcPr>
            <w:tcW w:w="407" w:type="pct"/>
            <w:tcMar>
              <w:top w:w="0" w:type="dxa"/>
              <w:left w:w="6" w:type="dxa"/>
              <w:bottom w:w="0" w:type="dxa"/>
              <w:right w:w="6" w:type="dxa"/>
            </w:tcMar>
            <w:hideMark/>
          </w:tcPr>
          <w:p w:rsidR="00E2543C" w:rsidRDefault="00E2543C">
            <w:pPr>
              <w:pStyle w:val="table10"/>
              <w:spacing w:before="120" w:after="60"/>
              <w:jc w:val="center"/>
            </w:pPr>
            <w:r>
              <w:t>Д – 10</w:t>
            </w:r>
            <w:r>
              <w:br/>
              <w:t>П – 50</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20. Последующие смеси, требующие термической обработки после восстановления</w:t>
            </w:r>
          </w:p>
        </w:tc>
        <w:tc>
          <w:tcPr>
            <w:tcW w:w="888" w:type="pct"/>
            <w:tcMar>
              <w:top w:w="0" w:type="dxa"/>
              <w:left w:w="6" w:type="dxa"/>
              <w:bottom w:w="0" w:type="dxa"/>
              <w:right w:w="6" w:type="dxa"/>
            </w:tcMar>
            <w:hideMark/>
          </w:tcPr>
          <w:p w:rsidR="00E2543C" w:rsidRDefault="00E2543C">
            <w:pPr>
              <w:pStyle w:val="table10"/>
              <w:spacing w:before="120" w:after="60"/>
              <w:jc w:val="center"/>
            </w:pPr>
            <w:r>
              <w:t>2,5 х 10</w:t>
            </w:r>
            <w:r>
              <w:rPr>
                <w:vertAlign w:val="superscript"/>
              </w:rPr>
              <w:t>4</w:t>
            </w:r>
          </w:p>
        </w:tc>
        <w:tc>
          <w:tcPr>
            <w:tcW w:w="481" w:type="pct"/>
            <w:tcMar>
              <w:top w:w="0" w:type="dxa"/>
              <w:left w:w="6" w:type="dxa"/>
              <w:bottom w:w="0" w:type="dxa"/>
              <w:right w:w="6" w:type="dxa"/>
            </w:tcMar>
            <w:hideMark/>
          </w:tcPr>
          <w:p w:rsidR="00E2543C" w:rsidRDefault="00E2543C">
            <w:pPr>
              <w:pStyle w:val="table10"/>
              <w:spacing w:before="120" w:after="60"/>
              <w:jc w:val="center"/>
            </w:pPr>
            <w:r>
              <w:t>1</w:t>
            </w:r>
          </w:p>
        </w:tc>
        <w:tc>
          <w:tcPr>
            <w:tcW w:w="333"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407" w:type="pct"/>
            <w:tcMar>
              <w:top w:w="0" w:type="dxa"/>
              <w:left w:w="6" w:type="dxa"/>
              <w:bottom w:w="0" w:type="dxa"/>
              <w:right w:w="6" w:type="dxa"/>
            </w:tcMar>
            <w:hideMark/>
          </w:tcPr>
          <w:p w:rsidR="00E2543C" w:rsidRDefault="00E2543C">
            <w:pPr>
              <w:pStyle w:val="table10"/>
              <w:spacing w:before="120" w:after="60"/>
              <w:jc w:val="center"/>
            </w:pPr>
            <w:r>
              <w:t>Д – 50</w:t>
            </w:r>
            <w:r>
              <w:br/>
              <w:t>П – 100</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5000" w:type="pct"/>
            <w:gridSpan w:val="9"/>
            <w:tcMar>
              <w:top w:w="0" w:type="dxa"/>
              <w:left w:w="6" w:type="dxa"/>
              <w:bottom w:w="0" w:type="dxa"/>
              <w:right w:w="6" w:type="dxa"/>
            </w:tcMar>
            <w:hideMark/>
          </w:tcPr>
          <w:p w:rsidR="00E2543C" w:rsidRDefault="00E2543C">
            <w:pPr>
              <w:pStyle w:val="table10"/>
              <w:spacing w:before="120"/>
              <w:jc w:val="center"/>
            </w:pPr>
            <w:r>
              <w:t>X. Каши сухие молочные</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21. Каши сухие молочные быстрорастворимые (моментального приготовления)</w:t>
            </w:r>
          </w:p>
        </w:tc>
        <w:tc>
          <w:tcPr>
            <w:tcW w:w="888"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4</w:t>
            </w:r>
          </w:p>
        </w:tc>
        <w:tc>
          <w:tcPr>
            <w:tcW w:w="481" w:type="pct"/>
            <w:tcMar>
              <w:top w:w="0" w:type="dxa"/>
              <w:left w:w="6" w:type="dxa"/>
              <w:bottom w:w="0" w:type="dxa"/>
              <w:right w:w="6" w:type="dxa"/>
            </w:tcMar>
            <w:hideMark/>
          </w:tcPr>
          <w:p w:rsidR="00E2543C" w:rsidRDefault="00E2543C">
            <w:pPr>
              <w:pStyle w:val="table10"/>
              <w:spacing w:before="120" w:after="60"/>
              <w:jc w:val="center"/>
            </w:pPr>
            <w:r>
              <w:t>1</w:t>
            </w:r>
          </w:p>
        </w:tc>
        <w:tc>
          <w:tcPr>
            <w:tcW w:w="333"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 х 10</w:t>
            </w:r>
            <w:r>
              <w:rPr>
                <w:vertAlign w:val="superscript"/>
              </w:rPr>
              <w:t>2</w:t>
            </w:r>
          </w:p>
        </w:tc>
        <w:tc>
          <w:tcPr>
            <w:tcW w:w="407" w:type="pct"/>
            <w:tcMar>
              <w:top w:w="0" w:type="dxa"/>
              <w:left w:w="6" w:type="dxa"/>
              <w:bottom w:w="0" w:type="dxa"/>
              <w:right w:w="6" w:type="dxa"/>
            </w:tcMar>
            <w:hideMark/>
          </w:tcPr>
          <w:p w:rsidR="00E2543C" w:rsidRDefault="00E2543C">
            <w:pPr>
              <w:pStyle w:val="table10"/>
              <w:spacing w:before="120" w:after="60"/>
              <w:jc w:val="center"/>
            </w:pPr>
            <w:r>
              <w:t>Д – 50</w:t>
            </w:r>
            <w:r>
              <w:br/>
              <w:t>П – 100</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22. Каши сухие молочные, требующие варки</w:t>
            </w:r>
          </w:p>
        </w:tc>
        <w:tc>
          <w:tcPr>
            <w:tcW w:w="888"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4</w:t>
            </w:r>
          </w:p>
        </w:tc>
        <w:tc>
          <w:tcPr>
            <w:tcW w:w="481" w:type="pct"/>
            <w:tcMar>
              <w:top w:w="0" w:type="dxa"/>
              <w:left w:w="6" w:type="dxa"/>
              <w:bottom w:w="0" w:type="dxa"/>
              <w:right w:w="6" w:type="dxa"/>
            </w:tcMar>
            <w:hideMark/>
          </w:tcPr>
          <w:p w:rsidR="00E2543C" w:rsidRDefault="00E2543C">
            <w:pPr>
              <w:pStyle w:val="table10"/>
              <w:spacing w:before="120" w:after="60"/>
              <w:jc w:val="center"/>
            </w:pPr>
            <w:r>
              <w:t>0,1</w:t>
            </w:r>
          </w:p>
        </w:tc>
        <w:tc>
          <w:tcPr>
            <w:tcW w:w="333"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407" w:type="pct"/>
            <w:tcMar>
              <w:top w:w="0" w:type="dxa"/>
              <w:left w:w="6" w:type="dxa"/>
              <w:bottom w:w="0" w:type="dxa"/>
              <w:right w:w="6" w:type="dxa"/>
            </w:tcMar>
            <w:hideMark/>
          </w:tcPr>
          <w:p w:rsidR="00E2543C" w:rsidRDefault="00E2543C">
            <w:pPr>
              <w:pStyle w:val="table10"/>
              <w:spacing w:before="120" w:after="60"/>
              <w:jc w:val="center"/>
            </w:pPr>
            <w:r>
              <w:t>Д – 100</w:t>
            </w:r>
            <w:r>
              <w:br/>
              <w:t>П – 200</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5000" w:type="pct"/>
            <w:gridSpan w:val="9"/>
            <w:tcMar>
              <w:top w:w="0" w:type="dxa"/>
              <w:left w:w="6" w:type="dxa"/>
              <w:bottom w:w="0" w:type="dxa"/>
              <w:right w:w="6" w:type="dxa"/>
            </w:tcMar>
            <w:hideMark/>
          </w:tcPr>
          <w:p w:rsidR="00E2543C" w:rsidRDefault="00E2543C">
            <w:pPr>
              <w:pStyle w:val="table10"/>
              <w:spacing w:before="120"/>
              <w:jc w:val="center"/>
            </w:pPr>
            <w:r>
              <w:t>XI. Каши молочные, готовые к употреблению</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23. Каши молочные, готовые к употреблению, стерилизованные</w:t>
            </w:r>
          </w:p>
        </w:tc>
        <w:tc>
          <w:tcPr>
            <w:tcW w:w="888" w:type="pct"/>
            <w:tcMar>
              <w:top w:w="0" w:type="dxa"/>
              <w:left w:w="6" w:type="dxa"/>
              <w:bottom w:w="0" w:type="dxa"/>
              <w:right w:w="6" w:type="dxa"/>
            </w:tcMar>
            <w:hideMark/>
          </w:tcPr>
          <w:p w:rsidR="00E2543C" w:rsidRDefault="00E2543C">
            <w:pPr>
              <w:pStyle w:val="table10"/>
              <w:spacing w:before="120" w:after="60"/>
              <w:jc w:val="center"/>
            </w:pPr>
            <w:r>
              <w:t> </w:t>
            </w:r>
          </w:p>
        </w:tc>
        <w:tc>
          <w:tcPr>
            <w:tcW w:w="481" w:type="pct"/>
            <w:tcMar>
              <w:top w:w="0" w:type="dxa"/>
              <w:left w:w="6" w:type="dxa"/>
              <w:bottom w:w="0" w:type="dxa"/>
              <w:right w:w="6" w:type="dxa"/>
            </w:tcMar>
            <w:hideMark/>
          </w:tcPr>
          <w:p w:rsidR="00E2543C" w:rsidRDefault="00E2543C">
            <w:pPr>
              <w:pStyle w:val="table10"/>
              <w:spacing w:before="120" w:after="60"/>
              <w:jc w:val="center"/>
            </w:pPr>
            <w:r>
              <w:t> </w:t>
            </w:r>
          </w:p>
        </w:tc>
        <w:tc>
          <w:tcPr>
            <w:tcW w:w="333" w:type="pct"/>
            <w:tcMar>
              <w:top w:w="0" w:type="dxa"/>
              <w:left w:w="6" w:type="dxa"/>
              <w:bottom w:w="0" w:type="dxa"/>
              <w:right w:w="6" w:type="dxa"/>
            </w:tcMar>
            <w:hideMark/>
          </w:tcPr>
          <w:p w:rsidR="00E2543C" w:rsidRDefault="00E2543C">
            <w:pPr>
              <w:pStyle w:val="table10"/>
              <w:spacing w:before="120" w:after="60"/>
              <w:jc w:val="center"/>
            </w:pPr>
            <w:r>
              <w:t> </w:t>
            </w:r>
          </w:p>
        </w:tc>
        <w:tc>
          <w:tcPr>
            <w:tcW w:w="592" w:type="pct"/>
            <w:tcMar>
              <w:top w:w="0" w:type="dxa"/>
              <w:left w:w="6" w:type="dxa"/>
              <w:bottom w:w="0" w:type="dxa"/>
              <w:right w:w="6" w:type="dxa"/>
            </w:tcMar>
            <w:hideMark/>
          </w:tcPr>
          <w:p w:rsidR="00E2543C" w:rsidRDefault="00E2543C">
            <w:pPr>
              <w:pStyle w:val="table10"/>
              <w:spacing w:before="120" w:after="60"/>
              <w:jc w:val="center"/>
            </w:pPr>
            <w:r>
              <w:t> </w:t>
            </w:r>
          </w:p>
        </w:tc>
        <w:tc>
          <w:tcPr>
            <w:tcW w:w="407" w:type="pct"/>
            <w:tcMar>
              <w:top w:w="0" w:type="dxa"/>
              <w:left w:w="6" w:type="dxa"/>
              <w:bottom w:w="0" w:type="dxa"/>
              <w:right w:w="6" w:type="dxa"/>
            </w:tcMar>
            <w:hideMark/>
          </w:tcPr>
          <w:p w:rsidR="00E2543C" w:rsidRDefault="00E2543C">
            <w:pPr>
              <w:pStyle w:val="table10"/>
              <w:spacing w:before="120" w:after="60"/>
              <w:jc w:val="center"/>
            </w:pPr>
            <w:r>
              <w:t> </w:t>
            </w:r>
          </w:p>
        </w:tc>
        <w:tc>
          <w:tcPr>
            <w:tcW w:w="407" w:type="pct"/>
            <w:tcMar>
              <w:top w:w="0" w:type="dxa"/>
              <w:left w:w="6" w:type="dxa"/>
              <w:bottom w:w="0" w:type="dxa"/>
              <w:right w:w="6" w:type="dxa"/>
            </w:tcMar>
            <w:hideMark/>
          </w:tcPr>
          <w:p w:rsidR="00E2543C" w:rsidRDefault="00E2543C">
            <w:pPr>
              <w:pStyle w:val="table10"/>
              <w:spacing w:before="120" w:after="60"/>
              <w:jc w:val="center"/>
            </w:pPr>
            <w:r>
              <w:t> </w:t>
            </w:r>
          </w:p>
        </w:tc>
        <w:tc>
          <w:tcPr>
            <w:tcW w:w="407" w:type="pct"/>
            <w:tcMar>
              <w:top w:w="0" w:type="dxa"/>
              <w:left w:w="6" w:type="dxa"/>
              <w:bottom w:w="0" w:type="dxa"/>
              <w:right w:w="6" w:type="dxa"/>
            </w:tcMar>
            <w:hideMark/>
          </w:tcPr>
          <w:p w:rsidR="00E2543C" w:rsidRDefault="00E2543C">
            <w:pPr>
              <w:pStyle w:val="table10"/>
              <w:spacing w:before="120" w:after="60"/>
              <w:jc w:val="center"/>
            </w:pPr>
            <w:r>
              <w:t> </w:t>
            </w:r>
          </w:p>
        </w:tc>
        <w:tc>
          <w:tcPr>
            <w:tcW w:w="819" w:type="pct"/>
            <w:tcMar>
              <w:top w:w="0" w:type="dxa"/>
              <w:left w:w="6" w:type="dxa"/>
              <w:bottom w:w="0" w:type="dxa"/>
              <w:right w:w="6" w:type="dxa"/>
            </w:tcMar>
            <w:hideMark/>
          </w:tcPr>
          <w:p w:rsidR="00E2543C" w:rsidRDefault="00E2543C">
            <w:pPr>
              <w:pStyle w:val="table10"/>
              <w:spacing w:before="120" w:after="60"/>
            </w:pPr>
            <w:r>
              <w:t>требования промышленной стерильности:</w:t>
            </w:r>
          </w:p>
          <w:p w:rsidR="00E2543C" w:rsidRDefault="00E2543C">
            <w:pPr>
              <w:pStyle w:val="table10"/>
              <w:spacing w:before="120" w:after="60"/>
            </w:pPr>
            <w:r>
              <w:t xml:space="preserve">а) после термостатной выдержки при температуре 37 °С в течение 3–5 суток отсутствие видимых дефектов и признаков порчи (вздутие упаковки, изменение внешнего вида и другие), </w:t>
            </w:r>
            <w:r>
              <w:lastRenderedPageBreak/>
              <w:t>отсутствие изменений вкуса и консистенции</w:t>
            </w:r>
          </w:p>
          <w:p w:rsidR="00E2543C" w:rsidRDefault="00E2543C">
            <w:pPr>
              <w:pStyle w:val="table10"/>
              <w:spacing w:before="120" w:after="60"/>
            </w:pPr>
            <w:r>
              <w:t>б) после термостатной выдержки допускаются изменения:</w:t>
            </w:r>
          </w:p>
          <w:p w:rsidR="00E2543C" w:rsidRDefault="00E2543C">
            <w:pPr>
              <w:pStyle w:val="table10"/>
              <w:spacing w:before="120" w:after="60"/>
              <w:ind w:left="284"/>
            </w:pPr>
            <w:r>
              <w:t>титруемой кислотности – не более чем на 2 °Т</w:t>
            </w:r>
          </w:p>
          <w:p w:rsidR="00E2543C" w:rsidRDefault="00E2543C">
            <w:pPr>
              <w:pStyle w:val="table10"/>
              <w:spacing w:before="120" w:after="60"/>
              <w:ind w:left="284"/>
            </w:pPr>
            <w:r>
              <w:t>КМАФАнМ – не более 10 КОЕ/см</w:t>
            </w:r>
            <w:r>
              <w:rPr>
                <w:vertAlign w:val="superscript"/>
              </w:rPr>
              <w:t>3</w:t>
            </w:r>
            <w:r>
              <w:t> (г)</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lastRenderedPageBreak/>
              <w:t>24. Каши молочные, готовые к употреблению, изготовленные на молочных кухнях</w:t>
            </w:r>
          </w:p>
        </w:tc>
        <w:tc>
          <w:tcPr>
            <w:tcW w:w="888"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3</w:t>
            </w:r>
          </w:p>
        </w:tc>
        <w:tc>
          <w:tcPr>
            <w:tcW w:w="481" w:type="pct"/>
            <w:tcMar>
              <w:top w:w="0" w:type="dxa"/>
              <w:left w:w="6" w:type="dxa"/>
              <w:bottom w:w="0" w:type="dxa"/>
              <w:right w:w="6" w:type="dxa"/>
            </w:tcMar>
            <w:hideMark/>
          </w:tcPr>
          <w:p w:rsidR="00E2543C" w:rsidRDefault="00E2543C">
            <w:pPr>
              <w:pStyle w:val="table10"/>
              <w:spacing w:before="120" w:after="60"/>
              <w:jc w:val="center"/>
            </w:pPr>
            <w:r>
              <w:t>1</w:t>
            </w:r>
          </w:p>
        </w:tc>
        <w:tc>
          <w:tcPr>
            <w:tcW w:w="333"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5000" w:type="pct"/>
            <w:gridSpan w:val="9"/>
            <w:tcMar>
              <w:top w:w="0" w:type="dxa"/>
              <w:left w:w="6" w:type="dxa"/>
              <w:bottom w:w="0" w:type="dxa"/>
              <w:right w:w="6" w:type="dxa"/>
            </w:tcMar>
            <w:hideMark/>
          </w:tcPr>
          <w:p w:rsidR="00E2543C" w:rsidRDefault="00E2543C">
            <w:pPr>
              <w:pStyle w:val="table10"/>
              <w:spacing w:before="120"/>
              <w:jc w:val="center"/>
            </w:pPr>
            <w:r>
              <w:t>XIII. Низколактозные и безлактозные продукты</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25. Низколактозные продукты*****</w:t>
            </w:r>
          </w:p>
        </w:tc>
        <w:tc>
          <w:tcPr>
            <w:tcW w:w="888" w:type="pct"/>
            <w:tcMar>
              <w:top w:w="0" w:type="dxa"/>
              <w:left w:w="6" w:type="dxa"/>
              <w:bottom w:w="0" w:type="dxa"/>
              <w:right w:w="6" w:type="dxa"/>
            </w:tcMar>
            <w:hideMark/>
          </w:tcPr>
          <w:p w:rsidR="00E2543C" w:rsidRDefault="00E2543C">
            <w:pPr>
              <w:pStyle w:val="table10"/>
              <w:spacing w:before="120" w:after="60"/>
              <w:jc w:val="center"/>
            </w:pPr>
            <w:r>
              <w:t>2 х 10</w:t>
            </w:r>
            <w:r>
              <w:rPr>
                <w:vertAlign w:val="superscript"/>
              </w:rPr>
              <w:t>3</w:t>
            </w:r>
          </w:p>
        </w:tc>
        <w:tc>
          <w:tcPr>
            <w:tcW w:w="481" w:type="pct"/>
            <w:tcMar>
              <w:top w:w="0" w:type="dxa"/>
              <w:left w:w="6" w:type="dxa"/>
              <w:bottom w:w="0" w:type="dxa"/>
              <w:right w:w="6" w:type="dxa"/>
            </w:tcMar>
            <w:hideMark/>
          </w:tcPr>
          <w:p w:rsidR="00E2543C" w:rsidRDefault="00E2543C">
            <w:pPr>
              <w:pStyle w:val="table10"/>
              <w:spacing w:before="120" w:after="60"/>
              <w:jc w:val="center"/>
            </w:pPr>
            <w:r>
              <w:t>1</w:t>
            </w:r>
          </w:p>
        </w:tc>
        <w:tc>
          <w:tcPr>
            <w:tcW w:w="333"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100</w:t>
            </w:r>
          </w:p>
        </w:tc>
        <w:tc>
          <w:tcPr>
            <w:tcW w:w="407" w:type="pct"/>
            <w:tcMar>
              <w:top w:w="0" w:type="dxa"/>
              <w:left w:w="6" w:type="dxa"/>
              <w:bottom w:w="0" w:type="dxa"/>
              <w:right w:w="6" w:type="dxa"/>
            </w:tcMar>
            <w:hideMark/>
          </w:tcPr>
          <w:p w:rsidR="00E2543C" w:rsidRDefault="00E2543C">
            <w:pPr>
              <w:pStyle w:val="table10"/>
              <w:spacing w:before="120" w:after="60"/>
              <w:jc w:val="center"/>
            </w:pPr>
            <w:r>
              <w:t>10</w:t>
            </w:r>
          </w:p>
        </w:tc>
        <w:tc>
          <w:tcPr>
            <w:tcW w:w="407" w:type="pct"/>
            <w:tcMar>
              <w:top w:w="0" w:type="dxa"/>
              <w:left w:w="6" w:type="dxa"/>
              <w:bottom w:w="0" w:type="dxa"/>
              <w:right w:w="6" w:type="dxa"/>
            </w:tcMar>
            <w:hideMark/>
          </w:tcPr>
          <w:p w:rsidR="00E2543C" w:rsidRDefault="00E2543C">
            <w:pPr>
              <w:pStyle w:val="table10"/>
              <w:spacing w:before="120" w:after="60"/>
              <w:jc w:val="center"/>
            </w:pPr>
            <w:r>
              <w:t>100</w:t>
            </w:r>
          </w:p>
        </w:tc>
        <w:tc>
          <w:tcPr>
            <w:tcW w:w="407" w:type="pct"/>
            <w:tcMar>
              <w:top w:w="0" w:type="dxa"/>
              <w:left w:w="6" w:type="dxa"/>
              <w:bottom w:w="0" w:type="dxa"/>
              <w:right w:w="6" w:type="dxa"/>
            </w:tcMar>
            <w:hideMark/>
          </w:tcPr>
          <w:p w:rsidR="00E2543C" w:rsidRDefault="00E2543C">
            <w:pPr>
              <w:pStyle w:val="table10"/>
              <w:spacing w:before="120" w:after="60"/>
              <w:jc w:val="center"/>
            </w:pPr>
            <w:r>
              <w:t>Д – 50</w:t>
            </w:r>
            <w:r>
              <w:br/>
              <w:t>П – 100</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26. Безлактозные продукты*****</w:t>
            </w:r>
          </w:p>
        </w:tc>
        <w:tc>
          <w:tcPr>
            <w:tcW w:w="888" w:type="pct"/>
            <w:tcMar>
              <w:top w:w="0" w:type="dxa"/>
              <w:left w:w="6" w:type="dxa"/>
              <w:bottom w:w="0" w:type="dxa"/>
              <w:right w:w="6" w:type="dxa"/>
            </w:tcMar>
            <w:hideMark/>
          </w:tcPr>
          <w:p w:rsidR="00E2543C" w:rsidRDefault="00E2543C">
            <w:pPr>
              <w:pStyle w:val="table10"/>
              <w:spacing w:before="120" w:after="60"/>
              <w:jc w:val="center"/>
            </w:pPr>
            <w:r>
              <w:t>2 х 10</w:t>
            </w:r>
            <w:r>
              <w:rPr>
                <w:vertAlign w:val="superscript"/>
              </w:rPr>
              <w:t>3</w:t>
            </w:r>
          </w:p>
        </w:tc>
        <w:tc>
          <w:tcPr>
            <w:tcW w:w="481" w:type="pct"/>
            <w:tcMar>
              <w:top w:w="0" w:type="dxa"/>
              <w:left w:w="6" w:type="dxa"/>
              <w:bottom w:w="0" w:type="dxa"/>
              <w:right w:w="6" w:type="dxa"/>
            </w:tcMar>
            <w:hideMark/>
          </w:tcPr>
          <w:p w:rsidR="00E2543C" w:rsidRDefault="00E2543C">
            <w:pPr>
              <w:pStyle w:val="table10"/>
              <w:spacing w:before="120" w:after="60"/>
              <w:jc w:val="center"/>
            </w:pPr>
            <w:r>
              <w:t>1</w:t>
            </w:r>
          </w:p>
        </w:tc>
        <w:tc>
          <w:tcPr>
            <w:tcW w:w="333" w:type="pct"/>
            <w:tcMar>
              <w:top w:w="0" w:type="dxa"/>
              <w:left w:w="6" w:type="dxa"/>
              <w:bottom w:w="0" w:type="dxa"/>
              <w:right w:w="6" w:type="dxa"/>
            </w:tcMar>
            <w:hideMark/>
          </w:tcPr>
          <w:p w:rsidR="00E2543C" w:rsidRDefault="00E2543C">
            <w:pPr>
              <w:pStyle w:val="table10"/>
              <w:spacing w:before="120" w:after="60"/>
              <w:jc w:val="center"/>
            </w:pPr>
            <w:r>
              <w:t>10</w:t>
            </w:r>
          </w:p>
        </w:tc>
        <w:tc>
          <w:tcPr>
            <w:tcW w:w="592" w:type="pct"/>
            <w:tcMar>
              <w:top w:w="0" w:type="dxa"/>
              <w:left w:w="6" w:type="dxa"/>
              <w:bottom w:w="0" w:type="dxa"/>
              <w:right w:w="6" w:type="dxa"/>
            </w:tcMar>
            <w:hideMark/>
          </w:tcPr>
          <w:p w:rsidR="00E2543C" w:rsidRDefault="00E2543C">
            <w:pPr>
              <w:pStyle w:val="table10"/>
              <w:spacing w:before="120" w:after="60"/>
              <w:jc w:val="center"/>
            </w:pPr>
            <w:r>
              <w:t>100</w:t>
            </w:r>
          </w:p>
        </w:tc>
        <w:tc>
          <w:tcPr>
            <w:tcW w:w="407" w:type="pct"/>
            <w:tcMar>
              <w:top w:w="0" w:type="dxa"/>
              <w:left w:w="6" w:type="dxa"/>
              <w:bottom w:w="0" w:type="dxa"/>
              <w:right w:w="6" w:type="dxa"/>
            </w:tcMar>
            <w:hideMark/>
          </w:tcPr>
          <w:p w:rsidR="00E2543C" w:rsidRDefault="00E2543C">
            <w:pPr>
              <w:pStyle w:val="table10"/>
              <w:spacing w:before="120" w:after="60"/>
              <w:jc w:val="center"/>
            </w:pPr>
            <w:r>
              <w:t>10</w:t>
            </w:r>
          </w:p>
        </w:tc>
        <w:tc>
          <w:tcPr>
            <w:tcW w:w="407" w:type="pct"/>
            <w:tcMar>
              <w:top w:w="0" w:type="dxa"/>
              <w:left w:w="6" w:type="dxa"/>
              <w:bottom w:w="0" w:type="dxa"/>
              <w:right w:w="6" w:type="dxa"/>
            </w:tcMar>
            <w:hideMark/>
          </w:tcPr>
          <w:p w:rsidR="00E2543C" w:rsidRDefault="00E2543C">
            <w:pPr>
              <w:pStyle w:val="table10"/>
              <w:spacing w:before="120" w:after="60"/>
              <w:jc w:val="center"/>
            </w:pPr>
            <w:r>
              <w:t>100</w:t>
            </w:r>
          </w:p>
        </w:tc>
        <w:tc>
          <w:tcPr>
            <w:tcW w:w="407" w:type="pct"/>
            <w:tcMar>
              <w:top w:w="0" w:type="dxa"/>
              <w:left w:w="6" w:type="dxa"/>
              <w:bottom w:w="0" w:type="dxa"/>
              <w:right w:w="6" w:type="dxa"/>
            </w:tcMar>
            <w:hideMark/>
          </w:tcPr>
          <w:p w:rsidR="00E2543C" w:rsidRDefault="00E2543C">
            <w:pPr>
              <w:pStyle w:val="table10"/>
              <w:spacing w:before="120" w:after="60"/>
              <w:jc w:val="center"/>
            </w:pPr>
            <w:r>
              <w:t>Д – 50</w:t>
            </w:r>
            <w:r>
              <w:br/>
              <w:t>П – 10</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5000" w:type="pct"/>
            <w:gridSpan w:val="9"/>
            <w:tcMar>
              <w:top w:w="0" w:type="dxa"/>
              <w:left w:w="6" w:type="dxa"/>
              <w:bottom w:w="0" w:type="dxa"/>
              <w:right w:w="6" w:type="dxa"/>
            </w:tcMar>
            <w:hideMark/>
          </w:tcPr>
          <w:p w:rsidR="00E2543C" w:rsidRDefault="00E2543C">
            <w:pPr>
              <w:pStyle w:val="table10"/>
              <w:spacing w:before="120"/>
              <w:jc w:val="center"/>
            </w:pPr>
            <w:r>
              <w:t>XIV. Сухие молочные высокобелковые продукты</w:t>
            </w:r>
          </w:p>
        </w:tc>
      </w:tr>
      <w:tr w:rsidR="00E2543C">
        <w:trPr>
          <w:trHeight w:val="20"/>
        </w:trPr>
        <w:tc>
          <w:tcPr>
            <w:tcW w:w="666" w:type="pct"/>
            <w:tcMar>
              <w:top w:w="0" w:type="dxa"/>
              <w:left w:w="6" w:type="dxa"/>
              <w:bottom w:w="0" w:type="dxa"/>
              <w:right w:w="6" w:type="dxa"/>
            </w:tcMar>
            <w:hideMark/>
          </w:tcPr>
          <w:p w:rsidR="00E2543C" w:rsidRDefault="00E2543C">
            <w:pPr>
              <w:pStyle w:val="table10"/>
              <w:spacing w:before="120" w:after="60"/>
            </w:pPr>
            <w:r>
              <w:t>27. Сухие молочные высокобелковые продукты</w:t>
            </w:r>
          </w:p>
        </w:tc>
        <w:tc>
          <w:tcPr>
            <w:tcW w:w="888" w:type="pct"/>
            <w:tcMar>
              <w:top w:w="0" w:type="dxa"/>
              <w:left w:w="6" w:type="dxa"/>
              <w:bottom w:w="0" w:type="dxa"/>
              <w:right w:w="6" w:type="dxa"/>
            </w:tcMar>
            <w:hideMark/>
          </w:tcPr>
          <w:p w:rsidR="00E2543C" w:rsidRDefault="00E2543C">
            <w:pPr>
              <w:pStyle w:val="table10"/>
              <w:spacing w:before="120" w:after="60"/>
              <w:jc w:val="center"/>
            </w:pPr>
            <w:r>
              <w:t>2,5 х 10</w:t>
            </w:r>
            <w:r>
              <w:rPr>
                <w:vertAlign w:val="superscript"/>
              </w:rPr>
              <w:t>4</w:t>
            </w:r>
          </w:p>
        </w:tc>
        <w:tc>
          <w:tcPr>
            <w:tcW w:w="481" w:type="pct"/>
            <w:tcMar>
              <w:top w:w="0" w:type="dxa"/>
              <w:left w:w="6" w:type="dxa"/>
              <w:bottom w:w="0" w:type="dxa"/>
              <w:right w:w="6" w:type="dxa"/>
            </w:tcMar>
            <w:hideMark/>
          </w:tcPr>
          <w:p w:rsidR="00E2543C" w:rsidRDefault="00E2543C">
            <w:pPr>
              <w:pStyle w:val="table10"/>
              <w:spacing w:before="120" w:after="60"/>
              <w:jc w:val="center"/>
            </w:pPr>
            <w:r>
              <w:t>0,3</w:t>
            </w:r>
          </w:p>
        </w:tc>
        <w:tc>
          <w:tcPr>
            <w:tcW w:w="333"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407" w:type="pct"/>
            <w:tcMar>
              <w:top w:w="0" w:type="dxa"/>
              <w:left w:w="6" w:type="dxa"/>
              <w:bottom w:w="0" w:type="dxa"/>
              <w:right w:w="6" w:type="dxa"/>
            </w:tcMar>
            <w:hideMark/>
          </w:tcPr>
          <w:p w:rsidR="00E2543C" w:rsidRDefault="00E2543C">
            <w:pPr>
              <w:pStyle w:val="table10"/>
              <w:spacing w:before="120" w:after="60"/>
              <w:jc w:val="center"/>
            </w:pPr>
            <w:r>
              <w:t>Д – 50</w:t>
            </w:r>
            <w:r>
              <w:br/>
              <w:t>П – 100</w:t>
            </w:r>
          </w:p>
        </w:tc>
        <w:tc>
          <w:tcPr>
            <w:tcW w:w="819"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5000" w:type="pct"/>
            <w:gridSpan w:val="9"/>
            <w:tcMar>
              <w:top w:w="0" w:type="dxa"/>
              <w:left w:w="6" w:type="dxa"/>
              <w:bottom w:w="0" w:type="dxa"/>
              <w:right w:w="6" w:type="dxa"/>
            </w:tcMar>
            <w:hideMark/>
          </w:tcPr>
          <w:p w:rsidR="00E2543C" w:rsidRDefault="00E2543C">
            <w:pPr>
              <w:pStyle w:val="table10"/>
              <w:spacing w:before="120"/>
              <w:jc w:val="center"/>
            </w:pPr>
            <w:r>
              <w:t>XV. Сухие продукты на молочной основе</w:t>
            </w:r>
          </w:p>
        </w:tc>
      </w:tr>
      <w:tr w:rsidR="00E2543C">
        <w:trPr>
          <w:trHeight w:val="20"/>
        </w:trPr>
        <w:tc>
          <w:tcPr>
            <w:tcW w:w="666" w:type="pct"/>
            <w:tcBorders>
              <w:bottom w:val="single" w:sz="4" w:space="0" w:color="auto"/>
            </w:tcBorders>
            <w:tcMar>
              <w:top w:w="0" w:type="dxa"/>
              <w:left w:w="6" w:type="dxa"/>
              <w:bottom w:w="0" w:type="dxa"/>
              <w:right w:w="6" w:type="dxa"/>
            </w:tcMar>
            <w:hideMark/>
          </w:tcPr>
          <w:p w:rsidR="00E2543C" w:rsidRDefault="00E2543C">
            <w:pPr>
              <w:pStyle w:val="table10"/>
              <w:spacing w:before="120"/>
            </w:pPr>
            <w:r>
              <w:t>28. Сухие продукты на молочной основе</w:t>
            </w:r>
          </w:p>
        </w:tc>
        <w:tc>
          <w:tcPr>
            <w:tcW w:w="888"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c>
          <w:tcPr>
            <w:tcW w:w="481"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0,3</w:t>
            </w:r>
          </w:p>
        </w:tc>
        <w:tc>
          <w:tcPr>
            <w:tcW w:w="333"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c>
          <w:tcPr>
            <w:tcW w:w="592"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50</w:t>
            </w:r>
          </w:p>
        </w:tc>
        <w:tc>
          <w:tcPr>
            <w:tcW w:w="407"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1</w:t>
            </w:r>
          </w:p>
        </w:tc>
        <w:tc>
          <w:tcPr>
            <w:tcW w:w="407"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c>
          <w:tcPr>
            <w:tcW w:w="407"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Д – 50</w:t>
            </w:r>
            <w:r>
              <w:br/>
              <w:t>П – 100</w:t>
            </w:r>
          </w:p>
        </w:tc>
        <w:tc>
          <w:tcPr>
            <w:tcW w:w="819" w:type="pct"/>
            <w:tcBorders>
              <w:bottom w:val="single" w:sz="4" w:space="0" w:color="auto"/>
            </w:tcBorders>
            <w:tcMar>
              <w:top w:w="0" w:type="dxa"/>
              <w:left w:w="6" w:type="dxa"/>
              <w:bottom w:w="0" w:type="dxa"/>
              <w:right w:w="6" w:type="dxa"/>
            </w:tcMar>
            <w:hideMark/>
          </w:tcPr>
          <w:p w:rsidR="00E2543C" w:rsidRDefault="00E2543C">
            <w:pPr>
              <w:pStyle w:val="table10"/>
              <w:spacing w:before="120"/>
            </w:pPr>
            <w:r>
              <w:t> </w:t>
            </w:r>
          </w:p>
        </w:tc>
      </w:tr>
    </w:tbl>
    <w:p w:rsidR="00E2543C" w:rsidRDefault="00E2543C">
      <w:pPr>
        <w:pStyle w:val="newncpi"/>
      </w:pPr>
      <w:r>
        <w:t> </w:t>
      </w:r>
    </w:p>
    <w:p w:rsidR="00E2543C" w:rsidRDefault="00E2543C">
      <w:pPr>
        <w:pStyle w:val="snoskiline"/>
      </w:pPr>
      <w:r>
        <w:t>______________________________</w:t>
      </w:r>
    </w:p>
    <w:p w:rsidR="00E2543C" w:rsidRDefault="00E2543C">
      <w:pPr>
        <w:pStyle w:val="snoski"/>
      </w:pPr>
      <w:r>
        <w:t>*КМАФАнМ – количество мезофильных аэробных и факультативно-анаэробных микроорганизмов.</w:t>
      </w:r>
    </w:p>
    <w:p w:rsidR="00E2543C" w:rsidRDefault="00E2543C">
      <w:pPr>
        <w:pStyle w:val="snoski"/>
      </w:pPr>
      <w:r>
        <w:t>**КОЕ – колониеобразующие единицы.</w:t>
      </w:r>
    </w:p>
    <w:p w:rsidR="00E2543C" w:rsidRDefault="00E2543C">
      <w:pPr>
        <w:pStyle w:val="snoski"/>
      </w:pPr>
      <w:r>
        <w:t>***БГКП – бактерии группы кишечных палочек.</w:t>
      </w:r>
    </w:p>
    <w:p w:rsidR="00E2543C" w:rsidRDefault="00E2543C">
      <w:pPr>
        <w:pStyle w:val="snoski"/>
      </w:pPr>
      <w:r>
        <w:t>****Для сухих адаптированных молочных смесей – для смесей, предназначенных для питания детей с первых дней до 6 месяцев и от 0 до 12 месяцев – при контроле на Е. coli и патогенные микроорганизмы, в том числе сальмонеллы, и обнаружении в нормируемой массе продукта бактерий Enterobacteriaceae, не относящихся к Е. coli и сальмонеллам, контролируется отсутствие патогенного микроорганизма E. sakazakii в 300 г продукта.</w:t>
      </w:r>
    </w:p>
    <w:p w:rsidR="00E2543C" w:rsidRDefault="00E2543C">
      <w:pPr>
        <w:pStyle w:val="snoski"/>
      </w:pPr>
      <w:r>
        <w:t>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 sakazakii в 300 г продукта.</w:t>
      </w:r>
    </w:p>
    <w:p w:rsidR="00E2543C" w:rsidRDefault="00E2543C">
      <w:pPr>
        <w:pStyle w:val="snoski"/>
      </w:pPr>
      <w:r>
        <w:t>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 sakazakii в 300 г продукта.</w:t>
      </w:r>
    </w:p>
    <w:p w:rsidR="00E2543C" w:rsidRDefault="00E2543C">
      <w:pPr>
        <w:pStyle w:val="snoski"/>
      </w:pPr>
      <w:r>
        <w:lastRenderedPageBreak/>
        <w:t>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Е. coli и патогенные микроорганизмы, в том числе сальмонеллы, и обнаружении в нормируемой массе продукта бактерий Enterobacteriaceae, не относящихся к E. coli и сальмонеллам, контролируется отсутствие патогенного микроорганизма E. sakazakii в 300 г продукта.</w:t>
      </w:r>
    </w:p>
    <w:p w:rsidR="00E2543C" w:rsidRDefault="00E2543C">
      <w:pPr>
        <w:pStyle w:val="snoski"/>
      </w:pPr>
      <w:r>
        <w:t>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25 г каждый).</w:t>
      </w:r>
    </w:p>
    <w:p w:rsidR="00E2543C" w:rsidRDefault="00E2543C">
      <w:pPr>
        <w:pStyle w:val="snoski"/>
        <w:spacing w:after="240"/>
      </w:pPr>
      <w:r>
        <w:t>*****Уточняется по показателям технического регламента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принятого Решением Совета Евразийской экономической комиссии от 15 июня 2012 г. № 34.</w:t>
      </w:r>
    </w:p>
    <w:p w:rsidR="00E2543C" w:rsidRDefault="00E2543C">
      <w:pPr>
        <w:rPr>
          <w:rFonts w:eastAsia="Times New Roman"/>
        </w:rPr>
        <w:sectPr w:rsidR="00E2543C">
          <w:pgSz w:w="16838" w:h="11906" w:orient="landscape"/>
          <w:pgMar w:top="567" w:right="289" w:bottom="567" w:left="340" w:header="709" w:footer="709" w:gutter="0"/>
          <w:cols w:space="720"/>
        </w:sectPr>
      </w:pPr>
    </w:p>
    <w:p w:rsidR="00E2543C" w:rsidRDefault="00E2543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479"/>
        <w:gridCol w:w="2876"/>
      </w:tblGrid>
      <w:tr w:rsidR="00E2543C">
        <w:tc>
          <w:tcPr>
            <w:tcW w:w="3463" w:type="pct"/>
            <w:tcMar>
              <w:top w:w="0" w:type="dxa"/>
              <w:left w:w="6" w:type="dxa"/>
              <w:bottom w:w="0" w:type="dxa"/>
              <w:right w:w="6" w:type="dxa"/>
            </w:tcMar>
            <w:hideMark/>
          </w:tcPr>
          <w:p w:rsidR="00E2543C" w:rsidRDefault="00E2543C">
            <w:pPr>
              <w:pStyle w:val="newncpi"/>
            </w:pPr>
            <w:r>
              <w:t> </w:t>
            </w:r>
          </w:p>
        </w:tc>
        <w:tc>
          <w:tcPr>
            <w:tcW w:w="1537" w:type="pct"/>
            <w:tcMar>
              <w:top w:w="0" w:type="dxa"/>
              <w:left w:w="6" w:type="dxa"/>
              <w:bottom w:w="0" w:type="dxa"/>
              <w:right w:w="6" w:type="dxa"/>
            </w:tcMar>
            <w:hideMark/>
          </w:tcPr>
          <w:p w:rsidR="00E2543C" w:rsidRDefault="00E2543C">
            <w:pPr>
              <w:pStyle w:val="append1"/>
            </w:pPr>
            <w:r>
              <w:t>Приложение № 3</w:t>
            </w:r>
          </w:p>
          <w:p w:rsidR="00E2543C" w:rsidRDefault="00E2543C">
            <w:pPr>
              <w:pStyle w:val="append"/>
            </w:pPr>
            <w:r>
              <w:t>к техническому регламенту</w:t>
            </w:r>
            <w:r>
              <w:br/>
              <w:t>Таможенного союза</w:t>
            </w:r>
            <w:r>
              <w:br/>
              <w:t>«О безопасности молока</w:t>
            </w:r>
            <w:r>
              <w:br/>
              <w:t>и молочной продукции»</w:t>
            </w:r>
            <w:r>
              <w:br/>
              <w:t>(TP ТС 033/2013)</w:t>
            </w:r>
          </w:p>
        </w:tc>
      </w:tr>
    </w:tbl>
    <w:p w:rsidR="00E2543C" w:rsidRDefault="00E2543C">
      <w:pPr>
        <w:pStyle w:val="titlep"/>
      </w:pPr>
      <w:r>
        <w:t>Органолептические показатели идентификации продуктов переработки молока</w:t>
      </w:r>
    </w:p>
    <w:tbl>
      <w:tblPr>
        <w:tblW w:w="5000" w:type="pct"/>
        <w:tblInd w:w="42" w:type="dxa"/>
        <w:tblCellMar>
          <w:left w:w="0" w:type="dxa"/>
          <w:right w:w="0" w:type="dxa"/>
        </w:tblCellMar>
        <w:tblLook w:val="04A0" w:firstRow="1" w:lastRow="0" w:firstColumn="1" w:lastColumn="0" w:noHBand="0" w:noVBand="1"/>
      </w:tblPr>
      <w:tblGrid>
        <w:gridCol w:w="1734"/>
        <w:gridCol w:w="1641"/>
        <w:gridCol w:w="1768"/>
        <w:gridCol w:w="1768"/>
        <w:gridCol w:w="2444"/>
      </w:tblGrid>
      <w:tr w:rsidR="00E2543C">
        <w:trPr>
          <w:trHeight w:val="240"/>
        </w:trPr>
        <w:tc>
          <w:tcPr>
            <w:tcW w:w="92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Молочная продукция</w:t>
            </w:r>
          </w:p>
        </w:tc>
        <w:tc>
          <w:tcPr>
            <w:tcW w:w="4073"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Органолептические показатели идентификации продуктов переработки молока</w:t>
            </w:r>
          </w:p>
        </w:tc>
      </w:tr>
      <w:tr w:rsidR="00E2543C">
        <w:trPr>
          <w:trHeight w:val="240"/>
        </w:trPr>
        <w:tc>
          <w:tcPr>
            <w:tcW w:w="0" w:type="auto"/>
            <w:vMerge/>
            <w:tcBorders>
              <w:top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внешний вид</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консистенция</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вкус и запах</w:t>
            </w:r>
          </w:p>
        </w:tc>
        <w:tc>
          <w:tcPr>
            <w:tcW w:w="13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цвет</w:t>
            </w:r>
          </w:p>
        </w:tc>
      </w:tr>
      <w:tr w:rsidR="00E2543C">
        <w:trPr>
          <w:trHeight w:val="240"/>
        </w:trPr>
        <w:tc>
          <w:tcPr>
            <w:tcW w:w="9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c>
          <w:tcPr>
            <w:tcW w:w="13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5</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Питьевое молоко</w:t>
            </w:r>
          </w:p>
        </w:tc>
        <w:tc>
          <w:tcPr>
            <w:tcW w:w="877" w:type="pct"/>
            <w:tcMar>
              <w:top w:w="0" w:type="dxa"/>
              <w:left w:w="6" w:type="dxa"/>
              <w:bottom w:w="0" w:type="dxa"/>
              <w:right w:w="6" w:type="dxa"/>
            </w:tcMar>
            <w:hideMark/>
          </w:tcPr>
          <w:p w:rsidR="00E2543C" w:rsidRDefault="00E2543C">
            <w:pPr>
              <w:pStyle w:val="table10"/>
              <w:spacing w:before="120"/>
            </w:pPr>
            <w:r>
              <w:t>непрозрачная жидкость</w:t>
            </w:r>
          </w:p>
        </w:tc>
        <w:tc>
          <w:tcPr>
            <w:tcW w:w="945" w:type="pct"/>
            <w:tcMar>
              <w:top w:w="0" w:type="dxa"/>
              <w:left w:w="6" w:type="dxa"/>
              <w:bottom w:w="0" w:type="dxa"/>
              <w:right w:w="6" w:type="dxa"/>
            </w:tcMar>
            <w:hideMark/>
          </w:tcPr>
          <w:p w:rsidR="00E2543C" w:rsidRDefault="00E2543C">
            <w:pPr>
              <w:pStyle w:val="table10"/>
              <w:spacing w:before="120"/>
            </w:pPr>
            <w:r>
              <w:t>жидкая однородная нетягучая</w:t>
            </w:r>
          </w:p>
        </w:tc>
        <w:tc>
          <w:tcPr>
            <w:tcW w:w="945" w:type="pct"/>
            <w:tcMar>
              <w:top w:w="0" w:type="dxa"/>
              <w:left w:w="6" w:type="dxa"/>
              <w:bottom w:w="0" w:type="dxa"/>
              <w:right w:w="6" w:type="dxa"/>
            </w:tcMar>
            <w:hideMark/>
          </w:tcPr>
          <w:p w:rsidR="00E2543C" w:rsidRDefault="00E2543C">
            <w:pPr>
              <w:pStyle w:val="table10"/>
              <w:spacing w:before="120"/>
            </w:pPr>
            <w:r>
              <w:t>характерные для молока с легким привкусом кипячения. Допускается сладковатый привкус</w:t>
            </w:r>
          </w:p>
        </w:tc>
        <w:tc>
          <w:tcPr>
            <w:tcW w:w="1306" w:type="pct"/>
            <w:tcMar>
              <w:top w:w="0" w:type="dxa"/>
              <w:left w:w="6" w:type="dxa"/>
              <w:bottom w:w="0" w:type="dxa"/>
              <w:right w:w="6" w:type="dxa"/>
            </w:tcMar>
            <w:hideMark/>
          </w:tcPr>
          <w:p w:rsidR="00E2543C" w:rsidRDefault="00E2543C">
            <w:pPr>
              <w:pStyle w:val="table10"/>
              <w:spacing w:before="120"/>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Восстановленное молоко</w:t>
            </w:r>
          </w:p>
        </w:tc>
        <w:tc>
          <w:tcPr>
            <w:tcW w:w="877" w:type="pct"/>
            <w:tcMar>
              <w:top w:w="0" w:type="dxa"/>
              <w:left w:w="6" w:type="dxa"/>
              <w:bottom w:w="0" w:type="dxa"/>
              <w:right w:w="6" w:type="dxa"/>
            </w:tcMar>
            <w:hideMark/>
          </w:tcPr>
          <w:p w:rsidR="00E2543C" w:rsidRDefault="00E2543C">
            <w:pPr>
              <w:pStyle w:val="table10"/>
              <w:spacing w:before="120"/>
            </w:pPr>
            <w:r>
              <w:t>непрозрачная жидкость</w:t>
            </w:r>
          </w:p>
        </w:tc>
        <w:tc>
          <w:tcPr>
            <w:tcW w:w="945" w:type="pct"/>
            <w:tcMar>
              <w:top w:w="0" w:type="dxa"/>
              <w:left w:w="6" w:type="dxa"/>
              <w:bottom w:w="0" w:type="dxa"/>
              <w:right w:w="6" w:type="dxa"/>
            </w:tcMar>
            <w:hideMark/>
          </w:tcPr>
          <w:p w:rsidR="00E2543C" w:rsidRDefault="00E2543C">
            <w:pPr>
              <w:pStyle w:val="table10"/>
              <w:spacing w:before="120"/>
            </w:pPr>
            <w:r>
              <w:t>жидкая однородная нетягучая</w:t>
            </w:r>
          </w:p>
        </w:tc>
        <w:tc>
          <w:tcPr>
            <w:tcW w:w="945" w:type="pct"/>
            <w:tcMar>
              <w:top w:w="0" w:type="dxa"/>
              <w:left w:w="6" w:type="dxa"/>
              <w:bottom w:w="0" w:type="dxa"/>
              <w:right w:w="6" w:type="dxa"/>
            </w:tcMar>
            <w:hideMark/>
          </w:tcPr>
          <w:p w:rsidR="00E2543C" w:rsidRDefault="00E2543C">
            <w:pPr>
              <w:pStyle w:val="table10"/>
              <w:spacing w:before="120"/>
            </w:pPr>
            <w:r>
              <w:t>характерные для молока с легким привкусом кипячения. Допускается сладковатый привкус. Допускается недостаточно выраженный вкус и запах</w:t>
            </w:r>
          </w:p>
        </w:tc>
        <w:tc>
          <w:tcPr>
            <w:tcW w:w="1306" w:type="pct"/>
            <w:tcMar>
              <w:top w:w="0" w:type="dxa"/>
              <w:left w:w="6" w:type="dxa"/>
              <w:bottom w:w="0" w:type="dxa"/>
              <w:right w:w="6" w:type="dxa"/>
            </w:tcMar>
            <w:hideMark/>
          </w:tcPr>
          <w:p w:rsidR="00E2543C" w:rsidRDefault="00E2543C">
            <w:pPr>
              <w:pStyle w:val="table10"/>
              <w:spacing w:before="120"/>
            </w:pPr>
            <w:r>
              <w:t>белый, допускается с синеватым оттенком для обезжиренного молока, со светло-кремовым – для стерилизованного молока, для обогащенного молока – в зависимости от цвета компонента, используемого для обогащения</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Сливки питьевые</w:t>
            </w:r>
          </w:p>
        </w:tc>
        <w:tc>
          <w:tcPr>
            <w:tcW w:w="877" w:type="pct"/>
            <w:tcMar>
              <w:top w:w="0" w:type="dxa"/>
              <w:left w:w="6" w:type="dxa"/>
              <w:bottom w:w="0" w:type="dxa"/>
              <w:right w:w="6" w:type="dxa"/>
            </w:tcMar>
            <w:hideMark/>
          </w:tcPr>
          <w:p w:rsidR="00E2543C" w:rsidRDefault="00E2543C">
            <w:pPr>
              <w:pStyle w:val="table10"/>
              <w:spacing w:before="120"/>
            </w:pPr>
            <w:r>
              <w:t>однородная непрозрачная жидкость</w:t>
            </w:r>
          </w:p>
        </w:tc>
        <w:tc>
          <w:tcPr>
            <w:tcW w:w="945" w:type="pct"/>
            <w:tcMar>
              <w:top w:w="0" w:type="dxa"/>
              <w:left w:w="6" w:type="dxa"/>
              <w:bottom w:w="0" w:type="dxa"/>
              <w:right w:w="6" w:type="dxa"/>
            </w:tcMar>
            <w:hideMark/>
          </w:tcPr>
          <w:p w:rsidR="00E2543C" w:rsidRDefault="00E2543C">
            <w:pPr>
              <w:pStyle w:val="table10"/>
              <w:spacing w:before="120"/>
            </w:pPr>
            <w:r>
              <w:t>однородная в меру вязкая</w:t>
            </w:r>
          </w:p>
        </w:tc>
        <w:tc>
          <w:tcPr>
            <w:tcW w:w="945" w:type="pct"/>
            <w:tcMar>
              <w:top w:w="0" w:type="dxa"/>
              <w:left w:w="6" w:type="dxa"/>
              <w:bottom w:w="0" w:type="dxa"/>
              <w:right w:w="6" w:type="dxa"/>
            </w:tcMar>
            <w:hideMark/>
          </w:tcPr>
          <w:p w:rsidR="00E2543C" w:rsidRDefault="00E2543C">
            <w:pPr>
              <w:pStyle w:val="table10"/>
              <w:spacing w:before="120"/>
            </w:pPr>
            <w:r>
              <w:t>характерные для сливок с легким привкусом кипячения. Допускается сладковато-солоноватый привкус</w:t>
            </w:r>
          </w:p>
        </w:tc>
        <w:tc>
          <w:tcPr>
            <w:tcW w:w="1306" w:type="pct"/>
            <w:tcMar>
              <w:top w:w="0" w:type="dxa"/>
              <w:left w:w="6" w:type="dxa"/>
              <w:bottom w:w="0" w:type="dxa"/>
              <w:right w:w="6" w:type="dxa"/>
            </w:tcMar>
            <w:hideMark/>
          </w:tcPr>
          <w:p w:rsidR="00E2543C" w:rsidRDefault="00E2543C">
            <w:pPr>
              <w:pStyle w:val="table10"/>
              <w:spacing w:before="120"/>
            </w:pPr>
            <w:r>
              <w:t>белый с кремовым оттенком, равномерный по всей массе, светло-кремовый для стерилизованных сливок</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Ряженка, варенец</w:t>
            </w:r>
          </w:p>
        </w:tc>
        <w:tc>
          <w:tcPr>
            <w:tcW w:w="1822" w:type="pct"/>
            <w:gridSpan w:val="2"/>
            <w:tcMar>
              <w:top w:w="0" w:type="dxa"/>
              <w:left w:w="6" w:type="dxa"/>
              <w:bottom w:w="0" w:type="dxa"/>
              <w:right w:w="6" w:type="dxa"/>
            </w:tcMar>
            <w:hideMark/>
          </w:tcPr>
          <w:p w:rsidR="00E2543C" w:rsidRDefault="00E2543C">
            <w:pPr>
              <w:pStyle w:val="table10"/>
              <w:spacing w:before="120"/>
            </w:pPr>
            <w:r>
              <w:t>однородная с нарушенным или ненарушенным сгустком без газообразования жидкость</w:t>
            </w:r>
          </w:p>
        </w:tc>
        <w:tc>
          <w:tcPr>
            <w:tcW w:w="945" w:type="pct"/>
            <w:tcMar>
              <w:top w:w="0" w:type="dxa"/>
              <w:left w:w="6" w:type="dxa"/>
              <w:bottom w:w="0" w:type="dxa"/>
              <w:right w:w="6" w:type="dxa"/>
            </w:tcMar>
            <w:hideMark/>
          </w:tcPr>
          <w:p w:rsidR="00E2543C" w:rsidRDefault="00E2543C">
            <w:pPr>
              <w:pStyle w:val="table10"/>
              <w:spacing w:before="120"/>
            </w:pPr>
            <w:r>
              <w:t>чистые кисломолочные с выраженным привкусом пастеризации</w:t>
            </w:r>
          </w:p>
        </w:tc>
        <w:tc>
          <w:tcPr>
            <w:tcW w:w="1306" w:type="pct"/>
            <w:tcMar>
              <w:top w:w="0" w:type="dxa"/>
              <w:left w:w="6" w:type="dxa"/>
              <w:bottom w:w="0" w:type="dxa"/>
              <w:right w:w="6" w:type="dxa"/>
            </w:tcMar>
            <w:hideMark/>
          </w:tcPr>
          <w:p w:rsidR="00E2543C" w:rsidRDefault="00E2543C">
            <w:pPr>
              <w:pStyle w:val="table10"/>
              <w:spacing w:before="120"/>
            </w:pPr>
            <w:r>
              <w:t>светло-кремовый равномерный, для варенца – от белого до светло-кремового</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Ацидофилин</w:t>
            </w:r>
          </w:p>
        </w:tc>
        <w:tc>
          <w:tcPr>
            <w:tcW w:w="1822" w:type="pct"/>
            <w:gridSpan w:val="2"/>
            <w:tcMar>
              <w:top w:w="0" w:type="dxa"/>
              <w:left w:w="6" w:type="dxa"/>
              <w:bottom w:w="0" w:type="dxa"/>
              <w:right w:w="6" w:type="dxa"/>
            </w:tcMar>
            <w:hideMark/>
          </w:tcPr>
          <w:p w:rsidR="00E2543C" w:rsidRDefault="00E2543C">
            <w:pPr>
              <w:pStyle w:val="table10"/>
              <w:spacing w:before="120"/>
            </w:pPr>
            <w:r>
              <w:t>однородная тягучая жидкость</w:t>
            </w:r>
          </w:p>
        </w:tc>
        <w:tc>
          <w:tcPr>
            <w:tcW w:w="945" w:type="pct"/>
            <w:tcMar>
              <w:top w:w="0" w:type="dxa"/>
              <w:left w:w="6" w:type="dxa"/>
              <w:bottom w:w="0" w:type="dxa"/>
              <w:right w:w="6" w:type="dxa"/>
            </w:tcMar>
            <w:hideMark/>
          </w:tcPr>
          <w:p w:rsidR="00E2543C" w:rsidRDefault="00E2543C">
            <w:pPr>
              <w:pStyle w:val="table10"/>
              <w:spacing w:before="120"/>
            </w:pPr>
            <w:r>
              <w:t>чистый кисломолочный слегка острый вкус</w:t>
            </w:r>
          </w:p>
        </w:tc>
        <w:tc>
          <w:tcPr>
            <w:tcW w:w="1306" w:type="pct"/>
            <w:tcMar>
              <w:top w:w="0" w:type="dxa"/>
              <w:left w:w="6" w:type="dxa"/>
              <w:bottom w:w="0" w:type="dxa"/>
              <w:right w:w="6" w:type="dxa"/>
            </w:tcMar>
            <w:hideMark/>
          </w:tcPr>
          <w:p w:rsidR="00E2543C" w:rsidRDefault="00E2543C">
            <w:pPr>
              <w:pStyle w:val="table10"/>
              <w:spacing w:before="120"/>
            </w:pPr>
            <w:r>
              <w:t>молочно-белый равномерный</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Кефир, кисломолочные продукты жидкие</w:t>
            </w:r>
          </w:p>
        </w:tc>
        <w:tc>
          <w:tcPr>
            <w:tcW w:w="1822" w:type="pct"/>
            <w:gridSpan w:val="2"/>
            <w:tcMar>
              <w:top w:w="0" w:type="dxa"/>
              <w:left w:w="6" w:type="dxa"/>
              <w:bottom w:w="0" w:type="dxa"/>
              <w:right w:w="6" w:type="dxa"/>
            </w:tcMar>
            <w:hideMark/>
          </w:tcPr>
          <w:p w:rsidR="00E2543C" w:rsidRDefault="00E2543C">
            <w:pPr>
              <w:pStyle w:val="table10"/>
              <w:spacing w:before="120"/>
            </w:pPr>
            <w:r>
              <w:t>однородная с нарушенным или ненарушенным сгустком жидкость. Для продуктов, изготовленных с применением дрожжей, допускается газообразование. При добавлении пищевкусовых компонентов – с их наличием</w:t>
            </w:r>
          </w:p>
        </w:tc>
        <w:tc>
          <w:tcPr>
            <w:tcW w:w="945" w:type="pct"/>
            <w:tcMar>
              <w:top w:w="0" w:type="dxa"/>
              <w:left w:w="6" w:type="dxa"/>
              <w:bottom w:w="0" w:type="dxa"/>
              <w:right w:w="6" w:type="dxa"/>
            </w:tcMar>
            <w:hideMark/>
          </w:tcPr>
          <w:p w:rsidR="00E2543C" w:rsidRDefault="00E2543C">
            <w:pPr>
              <w:pStyle w:val="table10"/>
              <w:spacing w:before="120"/>
            </w:pPr>
            <w:r>
              <w:t>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1306" w:type="pct"/>
            <w:tcMar>
              <w:top w:w="0" w:type="dxa"/>
              <w:left w:w="6" w:type="dxa"/>
              <w:bottom w:w="0" w:type="dxa"/>
              <w:right w:w="6" w:type="dxa"/>
            </w:tcMar>
            <w:hideMark/>
          </w:tcPr>
          <w:p w:rsidR="00E2543C" w:rsidRDefault="00E2543C">
            <w:pPr>
              <w:pStyle w:val="table10"/>
              <w:spacing w:before="120"/>
            </w:pPr>
            <w:r>
              <w:t>молочно-белый равномерный или обусловленный добавленными компонентами</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lastRenderedPageBreak/>
              <w:t>Йогурт</w:t>
            </w:r>
          </w:p>
        </w:tc>
        <w:tc>
          <w:tcPr>
            <w:tcW w:w="1822" w:type="pct"/>
            <w:gridSpan w:val="2"/>
            <w:tcMar>
              <w:top w:w="0" w:type="dxa"/>
              <w:left w:w="6" w:type="dxa"/>
              <w:bottom w:w="0" w:type="dxa"/>
              <w:right w:w="6" w:type="dxa"/>
            </w:tcMar>
            <w:hideMark/>
          </w:tcPr>
          <w:p w:rsidR="00E2543C" w:rsidRDefault="00E2543C">
            <w:pPr>
              <w:pStyle w:val="table10"/>
              <w:spacing w:before="120"/>
            </w:pPr>
            <w:r>
              <w:t>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tc>
        <w:tc>
          <w:tcPr>
            <w:tcW w:w="945" w:type="pct"/>
            <w:tcMar>
              <w:top w:w="0" w:type="dxa"/>
              <w:left w:w="6" w:type="dxa"/>
              <w:bottom w:w="0" w:type="dxa"/>
              <w:right w:w="6" w:type="dxa"/>
            </w:tcMar>
            <w:hideMark/>
          </w:tcPr>
          <w:p w:rsidR="00E2543C" w:rsidRDefault="00E2543C">
            <w:pPr>
              <w:pStyle w:val="table10"/>
              <w:spacing w:before="120"/>
            </w:pPr>
            <w:r>
              <w:t>кисломолочные. При добавлении сахара или подсластителей – в меру сладкий вкус. При добавлении пищевкусовых компонентов – обусловленный добавленными компонентами</w:t>
            </w:r>
          </w:p>
        </w:tc>
        <w:tc>
          <w:tcPr>
            <w:tcW w:w="1306" w:type="pct"/>
            <w:tcMar>
              <w:top w:w="0" w:type="dxa"/>
              <w:left w:w="6" w:type="dxa"/>
              <w:bottom w:w="0" w:type="dxa"/>
              <w:right w:w="6" w:type="dxa"/>
            </w:tcMar>
            <w:hideMark/>
          </w:tcPr>
          <w:p w:rsidR="00E2543C" w:rsidRDefault="00E2543C">
            <w:pPr>
              <w:pStyle w:val="table10"/>
              <w:spacing w:before="120"/>
            </w:pPr>
            <w:r>
              <w:t>молочно-белый равномерный или обусловленный добавленными компонентами</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Творог, творожная масса, творожные продукты</w:t>
            </w:r>
          </w:p>
        </w:tc>
        <w:tc>
          <w:tcPr>
            <w:tcW w:w="1822" w:type="pct"/>
            <w:gridSpan w:val="2"/>
            <w:tcMar>
              <w:top w:w="0" w:type="dxa"/>
              <w:left w:w="6" w:type="dxa"/>
              <w:bottom w:w="0" w:type="dxa"/>
              <w:right w:w="6" w:type="dxa"/>
            </w:tcMar>
            <w:hideMark/>
          </w:tcPr>
          <w:p w:rsidR="00E2543C" w:rsidRDefault="00E2543C">
            <w:pPr>
              <w:pStyle w:val="table10"/>
              <w:spacing w:before="120"/>
            </w:pPr>
            <w:r>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945" w:type="pct"/>
            <w:tcMar>
              <w:top w:w="0" w:type="dxa"/>
              <w:left w:w="6" w:type="dxa"/>
              <w:bottom w:w="0" w:type="dxa"/>
              <w:right w:w="6" w:type="dxa"/>
            </w:tcMar>
            <w:hideMark/>
          </w:tcPr>
          <w:p w:rsidR="00E2543C" w:rsidRDefault="00E2543C">
            <w:pPr>
              <w:pStyle w:val="table10"/>
              <w:spacing w:before="120"/>
            </w:pPr>
            <w:r>
              <w:t>чистый кисломолочный, допускается привкус сухого молока. При введении сахара или подсластителей – в меру сладкий. При добавлении пищевкусовых компонентов – обусловленный добавленными компонентами</w:t>
            </w:r>
          </w:p>
        </w:tc>
        <w:tc>
          <w:tcPr>
            <w:tcW w:w="1306" w:type="pct"/>
            <w:tcMar>
              <w:top w:w="0" w:type="dxa"/>
              <w:left w:w="6" w:type="dxa"/>
              <w:bottom w:w="0" w:type="dxa"/>
              <w:right w:w="6" w:type="dxa"/>
            </w:tcMar>
            <w:hideMark/>
          </w:tcPr>
          <w:p w:rsidR="00E2543C" w:rsidRDefault="00E2543C">
            <w:pPr>
              <w:pStyle w:val="table10"/>
              <w:spacing w:before="120"/>
            </w:pPr>
            <w:r>
              <w:t>белый или с кремовым оттенком, равномерный или обусловленный добавленными компонентами</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Сметана</w:t>
            </w:r>
          </w:p>
        </w:tc>
        <w:tc>
          <w:tcPr>
            <w:tcW w:w="1822" w:type="pct"/>
            <w:gridSpan w:val="2"/>
            <w:tcMar>
              <w:top w:w="0" w:type="dxa"/>
              <w:left w:w="6" w:type="dxa"/>
              <w:bottom w:w="0" w:type="dxa"/>
              <w:right w:w="6" w:type="dxa"/>
            </w:tcMar>
            <w:hideMark/>
          </w:tcPr>
          <w:p w:rsidR="00E2543C" w:rsidRDefault="00E2543C">
            <w:pPr>
              <w:pStyle w:val="table10"/>
              <w:spacing w:before="120"/>
            </w:pPr>
            <w:r>
              <w:t>однородная масса с глянцевой поверхностью</w:t>
            </w:r>
          </w:p>
        </w:tc>
        <w:tc>
          <w:tcPr>
            <w:tcW w:w="945" w:type="pct"/>
            <w:tcMar>
              <w:top w:w="0" w:type="dxa"/>
              <w:left w:w="6" w:type="dxa"/>
              <w:bottom w:w="0" w:type="dxa"/>
              <w:right w:w="6" w:type="dxa"/>
            </w:tcMar>
            <w:hideMark/>
          </w:tcPr>
          <w:p w:rsidR="00E2543C" w:rsidRDefault="00E2543C">
            <w:pPr>
              <w:pStyle w:val="table10"/>
              <w:spacing w:before="120"/>
            </w:pPr>
            <w:r>
              <w:t>чистый кисломолочный. Допускается привкус топленого масла</w:t>
            </w:r>
          </w:p>
        </w:tc>
        <w:tc>
          <w:tcPr>
            <w:tcW w:w="1306" w:type="pct"/>
            <w:tcMar>
              <w:top w:w="0" w:type="dxa"/>
              <w:left w:w="6" w:type="dxa"/>
              <w:bottom w:w="0" w:type="dxa"/>
              <w:right w:w="6" w:type="dxa"/>
            </w:tcMar>
            <w:hideMark/>
          </w:tcPr>
          <w:p w:rsidR="00E2543C" w:rsidRDefault="00E2543C">
            <w:pPr>
              <w:pStyle w:val="table10"/>
              <w:spacing w:before="120"/>
            </w:pPr>
            <w:r>
              <w:t>белый с кремовым оттенком, равномерный</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Мороженое</w:t>
            </w:r>
          </w:p>
        </w:tc>
        <w:tc>
          <w:tcPr>
            <w:tcW w:w="877" w:type="pct"/>
            <w:tcMar>
              <w:top w:w="0" w:type="dxa"/>
              <w:left w:w="6" w:type="dxa"/>
              <w:bottom w:w="0" w:type="dxa"/>
              <w:right w:w="6" w:type="dxa"/>
            </w:tcMar>
            <w:hideMark/>
          </w:tcPr>
          <w:p w:rsidR="00E2543C" w:rsidRDefault="00E2543C">
            <w:pPr>
              <w:pStyle w:val="table10"/>
              <w:spacing w:before="120"/>
            </w:pPr>
            <w:r>
              <w:t>порции однослойного или многослойного мороженого различной формы, полностью или частично покрытые глазурью (шоколадом) или без глазури (шоколада)</w:t>
            </w:r>
          </w:p>
        </w:tc>
        <w:tc>
          <w:tcPr>
            <w:tcW w:w="945" w:type="pct"/>
            <w:tcMar>
              <w:top w:w="0" w:type="dxa"/>
              <w:left w:w="6" w:type="dxa"/>
              <w:bottom w:w="0" w:type="dxa"/>
              <w:right w:w="6" w:type="dxa"/>
            </w:tcMar>
            <w:hideMark/>
          </w:tcPr>
          <w:p w:rsidR="00E2543C" w:rsidRDefault="00E2543C">
            <w:pPr>
              <w:pStyle w:val="table10"/>
              <w:spacing w:before="120"/>
            </w:pPr>
            <w:r>
              <w:t>плотная, однородная, без ощутимых комочков жира, стабилизатора и эмульгатора, частичек белка и лактозы, кристаллов льда. При добавлении пищевкусовых компонентов – с их наличием. В глазированном мороженом структура глазури (шоколада) однородная, без ощутимых частиц сахара, какао-продуктов, сухих молочных продуктов, с наличием частиц орехов, вафельной крошки и других компонентов – при их использовании</w:t>
            </w:r>
          </w:p>
        </w:tc>
        <w:tc>
          <w:tcPr>
            <w:tcW w:w="945" w:type="pct"/>
            <w:tcMar>
              <w:top w:w="0" w:type="dxa"/>
              <w:left w:w="6" w:type="dxa"/>
              <w:bottom w:w="0" w:type="dxa"/>
              <w:right w:w="6" w:type="dxa"/>
            </w:tcMar>
            <w:hideMark/>
          </w:tcPr>
          <w:p w:rsidR="00E2543C" w:rsidRDefault="00E2543C">
            <w:pPr>
              <w:pStyle w:val="table10"/>
              <w:spacing w:before="120"/>
            </w:pPr>
            <w:r>
              <w:t>чистый, характерный для данного вида мороженого вкус</w:t>
            </w:r>
          </w:p>
        </w:tc>
        <w:tc>
          <w:tcPr>
            <w:tcW w:w="1306" w:type="pct"/>
            <w:tcMar>
              <w:top w:w="0" w:type="dxa"/>
              <w:left w:w="6" w:type="dxa"/>
              <w:bottom w:w="0" w:type="dxa"/>
              <w:right w:w="6" w:type="dxa"/>
            </w:tcMar>
            <w:hideMark/>
          </w:tcPr>
          <w:p w:rsidR="00E2543C" w:rsidRDefault="00E2543C">
            <w:pPr>
              <w:pStyle w:val="table10"/>
              <w:spacing w:before="120"/>
            </w:pPr>
            <w:r>
              <w:t>характерный для данного вида мороженого, равномерный по всей массе однослойного или по всей массе каждого слоя многослойного мороженого. Для глазированного мороженого цвет покрытия, характерный для данного вида глазури</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Топленое масло</w:t>
            </w:r>
          </w:p>
        </w:tc>
        <w:tc>
          <w:tcPr>
            <w:tcW w:w="1822" w:type="pct"/>
            <w:gridSpan w:val="2"/>
            <w:tcMar>
              <w:top w:w="0" w:type="dxa"/>
              <w:left w:w="6" w:type="dxa"/>
              <w:bottom w:w="0" w:type="dxa"/>
              <w:right w:w="6" w:type="dxa"/>
            </w:tcMar>
            <w:hideMark/>
          </w:tcPr>
          <w:p w:rsidR="00E2543C" w:rsidRDefault="00E2543C">
            <w:pPr>
              <w:pStyle w:val="table10"/>
              <w:spacing w:before="120"/>
            </w:pPr>
            <w:r>
              <w:t>зернистая или плотная, гомогенная, в расплавленном виде – прозрачная, без осадка</w:t>
            </w:r>
          </w:p>
        </w:tc>
        <w:tc>
          <w:tcPr>
            <w:tcW w:w="945" w:type="pct"/>
            <w:tcMar>
              <w:top w:w="0" w:type="dxa"/>
              <w:left w:w="6" w:type="dxa"/>
              <w:bottom w:w="0" w:type="dxa"/>
              <w:right w:w="6" w:type="dxa"/>
            </w:tcMar>
            <w:hideMark/>
          </w:tcPr>
          <w:p w:rsidR="00E2543C" w:rsidRDefault="00E2543C">
            <w:pPr>
              <w:pStyle w:val="table10"/>
              <w:spacing w:before="120"/>
            </w:pPr>
            <w:r>
              <w:t>вкус и запах вытопленного молочного жира без посторонних привкусов и запахов</w:t>
            </w:r>
          </w:p>
        </w:tc>
        <w:tc>
          <w:tcPr>
            <w:tcW w:w="1306" w:type="pct"/>
            <w:tcMar>
              <w:top w:w="0" w:type="dxa"/>
              <w:left w:w="6" w:type="dxa"/>
              <w:bottom w:w="0" w:type="dxa"/>
              <w:right w:w="6" w:type="dxa"/>
            </w:tcMar>
            <w:hideMark/>
          </w:tcPr>
          <w:p w:rsidR="00E2543C" w:rsidRDefault="00E2543C">
            <w:pPr>
              <w:pStyle w:val="table10"/>
              <w:spacing w:before="120"/>
            </w:pPr>
            <w:r>
              <w:t>от светло-желтого до желтого, равномерный</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lastRenderedPageBreak/>
              <w:t>Молочный жир</w:t>
            </w:r>
          </w:p>
        </w:tc>
        <w:tc>
          <w:tcPr>
            <w:tcW w:w="1822" w:type="pct"/>
            <w:gridSpan w:val="2"/>
            <w:tcMar>
              <w:top w:w="0" w:type="dxa"/>
              <w:left w:w="6" w:type="dxa"/>
              <w:bottom w:w="0" w:type="dxa"/>
              <w:right w:w="6" w:type="dxa"/>
            </w:tcMar>
            <w:hideMark/>
          </w:tcPr>
          <w:p w:rsidR="00E2543C" w:rsidRDefault="00E2543C">
            <w:pPr>
              <w:pStyle w:val="table10"/>
              <w:spacing w:before="120"/>
            </w:pPr>
            <w:r>
              <w:t>гомогенная, плотная, в расплавленном виде – прозрачная, без осадка</w:t>
            </w:r>
          </w:p>
        </w:tc>
        <w:tc>
          <w:tcPr>
            <w:tcW w:w="945" w:type="pct"/>
            <w:tcMar>
              <w:top w:w="0" w:type="dxa"/>
              <w:left w:w="6" w:type="dxa"/>
              <w:bottom w:w="0" w:type="dxa"/>
              <w:right w:w="6" w:type="dxa"/>
            </w:tcMar>
            <w:hideMark/>
          </w:tcPr>
          <w:p w:rsidR="00E2543C" w:rsidRDefault="00E2543C">
            <w:pPr>
              <w:pStyle w:val="table10"/>
              <w:spacing w:before="120"/>
            </w:pPr>
            <w:r>
              <w:t>чистый, нейтральный, характерный для молочного жира</w:t>
            </w:r>
          </w:p>
        </w:tc>
        <w:tc>
          <w:tcPr>
            <w:tcW w:w="1306" w:type="pct"/>
            <w:tcMar>
              <w:top w:w="0" w:type="dxa"/>
              <w:left w:w="6" w:type="dxa"/>
              <w:bottom w:w="0" w:type="dxa"/>
              <w:right w:w="6" w:type="dxa"/>
            </w:tcMar>
            <w:hideMark/>
          </w:tcPr>
          <w:p w:rsidR="00E2543C" w:rsidRDefault="00E2543C">
            <w:pPr>
              <w:pStyle w:val="table10"/>
              <w:spacing w:before="120"/>
            </w:pPr>
            <w:r>
              <w:t>от белого до желтого, однородный по всей массе</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Масло сливочное, паста масляная</w:t>
            </w:r>
          </w:p>
        </w:tc>
        <w:tc>
          <w:tcPr>
            <w:tcW w:w="1822" w:type="pct"/>
            <w:gridSpan w:val="2"/>
            <w:tcMar>
              <w:top w:w="0" w:type="dxa"/>
              <w:left w:w="6" w:type="dxa"/>
              <w:bottom w:w="0" w:type="dxa"/>
              <w:right w:w="6" w:type="dxa"/>
            </w:tcMar>
            <w:hideMark/>
          </w:tcPr>
          <w:p w:rsidR="00E2543C" w:rsidRDefault="00E2543C">
            <w:pPr>
              <w:pStyle w:val="table10"/>
              <w:spacing w:before="120"/>
            </w:pPr>
            <w:r>
              <w:t>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 При добавлении пищевкусовых компонентов – с их наличием</w:t>
            </w:r>
          </w:p>
        </w:tc>
        <w:tc>
          <w:tcPr>
            <w:tcW w:w="945" w:type="pct"/>
            <w:tcMar>
              <w:top w:w="0" w:type="dxa"/>
              <w:left w:w="6" w:type="dxa"/>
              <w:bottom w:w="0" w:type="dxa"/>
              <w:right w:w="6" w:type="dxa"/>
            </w:tcMar>
            <w:hideMark/>
          </w:tcPr>
          <w:p w:rsidR="00E2543C" w:rsidRDefault="00E2543C">
            <w:pPr>
              <w:pStyle w:val="table10"/>
              <w:spacing w:before="120"/>
            </w:pPr>
            <w:r>
              <w:t>для сладкосливочного масла и сладкосливочной пасты масляной – выраженный сливочный вкус и привкус пастеризации без посторонних привкусов и запахов. 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сывороточный привкус. Для всех видов масла и пасты масляной допускается слабокормовой привкус и (или) недостаточно выраженные привкусы: сливочный, пастеризации, перепастеризации и растопленного масла, кисломолочный. При добавлении пищевкусовых компонентов – обусловленный добавленными компонентами</w:t>
            </w:r>
          </w:p>
        </w:tc>
        <w:tc>
          <w:tcPr>
            <w:tcW w:w="1306" w:type="pct"/>
            <w:tcMar>
              <w:top w:w="0" w:type="dxa"/>
              <w:left w:w="6" w:type="dxa"/>
              <w:bottom w:w="0" w:type="dxa"/>
              <w:right w:w="6" w:type="dxa"/>
            </w:tcMar>
            <w:hideMark/>
          </w:tcPr>
          <w:p w:rsidR="00E2543C" w:rsidRDefault="00E2543C">
            <w:pPr>
              <w:pStyle w:val="table10"/>
              <w:spacing w:before="120"/>
            </w:pPr>
            <w:r>
              <w:t>от светло-желтого до желтого, однородный, равномерный. При добавлении пищевкусовых компонентов – обусловленный цветом добавленных компонентов</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Сыр, молокосодержащий продукт с заменителем молочного жира, произведенный по технологии сыра, сухие, в том числе плавленые</w:t>
            </w:r>
          </w:p>
        </w:tc>
        <w:tc>
          <w:tcPr>
            <w:tcW w:w="877" w:type="pct"/>
            <w:tcMar>
              <w:top w:w="0" w:type="dxa"/>
              <w:left w:w="6" w:type="dxa"/>
              <w:bottom w:w="0" w:type="dxa"/>
              <w:right w:w="6" w:type="dxa"/>
            </w:tcMar>
            <w:hideMark/>
          </w:tcPr>
          <w:p w:rsidR="00E2543C" w:rsidRDefault="00E2543C">
            <w:pPr>
              <w:pStyle w:val="table10"/>
              <w:spacing w:before="120"/>
            </w:pPr>
            <w:r>
              <w:t>форма упаковки</w:t>
            </w:r>
          </w:p>
        </w:tc>
        <w:tc>
          <w:tcPr>
            <w:tcW w:w="945" w:type="pct"/>
            <w:tcMar>
              <w:top w:w="0" w:type="dxa"/>
              <w:left w:w="6" w:type="dxa"/>
              <w:bottom w:w="0" w:type="dxa"/>
              <w:right w:w="6" w:type="dxa"/>
            </w:tcMar>
            <w:hideMark/>
          </w:tcPr>
          <w:p w:rsidR="00E2543C" w:rsidRDefault="00E2543C">
            <w:pPr>
              <w:pStyle w:val="table10"/>
              <w:spacing w:before="120"/>
            </w:pPr>
            <w:r>
              <w:t>порошкообразная или твердая, ломкая или другая. При добавлении пищевкусовых компонентов – с их наличием</w:t>
            </w:r>
          </w:p>
        </w:tc>
        <w:tc>
          <w:tcPr>
            <w:tcW w:w="945" w:type="pct"/>
            <w:tcMar>
              <w:top w:w="0" w:type="dxa"/>
              <w:left w:w="6" w:type="dxa"/>
              <w:bottom w:w="0" w:type="dxa"/>
              <w:right w:w="6" w:type="dxa"/>
            </w:tcMar>
            <w:hideMark/>
          </w:tcPr>
          <w:p w:rsidR="00E2543C" w:rsidRDefault="00E2543C">
            <w:pPr>
              <w:pStyle w:val="table10"/>
              <w:spacing w:before="120"/>
            </w:pPr>
            <w:r>
              <w:t>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1306" w:type="pct"/>
            <w:tcMar>
              <w:top w:w="0" w:type="dxa"/>
              <w:left w:w="6" w:type="dxa"/>
              <w:bottom w:w="0" w:type="dxa"/>
              <w:right w:w="6" w:type="dxa"/>
            </w:tcMar>
            <w:hideMark/>
          </w:tcPr>
          <w:p w:rsidR="00E2543C" w:rsidRDefault="00E2543C">
            <w:pPr>
              <w:pStyle w:val="table10"/>
              <w:spacing w:before="120"/>
            </w:pPr>
            <w:r>
              <w:t>От белого до желтого. При добавлении пищевкусовых компонентов – обусловленный добавленными компонентами</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 xml:space="preserve">Сыр, молокосодержащий продукт с </w:t>
            </w:r>
            <w:r>
              <w:lastRenderedPageBreak/>
              <w:t>заменителем молочного жира, произведенный по технологии сыра, сверхтвердые</w:t>
            </w:r>
          </w:p>
        </w:tc>
        <w:tc>
          <w:tcPr>
            <w:tcW w:w="877" w:type="pct"/>
            <w:tcMar>
              <w:top w:w="0" w:type="dxa"/>
              <w:left w:w="6" w:type="dxa"/>
              <w:bottom w:w="0" w:type="dxa"/>
              <w:right w:w="6" w:type="dxa"/>
            </w:tcMar>
            <w:hideMark/>
          </w:tcPr>
          <w:p w:rsidR="00E2543C" w:rsidRDefault="00E2543C">
            <w:pPr>
              <w:pStyle w:val="table10"/>
              <w:spacing w:before="120"/>
            </w:pPr>
            <w:r>
              <w:lastRenderedPageBreak/>
              <w:t>форма различная</w:t>
            </w:r>
          </w:p>
        </w:tc>
        <w:tc>
          <w:tcPr>
            <w:tcW w:w="945" w:type="pct"/>
            <w:tcMar>
              <w:top w:w="0" w:type="dxa"/>
              <w:left w:w="6" w:type="dxa"/>
              <w:bottom w:w="0" w:type="dxa"/>
              <w:right w:w="6" w:type="dxa"/>
            </w:tcMar>
            <w:hideMark/>
          </w:tcPr>
          <w:p w:rsidR="00E2543C" w:rsidRDefault="00E2543C">
            <w:pPr>
              <w:pStyle w:val="table10"/>
              <w:spacing w:before="120"/>
            </w:pPr>
            <w:r>
              <w:t xml:space="preserve">ломкая, зернистая или другая. Без рисунка или с </w:t>
            </w:r>
            <w:r>
              <w:lastRenderedPageBreak/>
              <w:t>глазками различных формы и расположения. При добавлении пищевкусовых компонентов – с их наличием</w:t>
            </w:r>
          </w:p>
        </w:tc>
        <w:tc>
          <w:tcPr>
            <w:tcW w:w="945" w:type="pct"/>
            <w:tcMar>
              <w:top w:w="0" w:type="dxa"/>
              <w:left w:w="6" w:type="dxa"/>
              <w:bottom w:w="0" w:type="dxa"/>
              <w:right w:w="6" w:type="dxa"/>
            </w:tcMar>
            <w:hideMark/>
          </w:tcPr>
          <w:p w:rsidR="00E2543C" w:rsidRDefault="00E2543C">
            <w:pPr>
              <w:pStyle w:val="table10"/>
              <w:spacing w:before="120"/>
            </w:pPr>
            <w:r>
              <w:lastRenderedPageBreak/>
              <w:t xml:space="preserve">сырный, сладковато-пряный с различной </w:t>
            </w:r>
            <w:r>
              <w:lastRenderedPageBreak/>
              <w:t>степенью выраженности, характерный для конкретного наименования сыра</w:t>
            </w:r>
          </w:p>
        </w:tc>
        <w:tc>
          <w:tcPr>
            <w:tcW w:w="1306" w:type="pct"/>
            <w:tcMar>
              <w:top w:w="0" w:type="dxa"/>
              <w:left w:w="6" w:type="dxa"/>
              <w:bottom w:w="0" w:type="dxa"/>
              <w:right w:w="6" w:type="dxa"/>
            </w:tcMar>
            <w:hideMark/>
          </w:tcPr>
          <w:p w:rsidR="00E2543C" w:rsidRDefault="00E2543C">
            <w:pPr>
              <w:pStyle w:val="table10"/>
              <w:spacing w:before="120"/>
            </w:pPr>
            <w:r>
              <w:lastRenderedPageBreak/>
              <w:t xml:space="preserve">от светло-желтого до желтого. При добавлении пищевкусовых </w:t>
            </w:r>
            <w:r>
              <w:lastRenderedPageBreak/>
              <w:t>компонентов – обусловленный добавленными компонентами</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lastRenderedPageBreak/>
              <w:t>Сыр, молокосодержащий продукт с заменителем молочного жира, произведенный по технологии сыра, твердые</w:t>
            </w:r>
          </w:p>
        </w:tc>
        <w:tc>
          <w:tcPr>
            <w:tcW w:w="877" w:type="pct"/>
            <w:tcMar>
              <w:top w:w="0" w:type="dxa"/>
              <w:left w:w="6" w:type="dxa"/>
              <w:bottom w:w="0" w:type="dxa"/>
              <w:right w:w="6" w:type="dxa"/>
            </w:tcMar>
            <w:hideMark/>
          </w:tcPr>
          <w:p w:rsidR="00E2543C" w:rsidRDefault="00E2543C">
            <w:pPr>
              <w:pStyle w:val="table10"/>
              <w:spacing w:before="120"/>
            </w:pPr>
            <w:r>
              <w:t>форма бруска, цилиндра или другая произвольная форма</w:t>
            </w:r>
          </w:p>
        </w:tc>
        <w:tc>
          <w:tcPr>
            <w:tcW w:w="945" w:type="pct"/>
            <w:tcMar>
              <w:top w:w="0" w:type="dxa"/>
              <w:left w:w="6" w:type="dxa"/>
              <w:bottom w:w="0" w:type="dxa"/>
              <w:right w:w="6" w:type="dxa"/>
            </w:tcMar>
            <w:hideMark/>
          </w:tcPr>
          <w:p w:rsidR="00E2543C" w:rsidRDefault="00E2543C">
            <w:pPr>
              <w:pStyle w:val="table10"/>
              <w:spacing w:before="120"/>
            </w:pPr>
            <w:r>
              <w:t>однородная, плотная, слегка ломкая или другая. Глазки крупные, средние, мелкие или отсутствуют. При добавлении пищевкусовых компонентов – с их наличием</w:t>
            </w:r>
          </w:p>
        </w:tc>
        <w:tc>
          <w:tcPr>
            <w:tcW w:w="945" w:type="pct"/>
            <w:tcMar>
              <w:top w:w="0" w:type="dxa"/>
              <w:left w:w="6" w:type="dxa"/>
              <w:bottom w:w="0" w:type="dxa"/>
              <w:right w:w="6" w:type="dxa"/>
            </w:tcMar>
            <w:hideMark/>
          </w:tcPr>
          <w:p w:rsidR="00E2543C" w:rsidRDefault="00E2543C">
            <w:pPr>
              <w:pStyle w:val="table10"/>
              <w:spacing w:before="120"/>
            </w:pPr>
            <w:r>
              <w:t>сырный, сладковато-пряный с различной степенью выраженности, характерный для конкретного наименования сыра. При добавлении пищевкусовых компонентов – обусловленный добавленными компонентами</w:t>
            </w:r>
          </w:p>
        </w:tc>
        <w:tc>
          <w:tcPr>
            <w:tcW w:w="1306" w:type="pct"/>
            <w:tcMar>
              <w:top w:w="0" w:type="dxa"/>
              <w:left w:w="6" w:type="dxa"/>
              <w:bottom w:w="0" w:type="dxa"/>
              <w:right w:w="6" w:type="dxa"/>
            </w:tcMar>
            <w:hideMark/>
          </w:tcPr>
          <w:p w:rsidR="00E2543C" w:rsidRDefault="00E2543C">
            <w:pPr>
              <w:pStyle w:val="table10"/>
              <w:spacing w:before="120"/>
            </w:pPr>
            <w:r>
              <w:t>от светло-желтого до желтого, равномерный. При добавлении пищевкусовых компонентов – обусловленный добавленными компонентами</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Сыр, молокосодержащий продукт с заменителем молочного жира, произведенный по технологии сыра, полутвердые</w:t>
            </w:r>
          </w:p>
        </w:tc>
        <w:tc>
          <w:tcPr>
            <w:tcW w:w="877" w:type="pct"/>
            <w:tcMar>
              <w:top w:w="0" w:type="dxa"/>
              <w:left w:w="6" w:type="dxa"/>
              <w:bottom w:w="0" w:type="dxa"/>
              <w:right w:w="6" w:type="dxa"/>
            </w:tcMar>
            <w:hideMark/>
          </w:tcPr>
          <w:p w:rsidR="00E2543C" w:rsidRDefault="00E2543C">
            <w:pPr>
              <w:pStyle w:val="table10"/>
              <w:spacing w:before="120"/>
            </w:pPr>
            <w:r>
              <w:t>форма бруска, высокого или низкого цилиндра, шара, эллипса или другая произвольная форма</w:t>
            </w:r>
          </w:p>
        </w:tc>
        <w:tc>
          <w:tcPr>
            <w:tcW w:w="945" w:type="pct"/>
            <w:tcMar>
              <w:top w:w="0" w:type="dxa"/>
              <w:left w:w="6" w:type="dxa"/>
              <w:bottom w:w="0" w:type="dxa"/>
              <w:right w:w="6" w:type="dxa"/>
            </w:tcMar>
            <w:hideMark/>
          </w:tcPr>
          <w:p w:rsidR="00E2543C" w:rsidRDefault="00E2543C">
            <w:pPr>
              <w:pStyle w:val="table10"/>
              <w:spacing w:before="120"/>
            </w:pPr>
            <w:r>
              <w:t>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945" w:type="pct"/>
            <w:tcMar>
              <w:top w:w="0" w:type="dxa"/>
              <w:left w:w="6" w:type="dxa"/>
              <w:bottom w:w="0" w:type="dxa"/>
              <w:right w:w="6" w:type="dxa"/>
            </w:tcMar>
            <w:hideMark/>
          </w:tcPr>
          <w:p w:rsidR="00E2543C" w:rsidRDefault="00E2543C">
            <w:pPr>
              <w:pStyle w:val="table10"/>
              <w:spacing w:before="120"/>
            </w:pPr>
            <w:r>
              <w:t>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1306" w:type="pct"/>
            <w:tcMar>
              <w:top w:w="0" w:type="dxa"/>
              <w:left w:w="6" w:type="dxa"/>
              <w:bottom w:w="0" w:type="dxa"/>
              <w:right w:w="6" w:type="dxa"/>
            </w:tcMar>
            <w:hideMark/>
          </w:tcPr>
          <w:p w:rsidR="00E2543C" w:rsidRDefault="00E2543C">
            <w:pPr>
              <w:pStyle w:val="table10"/>
              <w:spacing w:before="120"/>
            </w:pPr>
            <w:r>
              <w:t>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 xml:space="preserve">Сыр, молокосодержащий продукт с заменителем молочного жира, произведенный по </w:t>
            </w:r>
            <w:r>
              <w:lastRenderedPageBreak/>
              <w:t>технологии сыра, мягкие</w:t>
            </w:r>
          </w:p>
        </w:tc>
        <w:tc>
          <w:tcPr>
            <w:tcW w:w="877" w:type="pct"/>
            <w:tcMar>
              <w:top w:w="0" w:type="dxa"/>
              <w:left w:w="6" w:type="dxa"/>
              <w:bottom w:w="0" w:type="dxa"/>
              <w:right w:w="6" w:type="dxa"/>
            </w:tcMar>
            <w:hideMark/>
          </w:tcPr>
          <w:p w:rsidR="00E2543C" w:rsidRDefault="00E2543C">
            <w:pPr>
              <w:pStyle w:val="table10"/>
              <w:spacing w:before="120"/>
            </w:pPr>
            <w:r>
              <w:lastRenderedPageBreak/>
              <w:t>форма низкого цилиндра или другая произвольная форма</w:t>
            </w:r>
          </w:p>
        </w:tc>
        <w:tc>
          <w:tcPr>
            <w:tcW w:w="945" w:type="pct"/>
            <w:tcMar>
              <w:top w:w="0" w:type="dxa"/>
              <w:left w:w="6" w:type="dxa"/>
              <w:bottom w:w="0" w:type="dxa"/>
              <w:right w:w="6" w:type="dxa"/>
            </w:tcMar>
            <w:hideMark/>
          </w:tcPr>
          <w:p w:rsidR="00E2543C" w:rsidRDefault="00E2543C">
            <w:pPr>
              <w:pStyle w:val="table10"/>
              <w:spacing w:before="120"/>
            </w:pPr>
            <w:r>
              <w:t xml:space="preserve">от мягкой пластичной, плотной, слегка упругой до нежной, мажущейся, маслянистой. </w:t>
            </w:r>
            <w:r>
              <w:lastRenderedPageBreak/>
              <w:t>Допускается слегка 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945" w:type="pct"/>
            <w:tcMar>
              <w:top w:w="0" w:type="dxa"/>
              <w:left w:w="6" w:type="dxa"/>
              <w:bottom w:w="0" w:type="dxa"/>
              <w:right w:w="6" w:type="dxa"/>
            </w:tcMar>
            <w:hideMark/>
          </w:tcPr>
          <w:p w:rsidR="00E2543C" w:rsidRDefault="00E2543C">
            <w:pPr>
              <w:pStyle w:val="table10"/>
              <w:spacing w:before="120"/>
            </w:pPr>
            <w:r>
              <w:lastRenderedPageBreak/>
              <w:t xml:space="preserve">кисломолочный или сырный, характерный для конкретного наименования сыра. При использовании </w:t>
            </w:r>
            <w:r>
              <w:lastRenderedPageBreak/>
              <w:t>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1306" w:type="pct"/>
            <w:tcMar>
              <w:top w:w="0" w:type="dxa"/>
              <w:left w:w="6" w:type="dxa"/>
              <w:bottom w:w="0" w:type="dxa"/>
              <w:right w:w="6" w:type="dxa"/>
            </w:tcMar>
            <w:hideMark/>
          </w:tcPr>
          <w:p w:rsidR="00E2543C" w:rsidRDefault="00E2543C">
            <w:pPr>
              <w:pStyle w:val="table10"/>
              <w:spacing w:before="120"/>
            </w:pPr>
            <w:r>
              <w:lastRenderedPageBreak/>
              <w:t xml:space="preserve">от белого до желтого. У сыров с плесенью – прожилки введенной плесени, у сыров с поверхностной плесенью – ее наличие. При добавлении </w:t>
            </w:r>
            <w:r>
              <w:lastRenderedPageBreak/>
              <w:t>пищевкусовых компонентов – обусловленный добавленными компонентами</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lastRenderedPageBreak/>
              <w:t>Сыр плавленый, молокосодержащий продукт с заменителем молочного жира, произведенный по технологии плавленого сыра, ломтевые</w:t>
            </w:r>
          </w:p>
        </w:tc>
        <w:tc>
          <w:tcPr>
            <w:tcW w:w="877" w:type="pct"/>
            <w:tcMar>
              <w:top w:w="0" w:type="dxa"/>
              <w:left w:w="6" w:type="dxa"/>
              <w:bottom w:w="0" w:type="dxa"/>
              <w:right w:w="6" w:type="dxa"/>
            </w:tcMar>
            <w:hideMark/>
          </w:tcPr>
          <w:p w:rsidR="00E2543C" w:rsidRDefault="00E2543C">
            <w:pPr>
              <w:pStyle w:val="table10"/>
              <w:spacing w:before="120"/>
            </w:pPr>
            <w:r>
              <w:t>форма упаковки</w:t>
            </w:r>
          </w:p>
        </w:tc>
        <w:tc>
          <w:tcPr>
            <w:tcW w:w="945" w:type="pct"/>
            <w:tcMar>
              <w:top w:w="0" w:type="dxa"/>
              <w:left w:w="6" w:type="dxa"/>
              <w:bottom w:w="0" w:type="dxa"/>
              <w:right w:w="6" w:type="dxa"/>
            </w:tcMar>
            <w:hideMark/>
          </w:tcPr>
          <w:p w:rsidR="00E2543C" w:rsidRDefault="00E2543C">
            <w:pPr>
              <w:pStyle w:val="table10"/>
              <w:spacing w:before="120"/>
            </w:pPr>
            <w:r>
              <w:t>от плотной, слегка упругой до пластичной, однородная по всей массе, сохраняющая форму после нарезания. При добавлении пищевкусовых компонентов – с их наличием</w:t>
            </w:r>
          </w:p>
        </w:tc>
        <w:tc>
          <w:tcPr>
            <w:tcW w:w="945" w:type="pct"/>
            <w:tcMar>
              <w:top w:w="0" w:type="dxa"/>
              <w:left w:w="6" w:type="dxa"/>
              <w:bottom w:w="0" w:type="dxa"/>
              <w:right w:w="6" w:type="dxa"/>
            </w:tcMar>
            <w:hideMark/>
          </w:tcPr>
          <w:p w:rsidR="00E2543C" w:rsidRDefault="00E2543C">
            <w:pPr>
              <w:pStyle w:val="table10"/>
              <w:spacing w:before="120"/>
            </w:pPr>
            <w:r>
              <w:t>чистый, характерный для конкретного наименования сыра. У копченого – с привкусом копчения. При добавлении пищевкусовых компонентов – обусловленный добавленными компонентами</w:t>
            </w:r>
          </w:p>
        </w:tc>
        <w:tc>
          <w:tcPr>
            <w:tcW w:w="1306" w:type="pct"/>
            <w:tcMar>
              <w:top w:w="0" w:type="dxa"/>
              <w:left w:w="6" w:type="dxa"/>
              <w:bottom w:w="0" w:type="dxa"/>
              <w:right w:w="6" w:type="dxa"/>
            </w:tcMar>
            <w:hideMark/>
          </w:tcPr>
          <w:p w:rsidR="00E2543C" w:rsidRDefault="00E2543C">
            <w:pPr>
              <w:pStyle w:val="table10"/>
              <w:spacing w:before="120"/>
            </w:pPr>
            <w:r>
              <w:t>от белого до интенсивно-желтого, равномерный. У копченого – от светло-желтого до желтого; у сладких сыров – от белого до коричневого. При добавлении пищевкусовых компонентов – обусловленный добавленными компонентами</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Сыр плавленый, молокосодержащий продукт с заменителем молочного жира, произведенный по технологии плавленого сыра, пастообразные</w:t>
            </w:r>
          </w:p>
        </w:tc>
        <w:tc>
          <w:tcPr>
            <w:tcW w:w="877" w:type="pct"/>
            <w:tcMar>
              <w:top w:w="0" w:type="dxa"/>
              <w:left w:w="6" w:type="dxa"/>
              <w:bottom w:w="0" w:type="dxa"/>
              <w:right w:w="6" w:type="dxa"/>
            </w:tcMar>
            <w:hideMark/>
          </w:tcPr>
          <w:p w:rsidR="00E2543C" w:rsidRDefault="00E2543C">
            <w:pPr>
              <w:pStyle w:val="table10"/>
              <w:spacing w:before="120"/>
            </w:pPr>
            <w:r>
              <w:t>форма упаковки</w:t>
            </w:r>
          </w:p>
        </w:tc>
        <w:tc>
          <w:tcPr>
            <w:tcW w:w="945" w:type="pct"/>
            <w:tcMar>
              <w:top w:w="0" w:type="dxa"/>
              <w:left w:w="6" w:type="dxa"/>
              <w:bottom w:w="0" w:type="dxa"/>
              <w:right w:w="6" w:type="dxa"/>
            </w:tcMar>
            <w:hideMark/>
          </w:tcPr>
          <w:p w:rsidR="00E2543C" w:rsidRDefault="00E2543C">
            <w:pPr>
              <w:pStyle w:val="table10"/>
              <w:spacing w:before="120"/>
            </w:pPr>
            <w:r>
              <w:t>от мягкой пластичной до нежной, мажущейся, кремообразной, однородная по всей массе. При добавлении пищевкусовых компонентов – с их наличием</w:t>
            </w:r>
          </w:p>
        </w:tc>
        <w:tc>
          <w:tcPr>
            <w:tcW w:w="945" w:type="pct"/>
            <w:tcMar>
              <w:top w:w="0" w:type="dxa"/>
              <w:left w:w="6" w:type="dxa"/>
              <w:bottom w:w="0" w:type="dxa"/>
              <w:right w:w="6" w:type="dxa"/>
            </w:tcMar>
            <w:hideMark/>
          </w:tcPr>
          <w:p w:rsidR="00E2543C" w:rsidRDefault="00E2543C">
            <w:pPr>
              <w:pStyle w:val="table10"/>
              <w:spacing w:before="120"/>
            </w:pPr>
            <w:r>
              <w:t>чистый, характерный для конкретного наименования сыра. При добавлении пищевкусовых компонентов – обусловленный добавленными компонентами</w:t>
            </w:r>
          </w:p>
        </w:tc>
        <w:tc>
          <w:tcPr>
            <w:tcW w:w="1306" w:type="pct"/>
            <w:tcMar>
              <w:top w:w="0" w:type="dxa"/>
              <w:left w:w="6" w:type="dxa"/>
              <w:bottom w:w="0" w:type="dxa"/>
              <w:right w:w="6" w:type="dxa"/>
            </w:tcMar>
            <w:hideMark/>
          </w:tcPr>
          <w:p w:rsidR="00E2543C" w:rsidRDefault="00E2543C">
            <w:pPr>
              <w:pStyle w:val="table10"/>
              <w:spacing w:before="120"/>
            </w:pPr>
            <w:r>
              <w:t>от белого до интенсивно-желтого, равномерный. У сладких сыров – от белого до коричневого. При добавлении пищевкусовых компонентов – обусловленный добавленными компонентами</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Молоко сухое</w:t>
            </w:r>
          </w:p>
        </w:tc>
        <w:tc>
          <w:tcPr>
            <w:tcW w:w="877" w:type="pct"/>
            <w:tcMar>
              <w:top w:w="0" w:type="dxa"/>
              <w:left w:w="6" w:type="dxa"/>
              <w:bottom w:w="0" w:type="dxa"/>
              <w:right w:w="6" w:type="dxa"/>
            </w:tcMar>
            <w:hideMark/>
          </w:tcPr>
          <w:p w:rsidR="00E2543C" w:rsidRDefault="00E2543C">
            <w:pPr>
              <w:pStyle w:val="table10"/>
              <w:spacing w:before="120"/>
            </w:pPr>
            <w:r>
              <w:t>однородный порошок</w:t>
            </w:r>
          </w:p>
        </w:tc>
        <w:tc>
          <w:tcPr>
            <w:tcW w:w="945" w:type="pct"/>
            <w:tcMar>
              <w:top w:w="0" w:type="dxa"/>
              <w:left w:w="6" w:type="dxa"/>
              <w:bottom w:w="0" w:type="dxa"/>
              <w:right w:w="6" w:type="dxa"/>
            </w:tcMar>
            <w:hideMark/>
          </w:tcPr>
          <w:p w:rsidR="00E2543C" w:rsidRDefault="00E2543C">
            <w:pPr>
              <w:pStyle w:val="table10"/>
              <w:spacing w:before="120"/>
            </w:pPr>
            <w:r>
              <w:t>мелкий сухой порошок</w:t>
            </w:r>
          </w:p>
        </w:tc>
        <w:tc>
          <w:tcPr>
            <w:tcW w:w="945" w:type="pct"/>
            <w:tcMar>
              <w:top w:w="0" w:type="dxa"/>
              <w:left w:w="6" w:type="dxa"/>
              <w:bottom w:w="0" w:type="dxa"/>
              <w:right w:w="6" w:type="dxa"/>
            </w:tcMar>
            <w:hideMark/>
          </w:tcPr>
          <w:p w:rsidR="00E2543C" w:rsidRDefault="00E2543C">
            <w:pPr>
              <w:pStyle w:val="table10"/>
              <w:spacing w:before="120"/>
            </w:pPr>
            <w:r>
              <w:t>чистый, свойственный свежему пастеризованному молоку</w:t>
            </w:r>
          </w:p>
        </w:tc>
        <w:tc>
          <w:tcPr>
            <w:tcW w:w="1306" w:type="pct"/>
            <w:tcMar>
              <w:top w:w="0" w:type="dxa"/>
              <w:left w:w="6" w:type="dxa"/>
              <w:bottom w:w="0" w:type="dxa"/>
              <w:right w:w="6" w:type="dxa"/>
            </w:tcMar>
            <w:hideMark/>
          </w:tcPr>
          <w:p w:rsidR="00E2543C" w:rsidRDefault="00E2543C">
            <w:pPr>
              <w:pStyle w:val="table10"/>
              <w:spacing w:before="120"/>
            </w:pPr>
            <w:r>
              <w:t>белый со светло-кремовым оттенком</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Сливки сухие</w:t>
            </w:r>
          </w:p>
        </w:tc>
        <w:tc>
          <w:tcPr>
            <w:tcW w:w="877" w:type="pct"/>
            <w:tcMar>
              <w:top w:w="0" w:type="dxa"/>
              <w:left w:w="6" w:type="dxa"/>
              <w:bottom w:w="0" w:type="dxa"/>
              <w:right w:w="6" w:type="dxa"/>
            </w:tcMar>
            <w:hideMark/>
          </w:tcPr>
          <w:p w:rsidR="00E2543C" w:rsidRDefault="00E2543C">
            <w:pPr>
              <w:pStyle w:val="table10"/>
              <w:spacing w:before="120"/>
            </w:pPr>
            <w:r>
              <w:t>однородный порошок</w:t>
            </w:r>
          </w:p>
        </w:tc>
        <w:tc>
          <w:tcPr>
            <w:tcW w:w="945" w:type="pct"/>
            <w:tcMar>
              <w:top w:w="0" w:type="dxa"/>
              <w:left w:w="6" w:type="dxa"/>
              <w:bottom w:w="0" w:type="dxa"/>
              <w:right w:w="6" w:type="dxa"/>
            </w:tcMar>
            <w:hideMark/>
          </w:tcPr>
          <w:p w:rsidR="00E2543C" w:rsidRDefault="00E2543C">
            <w:pPr>
              <w:pStyle w:val="table10"/>
              <w:spacing w:before="120"/>
            </w:pPr>
            <w:r>
              <w:t>мелкий сухой порошок</w:t>
            </w:r>
          </w:p>
        </w:tc>
        <w:tc>
          <w:tcPr>
            <w:tcW w:w="945" w:type="pct"/>
            <w:tcMar>
              <w:top w:w="0" w:type="dxa"/>
              <w:left w:w="6" w:type="dxa"/>
              <w:bottom w:w="0" w:type="dxa"/>
              <w:right w:w="6" w:type="dxa"/>
            </w:tcMar>
            <w:hideMark/>
          </w:tcPr>
          <w:p w:rsidR="00E2543C" w:rsidRDefault="00E2543C">
            <w:pPr>
              <w:pStyle w:val="table10"/>
              <w:spacing w:before="120"/>
            </w:pPr>
            <w:r>
              <w:t>чистый, свойственный свежим пастеризованным сливкам</w:t>
            </w:r>
          </w:p>
        </w:tc>
        <w:tc>
          <w:tcPr>
            <w:tcW w:w="1306" w:type="pct"/>
            <w:tcMar>
              <w:top w:w="0" w:type="dxa"/>
              <w:left w:w="6" w:type="dxa"/>
              <w:bottom w:w="0" w:type="dxa"/>
              <w:right w:w="6" w:type="dxa"/>
            </w:tcMar>
            <w:hideMark/>
          </w:tcPr>
          <w:p w:rsidR="00E2543C" w:rsidRDefault="00E2543C">
            <w:pPr>
              <w:pStyle w:val="table10"/>
              <w:spacing w:before="120"/>
            </w:pPr>
            <w:r>
              <w:t>белый со светло-кремовым оттенком</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Молоко, сливки концентрированные</w:t>
            </w:r>
          </w:p>
        </w:tc>
        <w:tc>
          <w:tcPr>
            <w:tcW w:w="877" w:type="pct"/>
            <w:tcMar>
              <w:top w:w="0" w:type="dxa"/>
              <w:left w:w="6" w:type="dxa"/>
              <w:bottom w:w="0" w:type="dxa"/>
              <w:right w:w="6" w:type="dxa"/>
            </w:tcMar>
            <w:hideMark/>
          </w:tcPr>
          <w:p w:rsidR="00E2543C" w:rsidRDefault="00E2543C">
            <w:pPr>
              <w:pStyle w:val="table10"/>
              <w:spacing w:before="120"/>
            </w:pPr>
            <w:r>
              <w:t>однородная жидкость</w:t>
            </w:r>
          </w:p>
        </w:tc>
        <w:tc>
          <w:tcPr>
            <w:tcW w:w="945" w:type="pct"/>
            <w:tcMar>
              <w:top w:w="0" w:type="dxa"/>
              <w:left w:w="6" w:type="dxa"/>
              <w:bottom w:w="0" w:type="dxa"/>
              <w:right w:w="6" w:type="dxa"/>
            </w:tcMar>
            <w:hideMark/>
          </w:tcPr>
          <w:p w:rsidR="00E2543C" w:rsidRDefault="00E2543C">
            <w:pPr>
              <w:pStyle w:val="table10"/>
              <w:spacing w:before="120"/>
            </w:pPr>
            <w:r>
              <w:t>однородная, в меру вязкая жидкость</w:t>
            </w:r>
          </w:p>
        </w:tc>
        <w:tc>
          <w:tcPr>
            <w:tcW w:w="945" w:type="pct"/>
            <w:tcMar>
              <w:top w:w="0" w:type="dxa"/>
              <w:left w:w="6" w:type="dxa"/>
              <w:bottom w:w="0" w:type="dxa"/>
              <w:right w:w="6" w:type="dxa"/>
            </w:tcMar>
            <w:hideMark/>
          </w:tcPr>
          <w:p w:rsidR="00E2543C" w:rsidRDefault="00E2543C">
            <w:pPr>
              <w:pStyle w:val="table10"/>
              <w:spacing w:before="120"/>
            </w:pPr>
            <w:r>
              <w:t>сладковато-солоноватый вкус, свойственный топленому молоку</w:t>
            </w:r>
          </w:p>
        </w:tc>
        <w:tc>
          <w:tcPr>
            <w:tcW w:w="1306" w:type="pct"/>
            <w:tcMar>
              <w:top w:w="0" w:type="dxa"/>
              <w:left w:w="6" w:type="dxa"/>
              <w:bottom w:w="0" w:type="dxa"/>
              <w:right w:w="6" w:type="dxa"/>
            </w:tcMar>
            <w:hideMark/>
          </w:tcPr>
          <w:p w:rsidR="00E2543C" w:rsidRDefault="00E2543C">
            <w:pPr>
              <w:pStyle w:val="table10"/>
              <w:spacing w:before="120"/>
            </w:pPr>
            <w:r>
              <w:t>светло-кремовый</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Молоко, сливки, сгущенные с сахаром</w:t>
            </w:r>
          </w:p>
        </w:tc>
        <w:tc>
          <w:tcPr>
            <w:tcW w:w="877" w:type="pct"/>
            <w:tcMar>
              <w:top w:w="0" w:type="dxa"/>
              <w:left w:w="6" w:type="dxa"/>
              <w:bottom w:w="0" w:type="dxa"/>
              <w:right w:w="6" w:type="dxa"/>
            </w:tcMar>
            <w:hideMark/>
          </w:tcPr>
          <w:p w:rsidR="00E2543C" w:rsidRDefault="00E2543C">
            <w:pPr>
              <w:pStyle w:val="table10"/>
              <w:spacing w:before="120"/>
            </w:pPr>
            <w:r>
              <w:t>вязкая однородная масса</w:t>
            </w:r>
          </w:p>
        </w:tc>
        <w:tc>
          <w:tcPr>
            <w:tcW w:w="945" w:type="pct"/>
            <w:tcMar>
              <w:top w:w="0" w:type="dxa"/>
              <w:left w:w="6" w:type="dxa"/>
              <w:bottom w:w="0" w:type="dxa"/>
              <w:right w:w="6" w:type="dxa"/>
            </w:tcMar>
            <w:hideMark/>
          </w:tcPr>
          <w:p w:rsidR="00E2543C" w:rsidRDefault="00E2543C">
            <w:pPr>
              <w:pStyle w:val="table10"/>
              <w:spacing w:before="120"/>
            </w:pPr>
            <w:r>
              <w:t xml:space="preserve">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w:t>
            </w:r>
            <w:r>
              <w:lastRenderedPageBreak/>
              <w:t>дне тары при хранении</w:t>
            </w:r>
          </w:p>
        </w:tc>
        <w:tc>
          <w:tcPr>
            <w:tcW w:w="945" w:type="pct"/>
            <w:tcMar>
              <w:top w:w="0" w:type="dxa"/>
              <w:left w:w="6" w:type="dxa"/>
              <w:bottom w:w="0" w:type="dxa"/>
              <w:right w:w="6" w:type="dxa"/>
            </w:tcMar>
            <w:hideMark/>
          </w:tcPr>
          <w:p w:rsidR="00E2543C" w:rsidRDefault="00E2543C">
            <w:pPr>
              <w:pStyle w:val="table10"/>
              <w:spacing w:before="120"/>
            </w:pPr>
            <w:r>
              <w:lastRenderedPageBreak/>
              <w:t xml:space="preserve">чистый, сладкий, с выраженным вкусом пастеризованного молока. У молока, сгущенного с сахаром, подвергнутого дополнительной термической обработке, – </w:t>
            </w:r>
            <w:r>
              <w:lastRenderedPageBreak/>
              <w:t>карамельный привкус. Допускается наличие легкого кормового привкуса</w:t>
            </w:r>
          </w:p>
        </w:tc>
        <w:tc>
          <w:tcPr>
            <w:tcW w:w="1306" w:type="pct"/>
            <w:tcMar>
              <w:top w:w="0" w:type="dxa"/>
              <w:left w:w="6" w:type="dxa"/>
              <w:bottom w:w="0" w:type="dxa"/>
              <w:right w:w="6" w:type="dxa"/>
            </w:tcMar>
            <w:hideMark/>
          </w:tcPr>
          <w:p w:rsidR="00E2543C" w:rsidRDefault="00E2543C">
            <w:pPr>
              <w:pStyle w:val="table10"/>
              <w:spacing w:before="120"/>
            </w:pPr>
            <w:r>
              <w:lastRenderedPageBreak/>
              <w:t>белый с кремовым оттенком, равномерный. При термической обработке и изготовлении с кофе и какао – коричневый</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Сыворотка</w:t>
            </w:r>
          </w:p>
        </w:tc>
        <w:tc>
          <w:tcPr>
            <w:tcW w:w="877" w:type="pct"/>
            <w:tcMar>
              <w:top w:w="0" w:type="dxa"/>
              <w:left w:w="6" w:type="dxa"/>
              <w:bottom w:w="0" w:type="dxa"/>
              <w:right w:w="6" w:type="dxa"/>
            </w:tcMar>
            <w:hideMark/>
          </w:tcPr>
          <w:p w:rsidR="00E2543C" w:rsidRDefault="00E2543C">
            <w:pPr>
              <w:pStyle w:val="table10"/>
              <w:spacing w:before="120"/>
            </w:pPr>
            <w:r>
              <w:t>прозрачная или полупрозрачная жидкость</w:t>
            </w:r>
          </w:p>
        </w:tc>
        <w:tc>
          <w:tcPr>
            <w:tcW w:w="945" w:type="pct"/>
            <w:tcMar>
              <w:top w:w="0" w:type="dxa"/>
              <w:left w:w="6" w:type="dxa"/>
              <w:bottom w:w="0" w:type="dxa"/>
              <w:right w:w="6" w:type="dxa"/>
            </w:tcMar>
            <w:hideMark/>
          </w:tcPr>
          <w:p w:rsidR="00E2543C" w:rsidRDefault="00E2543C">
            <w:pPr>
              <w:pStyle w:val="table10"/>
              <w:spacing w:before="120"/>
            </w:pPr>
            <w:r>
              <w:t>жидкая, однородная</w:t>
            </w:r>
          </w:p>
        </w:tc>
        <w:tc>
          <w:tcPr>
            <w:tcW w:w="945" w:type="pct"/>
            <w:tcMar>
              <w:top w:w="0" w:type="dxa"/>
              <w:left w:w="6" w:type="dxa"/>
              <w:bottom w:w="0" w:type="dxa"/>
              <w:right w:w="6" w:type="dxa"/>
            </w:tcMar>
            <w:hideMark/>
          </w:tcPr>
          <w:p w:rsidR="00E2543C" w:rsidRDefault="00E2543C">
            <w:pPr>
              <w:pStyle w:val="table10"/>
              <w:spacing w:before="120"/>
            </w:pPr>
            <w:r>
              <w:t>характерный для сыворотки, для творожной сыворотки – кисловатый вкус, для подсырной сыворотки – сладковатый или солоноватый вкус</w:t>
            </w:r>
          </w:p>
        </w:tc>
        <w:tc>
          <w:tcPr>
            <w:tcW w:w="1306" w:type="pct"/>
            <w:tcMar>
              <w:top w:w="0" w:type="dxa"/>
              <w:left w:w="6" w:type="dxa"/>
              <w:bottom w:w="0" w:type="dxa"/>
              <w:right w:w="6" w:type="dxa"/>
            </w:tcMar>
            <w:hideMark/>
          </w:tcPr>
          <w:p w:rsidR="00E2543C" w:rsidRDefault="00E2543C">
            <w:pPr>
              <w:pStyle w:val="table10"/>
              <w:spacing w:before="120"/>
            </w:pPr>
            <w:r>
              <w:t>от бледно-зеленого до светло-желтого</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Сыворотка молочная сухая</w:t>
            </w:r>
          </w:p>
        </w:tc>
        <w:tc>
          <w:tcPr>
            <w:tcW w:w="877" w:type="pct"/>
            <w:tcMar>
              <w:top w:w="0" w:type="dxa"/>
              <w:left w:w="6" w:type="dxa"/>
              <w:bottom w:w="0" w:type="dxa"/>
              <w:right w:w="6" w:type="dxa"/>
            </w:tcMar>
            <w:hideMark/>
          </w:tcPr>
          <w:p w:rsidR="00E2543C" w:rsidRDefault="00E2543C">
            <w:pPr>
              <w:pStyle w:val="table10"/>
              <w:spacing w:before="120"/>
            </w:pPr>
            <w:r>
              <w:t>мелкий порошок или порошок, состоящий из единичных и агломерированных частиц сухой сыворотки</w:t>
            </w:r>
          </w:p>
        </w:tc>
        <w:tc>
          <w:tcPr>
            <w:tcW w:w="945" w:type="pct"/>
            <w:tcMar>
              <w:top w:w="0" w:type="dxa"/>
              <w:left w:w="6" w:type="dxa"/>
              <w:bottom w:w="0" w:type="dxa"/>
              <w:right w:w="6" w:type="dxa"/>
            </w:tcMar>
            <w:hideMark/>
          </w:tcPr>
          <w:p w:rsidR="00E2543C" w:rsidRDefault="00E2543C">
            <w:pPr>
              <w:pStyle w:val="table10"/>
              <w:spacing w:before="120"/>
            </w:pPr>
            <w:r>
              <w:t>допускается незначительное количество комочков, рассыпающихся при легком механическом воздействии</w:t>
            </w:r>
          </w:p>
        </w:tc>
        <w:tc>
          <w:tcPr>
            <w:tcW w:w="945" w:type="pct"/>
            <w:tcMar>
              <w:top w:w="0" w:type="dxa"/>
              <w:left w:w="6" w:type="dxa"/>
              <w:bottom w:w="0" w:type="dxa"/>
              <w:right w:w="6" w:type="dxa"/>
            </w:tcMar>
            <w:hideMark/>
          </w:tcPr>
          <w:p w:rsidR="00E2543C" w:rsidRDefault="00E2543C">
            <w:pPr>
              <w:pStyle w:val="table10"/>
              <w:spacing w:before="120"/>
            </w:pPr>
            <w:r>
              <w:t>свойственный молочной сыворотке, сладковатый, солоноватый, кисловатый вкус</w:t>
            </w:r>
          </w:p>
        </w:tc>
        <w:tc>
          <w:tcPr>
            <w:tcW w:w="1306" w:type="pct"/>
            <w:tcMar>
              <w:top w:w="0" w:type="dxa"/>
              <w:left w:w="6" w:type="dxa"/>
              <w:bottom w:w="0" w:type="dxa"/>
              <w:right w:w="6" w:type="dxa"/>
            </w:tcMar>
            <w:hideMark/>
          </w:tcPr>
          <w:p w:rsidR="00E2543C" w:rsidRDefault="00E2543C">
            <w:pPr>
              <w:pStyle w:val="table10"/>
              <w:spacing w:before="120"/>
            </w:pPr>
            <w:r>
              <w:t>от белого до желтого, однородный по всей массе</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Пахта</w:t>
            </w:r>
          </w:p>
        </w:tc>
        <w:tc>
          <w:tcPr>
            <w:tcW w:w="877" w:type="pct"/>
            <w:tcMar>
              <w:top w:w="0" w:type="dxa"/>
              <w:left w:w="6" w:type="dxa"/>
              <w:bottom w:w="0" w:type="dxa"/>
              <w:right w:w="6" w:type="dxa"/>
            </w:tcMar>
            <w:hideMark/>
          </w:tcPr>
          <w:p w:rsidR="00E2543C" w:rsidRDefault="00E2543C">
            <w:pPr>
              <w:pStyle w:val="table10"/>
              <w:spacing w:before="120"/>
            </w:pPr>
            <w:r>
              <w:t>непрозрачная жидкость без осадка и хлопьев</w:t>
            </w:r>
          </w:p>
        </w:tc>
        <w:tc>
          <w:tcPr>
            <w:tcW w:w="945" w:type="pct"/>
            <w:tcMar>
              <w:top w:w="0" w:type="dxa"/>
              <w:left w:w="6" w:type="dxa"/>
              <w:bottom w:w="0" w:type="dxa"/>
              <w:right w:w="6" w:type="dxa"/>
            </w:tcMar>
            <w:hideMark/>
          </w:tcPr>
          <w:p w:rsidR="00E2543C" w:rsidRDefault="00E2543C">
            <w:pPr>
              <w:pStyle w:val="table10"/>
              <w:spacing w:before="120"/>
            </w:pPr>
            <w:r>
              <w:t>жидкая, однородная</w:t>
            </w:r>
          </w:p>
        </w:tc>
        <w:tc>
          <w:tcPr>
            <w:tcW w:w="945" w:type="pct"/>
            <w:tcMar>
              <w:top w:w="0" w:type="dxa"/>
              <w:left w:w="6" w:type="dxa"/>
              <w:bottom w:w="0" w:type="dxa"/>
              <w:right w:w="6" w:type="dxa"/>
            </w:tcMar>
            <w:hideMark/>
          </w:tcPr>
          <w:p w:rsidR="00E2543C" w:rsidRDefault="00E2543C">
            <w:pPr>
              <w:pStyle w:val="table10"/>
              <w:spacing w:before="120"/>
            </w:pPr>
            <w:r>
              <w:t>характерный для 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1306" w:type="pct"/>
            <w:tcMar>
              <w:top w:w="0" w:type="dxa"/>
              <w:left w:w="6" w:type="dxa"/>
              <w:bottom w:w="0" w:type="dxa"/>
              <w:right w:w="6" w:type="dxa"/>
            </w:tcMar>
            <w:hideMark/>
          </w:tcPr>
          <w:p w:rsidR="00E2543C" w:rsidRDefault="00E2543C">
            <w:pPr>
              <w:pStyle w:val="table10"/>
              <w:spacing w:before="120"/>
            </w:pPr>
            <w:r>
              <w:t>от белого до светло-желтого</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Казеин</w:t>
            </w:r>
          </w:p>
        </w:tc>
        <w:tc>
          <w:tcPr>
            <w:tcW w:w="877" w:type="pct"/>
            <w:tcMar>
              <w:top w:w="0" w:type="dxa"/>
              <w:left w:w="6" w:type="dxa"/>
              <w:bottom w:w="0" w:type="dxa"/>
              <w:right w:w="6" w:type="dxa"/>
            </w:tcMar>
            <w:hideMark/>
          </w:tcPr>
          <w:p w:rsidR="00E2543C" w:rsidRDefault="00E2543C">
            <w:pPr>
              <w:pStyle w:val="table10"/>
              <w:spacing w:before="120"/>
            </w:pPr>
            <w:r>
              <w:t>однородный порошок или кристаллическое вещество</w:t>
            </w:r>
          </w:p>
        </w:tc>
        <w:tc>
          <w:tcPr>
            <w:tcW w:w="945" w:type="pct"/>
            <w:tcMar>
              <w:top w:w="0" w:type="dxa"/>
              <w:left w:w="6" w:type="dxa"/>
              <w:bottom w:w="0" w:type="dxa"/>
              <w:right w:w="6" w:type="dxa"/>
            </w:tcMar>
            <w:hideMark/>
          </w:tcPr>
          <w:p w:rsidR="00E2543C" w:rsidRDefault="00E2543C">
            <w:pPr>
              <w:pStyle w:val="table10"/>
              <w:spacing w:before="120"/>
            </w:pPr>
            <w:r>
              <w:t>порошок либо сухое плотное или пористое зерно любой формы</w:t>
            </w:r>
          </w:p>
        </w:tc>
        <w:tc>
          <w:tcPr>
            <w:tcW w:w="945" w:type="pct"/>
            <w:tcMar>
              <w:top w:w="0" w:type="dxa"/>
              <w:left w:w="6" w:type="dxa"/>
              <w:bottom w:w="0" w:type="dxa"/>
              <w:right w:w="6" w:type="dxa"/>
            </w:tcMar>
            <w:hideMark/>
          </w:tcPr>
          <w:p w:rsidR="00E2543C" w:rsidRDefault="00E2543C">
            <w:pPr>
              <w:pStyle w:val="table10"/>
              <w:spacing w:before="120"/>
            </w:pPr>
            <w:r>
              <w:t>без запаха, вкус нейтральный</w:t>
            </w:r>
          </w:p>
        </w:tc>
        <w:tc>
          <w:tcPr>
            <w:tcW w:w="1306" w:type="pct"/>
            <w:tcMar>
              <w:top w:w="0" w:type="dxa"/>
              <w:left w:w="6" w:type="dxa"/>
              <w:bottom w:w="0" w:type="dxa"/>
              <w:right w:w="6" w:type="dxa"/>
            </w:tcMar>
            <w:hideMark/>
          </w:tcPr>
          <w:p w:rsidR="00E2543C" w:rsidRDefault="00E2543C">
            <w:pPr>
              <w:pStyle w:val="table10"/>
              <w:spacing w:before="120"/>
            </w:pPr>
            <w:r>
              <w:t>от белого до светло-кремового</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Лактулоза</w:t>
            </w:r>
          </w:p>
        </w:tc>
        <w:tc>
          <w:tcPr>
            <w:tcW w:w="877" w:type="pct"/>
            <w:tcMar>
              <w:top w:w="0" w:type="dxa"/>
              <w:left w:w="6" w:type="dxa"/>
              <w:bottom w:w="0" w:type="dxa"/>
              <w:right w:w="6" w:type="dxa"/>
            </w:tcMar>
            <w:hideMark/>
          </w:tcPr>
          <w:p w:rsidR="00E2543C" w:rsidRDefault="00E2543C">
            <w:pPr>
              <w:pStyle w:val="table10"/>
              <w:spacing w:before="120"/>
            </w:pPr>
            <w:r>
              <w:t>кристаллическое вещество</w:t>
            </w:r>
          </w:p>
        </w:tc>
        <w:tc>
          <w:tcPr>
            <w:tcW w:w="945" w:type="pct"/>
            <w:tcMar>
              <w:top w:w="0" w:type="dxa"/>
              <w:left w:w="6" w:type="dxa"/>
              <w:bottom w:w="0" w:type="dxa"/>
              <w:right w:w="6" w:type="dxa"/>
            </w:tcMar>
            <w:hideMark/>
          </w:tcPr>
          <w:p w:rsidR="00E2543C" w:rsidRDefault="00E2543C">
            <w:pPr>
              <w:pStyle w:val="table10"/>
              <w:spacing w:before="120"/>
            </w:pPr>
            <w:r>
              <w:t>мелкие кристаллы неоднородной формы</w:t>
            </w:r>
          </w:p>
        </w:tc>
        <w:tc>
          <w:tcPr>
            <w:tcW w:w="945" w:type="pct"/>
            <w:tcMar>
              <w:top w:w="0" w:type="dxa"/>
              <w:left w:w="6" w:type="dxa"/>
              <w:bottom w:w="0" w:type="dxa"/>
              <w:right w:w="6" w:type="dxa"/>
            </w:tcMar>
            <w:hideMark/>
          </w:tcPr>
          <w:p w:rsidR="00E2543C" w:rsidRDefault="00E2543C">
            <w:pPr>
              <w:pStyle w:val="table10"/>
              <w:spacing w:before="120"/>
            </w:pPr>
            <w:r>
              <w:t>без запаха, сладкий вкус</w:t>
            </w:r>
          </w:p>
        </w:tc>
        <w:tc>
          <w:tcPr>
            <w:tcW w:w="1306" w:type="pct"/>
            <w:tcMar>
              <w:top w:w="0" w:type="dxa"/>
              <w:left w:w="6" w:type="dxa"/>
              <w:bottom w:w="0" w:type="dxa"/>
              <w:right w:w="6" w:type="dxa"/>
            </w:tcMar>
            <w:hideMark/>
          </w:tcPr>
          <w:p w:rsidR="00E2543C" w:rsidRDefault="00E2543C">
            <w:pPr>
              <w:pStyle w:val="table10"/>
              <w:spacing w:before="120"/>
            </w:pPr>
            <w:r>
              <w:t>белый</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Концентрат лактулозы</w:t>
            </w:r>
          </w:p>
        </w:tc>
        <w:tc>
          <w:tcPr>
            <w:tcW w:w="877" w:type="pct"/>
            <w:tcMar>
              <w:top w:w="0" w:type="dxa"/>
              <w:left w:w="6" w:type="dxa"/>
              <w:bottom w:w="0" w:type="dxa"/>
              <w:right w:w="6" w:type="dxa"/>
            </w:tcMar>
            <w:hideMark/>
          </w:tcPr>
          <w:p w:rsidR="00E2543C" w:rsidRDefault="00E2543C">
            <w:pPr>
              <w:pStyle w:val="table10"/>
              <w:spacing w:before="120"/>
            </w:pPr>
            <w:r>
              <w:t>однородная вязкая жидкость</w:t>
            </w:r>
          </w:p>
        </w:tc>
        <w:tc>
          <w:tcPr>
            <w:tcW w:w="945" w:type="pct"/>
            <w:tcMar>
              <w:top w:w="0" w:type="dxa"/>
              <w:left w:w="6" w:type="dxa"/>
              <w:bottom w:w="0" w:type="dxa"/>
              <w:right w:w="6" w:type="dxa"/>
            </w:tcMar>
            <w:hideMark/>
          </w:tcPr>
          <w:p w:rsidR="00E2543C" w:rsidRDefault="00E2543C">
            <w:pPr>
              <w:pStyle w:val="table10"/>
              <w:spacing w:before="120"/>
            </w:pPr>
            <w:r>
              <w:t>однородная, вязкая</w:t>
            </w:r>
          </w:p>
        </w:tc>
        <w:tc>
          <w:tcPr>
            <w:tcW w:w="945" w:type="pct"/>
            <w:tcMar>
              <w:top w:w="0" w:type="dxa"/>
              <w:left w:w="6" w:type="dxa"/>
              <w:bottom w:w="0" w:type="dxa"/>
              <w:right w:w="6" w:type="dxa"/>
            </w:tcMar>
            <w:hideMark/>
          </w:tcPr>
          <w:p w:rsidR="00E2543C" w:rsidRDefault="00E2543C">
            <w:pPr>
              <w:pStyle w:val="table10"/>
              <w:spacing w:before="120"/>
            </w:pPr>
            <w:r>
              <w:t>вкус от сладковатого до кислосладкого. Допускается привкус и запах карамелизации</w:t>
            </w:r>
          </w:p>
        </w:tc>
        <w:tc>
          <w:tcPr>
            <w:tcW w:w="1306" w:type="pct"/>
            <w:tcMar>
              <w:top w:w="0" w:type="dxa"/>
              <w:left w:w="6" w:type="dxa"/>
              <w:bottom w:w="0" w:type="dxa"/>
              <w:right w:w="6" w:type="dxa"/>
            </w:tcMar>
            <w:hideMark/>
          </w:tcPr>
          <w:p w:rsidR="00E2543C" w:rsidRDefault="00E2543C">
            <w:pPr>
              <w:pStyle w:val="table10"/>
              <w:spacing w:before="120"/>
            </w:pPr>
            <w:r>
              <w:t>от светло-желтого до темно-желтого</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Спред сливочно-растительный</w:t>
            </w:r>
          </w:p>
        </w:tc>
        <w:tc>
          <w:tcPr>
            <w:tcW w:w="877" w:type="pct"/>
            <w:tcMar>
              <w:top w:w="0" w:type="dxa"/>
              <w:left w:w="6" w:type="dxa"/>
              <w:bottom w:w="0" w:type="dxa"/>
              <w:right w:w="6" w:type="dxa"/>
            </w:tcMar>
            <w:hideMark/>
          </w:tcPr>
          <w:p w:rsidR="00E2543C" w:rsidRDefault="00E2543C">
            <w:pPr>
              <w:pStyle w:val="table10"/>
              <w:spacing w:before="120"/>
            </w:pPr>
            <w:r>
              <w:t>поверхность матовая или слабоблестящая, сухая на вид</w:t>
            </w:r>
          </w:p>
        </w:tc>
        <w:tc>
          <w:tcPr>
            <w:tcW w:w="945" w:type="pct"/>
            <w:tcMar>
              <w:top w:w="0" w:type="dxa"/>
              <w:left w:w="6" w:type="dxa"/>
              <w:bottom w:w="0" w:type="dxa"/>
              <w:right w:w="6" w:type="dxa"/>
            </w:tcMar>
            <w:hideMark/>
          </w:tcPr>
          <w:p w:rsidR="00E2543C" w:rsidRDefault="00E2543C">
            <w:pPr>
              <w:pStyle w:val="table10"/>
              <w:spacing w:before="120"/>
            </w:pPr>
            <w:r>
              <w:t>пластичная однородная, плотная или мягкая</w:t>
            </w:r>
          </w:p>
        </w:tc>
        <w:tc>
          <w:tcPr>
            <w:tcW w:w="945" w:type="pct"/>
            <w:tcMar>
              <w:top w:w="0" w:type="dxa"/>
              <w:left w:w="6" w:type="dxa"/>
              <w:bottom w:w="0" w:type="dxa"/>
              <w:right w:w="6" w:type="dxa"/>
            </w:tcMar>
            <w:hideMark/>
          </w:tcPr>
          <w:p w:rsidR="00E2543C" w:rsidRDefault="00E2543C">
            <w:pPr>
              <w:pStyle w:val="table10"/>
              <w:spacing w:before="120"/>
            </w:pPr>
            <w:r>
              <w:t>вкус сливочный, сладко-сливочный или кислосливочный</w:t>
            </w:r>
          </w:p>
        </w:tc>
        <w:tc>
          <w:tcPr>
            <w:tcW w:w="1306" w:type="pct"/>
            <w:tcMar>
              <w:top w:w="0" w:type="dxa"/>
              <w:left w:w="6" w:type="dxa"/>
              <w:bottom w:w="0" w:type="dxa"/>
              <w:right w:w="6" w:type="dxa"/>
            </w:tcMar>
            <w:hideMark/>
          </w:tcPr>
          <w:p w:rsidR="00E2543C" w:rsidRDefault="00E2543C">
            <w:pPr>
              <w:pStyle w:val="table10"/>
              <w:spacing w:before="120"/>
            </w:pPr>
            <w:r>
              <w:t>от белого до светло-желтого, однородный</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Смесь топленая сливочно-растительная</w:t>
            </w:r>
          </w:p>
        </w:tc>
        <w:tc>
          <w:tcPr>
            <w:tcW w:w="1822" w:type="pct"/>
            <w:gridSpan w:val="2"/>
            <w:tcMar>
              <w:top w:w="0" w:type="dxa"/>
              <w:left w:w="6" w:type="dxa"/>
              <w:bottom w:w="0" w:type="dxa"/>
              <w:right w:w="6" w:type="dxa"/>
            </w:tcMar>
            <w:hideMark/>
          </w:tcPr>
          <w:p w:rsidR="00E2543C" w:rsidRDefault="00E2543C">
            <w:pPr>
              <w:pStyle w:val="table10"/>
              <w:spacing w:before="120"/>
            </w:pPr>
            <w:r>
              <w:t>зернистая или однородная (плотная или мягкая)</w:t>
            </w:r>
          </w:p>
        </w:tc>
        <w:tc>
          <w:tcPr>
            <w:tcW w:w="945" w:type="pct"/>
            <w:tcMar>
              <w:top w:w="0" w:type="dxa"/>
              <w:left w:w="6" w:type="dxa"/>
              <w:bottom w:w="0" w:type="dxa"/>
              <w:right w:w="6" w:type="dxa"/>
            </w:tcMar>
            <w:hideMark/>
          </w:tcPr>
          <w:p w:rsidR="00E2543C" w:rsidRDefault="00E2543C">
            <w:pPr>
              <w:pStyle w:val="table10"/>
              <w:spacing w:before="120"/>
            </w:pPr>
            <w:r>
              <w:t>вкус и запах топленого молочного жира</w:t>
            </w:r>
          </w:p>
        </w:tc>
        <w:tc>
          <w:tcPr>
            <w:tcW w:w="1306" w:type="pct"/>
            <w:tcMar>
              <w:top w:w="0" w:type="dxa"/>
              <w:left w:w="6" w:type="dxa"/>
              <w:bottom w:w="0" w:type="dxa"/>
              <w:right w:w="6" w:type="dxa"/>
            </w:tcMar>
            <w:hideMark/>
          </w:tcPr>
          <w:p w:rsidR="00E2543C" w:rsidRDefault="00E2543C">
            <w:pPr>
              <w:pStyle w:val="table10"/>
              <w:spacing w:before="120"/>
            </w:pPr>
            <w:r>
              <w:t>от светло-желтого до желтого, однородный</w:t>
            </w:r>
          </w:p>
        </w:tc>
      </w:tr>
      <w:tr w:rsidR="00E2543C">
        <w:trPr>
          <w:trHeight w:val="240"/>
        </w:trPr>
        <w:tc>
          <w:tcPr>
            <w:tcW w:w="927" w:type="pct"/>
            <w:tcMar>
              <w:top w:w="0" w:type="dxa"/>
              <w:left w:w="6" w:type="dxa"/>
              <w:bottom w:w="0" w:type="dxa"/>
              <w:right w:w="6" w:type="dxa"/>
            </w:tcMar>
            <w:hideMark/>
          </w:tcPr>
          <w:p w:rsidR="00E2543C" w:rsidRDefault="00E2543C">
            <w:pPr>
              <w:pStyle w:val="table10"/>
              <w:spacing w:before="120"/>
            </w:pPr>
            <w:r>
              <w:t xml:space="preserve">Молочные составные продукты, молокосодержащие продукты, молокосодержащие продукты с </w:t>
            </w:r>
            <w:r>
              <w:lastRenderedPageBreak/>
              <w:t>заменителем молочного жира</w:t>
            </w:r>
          </w:p>
        </w:tc>
        <w:tc>
          <w:tcPr>
            <w:tcW w:w="4073" w:type="pct"/>
            <w:gridSpan w:val="4"/>
            <w:tcMar>
              <w:top w:w="0" w:type="dxa"/>
              <w:left w:w="6" w:type="dxa"/>
              <w:bottom w:w="0" w:type="dxa"/>
              <w:right w:w="6" w:type="dxa"/>
            </w:tcMar>
            <w:hideMark/>
          </w:tcPr>
          <w:p w:rsidR="00E2543C" w:rsidRDefault="00E2543C">
            <w:pPr>
              <w:pStyle w:val="table10"/>
              <w:spacing w:before="120"/>
            </w:pPr>
            <w:r>
              <w:lastRenderedPageBreak/>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bl>
    <w:p w:rsidR="00E2543C" w:rsidRDefault="00E2543C">
      <w:pPr>
        <w:pStyle w:val="newncpi"/>
      </w:pPr>
      <w:r>
        <w:t> </w:t>
      </w:r>
    </w:p>
    <w:tbl>
      <w:tblPr>
        <w:tblW w:w="5000" w:type="pct"/>
        <w:tblCellMar>
          <w:left w:w="0" w:type="dxa"/>
          <w:right w:w="0" w:type="dxa"/>
        </w:tblCellMar>
        <w:tblLook w:val="04A0" w:firstRow="1" w:lastRow="0" w:firstColumn="1" w:lastColumn="0" w:noHBand="0" w:noVBand="1"/>
      </w:tblPr>
      <w:tblGrid>
        <w:gridCol w:w="6479"/>
        <w:gridCol w:w="2876"/>
      </w:tblGrid>
      <w:tr w:rsidR="00E2543C">
        <w:tc>
          <w:tcPr>
            <w:tcW w:w="3463" w:type="pct"/>
            <w:tcMar>
              <w:top w:w="0" w:type="dxa"/>
              <w:left w:w="6" w:type="dxa"/>
              <w:bottom w:w="0" w:type="dxa"/>
              <w:right w:w="6" w:type="dxa"/>
            </w:tcMar>
            <w:hideMark/>
          </w:tcPr>
          <w:p w:rsidR="00E2543C" w:rsidRDefault="00E2543C">
            <w:pPr>
              <w:pStyle w:val="newncpi"/>
            </w:pPr>
            <w:r>
              <w:t> </w:t>
            </w:r>
          </w:p>
        </w:tc>
        <w:tc>
          <w:tcPr>
            <w:tcW w:w="1537" w:type="pct"/>
            <w:tcMar>
              <w:top w:w="0" w:type="dxa"/>
              <w:left w:w="6" w:type="dxa"/>
              <w:bottom w:w="0" w:type="dxa"/>
              <w:right w:w="6" w:type="dxa"/>
            </w:tcMar>
            <w:hideMark/>
          </w:tcPr>
          <w:p w:rsidR="00E2543C" w:rsidRDefault="00E2543C">
            <w:pPr>
              <w:pStyle w:val="append1"/>
            </w:pPr>
            <w:r>
              <w:t>Приложение № 4</w:t>
            </w:r>
          </w:p>
          <w:p w:rsidR="00E2543C" w:rsidRDefault="00E2543C">
            <w:pPr>
              <w:pStyle w:val="append"/>
            </w:pPr>
            <w:r>
              <w:t>к техническому регламенту</w:t>
            </w:r>
            <w:r>
              <w:br/>
              <w:t>Таможенного союза</w:t>
            </w:r>
            <w:r>
              <w:br/>
              <w:t>«О безопасности молока</w:t>
            </w:r>
            <w:r>
              <w:br/>
              <w:t>и молочной продукции»</w:t>
            </w:r>
            <w:r>
              <w:br/>
              <w:t>(TP ТС 033/2013)</w:t>
            </w:r>
          </w:p>
        </w:tc>
      </w:tr>
    </w:tbl>
    <w:p w:rsidR="00E2543C" w:rsidRDefault="00E2543C">
      <w:pPr>
        <w:pStyle w:val="titlep"/>
      </w:pPr>
      <w:r>
        <w:t>Допустимые уровни содержания потенциально опасных веществ в молоке и молочной продукции</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3243"/>
        <w:gridCol w:w="3055"/>
        <w:gridCol w:w="3057"/>
      </w:tblGrid>
      <w:tr w:rsidR="00E2543C">
        <w:trPr>
          <w:trHeight w:val="567"/>
        </w:trPr>
        <w:tc>
          <w:tcPr>
            <w:tcW w:w="1733" w:type="pct"/>
            <w:tcBorders>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Продукт, группа продуктов</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Потенциально опасные вещества</w:t>
            </w:r>
          </w:p>
        </w:tc>
        <w:tc>
          <w:tcPr>
            <w:tcW w:w="1634" w:type="pct"/>
            <w:tcBorders>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Допустимые уровни, мг/кг (л), не более</w:t>
            </w:r>
          </w:p>
        </w:tc>
      </w:tr>
      <w:tr w:rsidR="00E2543C">
        <w:trPr>
          <w:trHeight w:val="20"/>
        </w:trPr>
        <w:tc>
          <w:tcPr>
            <w:tcW w:w="173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1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16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r>
      <w:tr w:rsidR="00E2543C">
        <w:trPr>
          <w:trHeight w:val="240"/>
        </w:trPr>
        <w:tc>
          <w:tcPr>
            <w:tcW w:w="1733" w:type="pct"/>
            <w:vMerge w:val="restart"/>
            <w:tcBorders>
              <w:top w:val="single" w:sz="4" w:space="0" w:color="auto"/>
            </w:tcBorders>
            <w:tcMar>
              <w:top w:w="0" w:type="dxa"/>
              <w:left w:w="6" w:type="dxa"/>
              <w:bottom w:w="0" w:type="dxa"/>
              <w:right w:w="6" w:type="dxa"/>
            </w:tcMar>
            <w:hideMark/>
          </w:tcPr>
          <w:p w:rsidR="00E2543C" w:rsidRDefault="00E2543C">
            <w:pPr>
              <w:pStyle w:val="table10"/>
              <w:spacing w:before="120"/>
            </w:pPr>
            <w:r>
              <w:t>Сырое молоко, сырое обезжиренное молоко, сырые сливки и вся молочная продукция</w:t>
            </w:r>
          </w:p>
        </w:tc>
        <w:tc>
          <w:tcPr>
            <w:tcW w:w="1633" w:type="pct"/>
            <w:tcBorders>
              <w:top w:val="single" w:sz="4" w:space="0" w:color="auto"/>
            </w:tcBorders>
            <w:tcMar>
              <w:top w:w="0" w:type="dxa"/>
              <w:left w:w="6" w:type="dxa"/>
              <w:bottom w:w="0" w:type="dxa"/>
              <w:right w:w="6" w:type="dxa"/>
            </w:tcMar>
            <w:hideMark/>
          </w:tcPr>
          <w:p w:rsidR="00E2543C" w:rsidRDefault="00E2543C">
            <w:pPr>
              <w:pStyle w:val="table10"/>
              <w:spacing w:before="120"/>
            </w:pPr>
            <w:r>
              <w:t>антибиотики:</w:t>
            </w:r>
          </w:p>
        </w:tc>
        <w:tc>
          <w:tcPr>
            <w:tcW w:w="1634" w:type="pct"/>
            <w:tcBorders>
              <w:top w:val="single" w:sz="4" w:space="0" w:color="auto"/>
            </w:tcBorders>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33" w:type="pct"/>
            <w:tcMar>
              <w:top w:w="0" w:type="dxa"/>
              <w:left w:w="6" w:type="dxa"/>
              <w:bottom w:w="0" w:type="dxa"/>
              <w:right w:w="6" w:type="dxa"/>
            </w:tcMar>
            <w:hideMark/>
          </w:tcPr>
          <w:p w:rsidR="00E2543C" w:rsidRDefault="00E2543C">
            <w:pPr>
              <w:pStyle w:val="table10"/>
              <w:spacing w:before="120"/>
              <w:ind w:left="284"/>
            </w:pPr>
            <w:r>
              <w:t>левомицетин (хлорамфеникол)</w:t>
            </w:r>
          </w:p>
        </w:tc>
        <w:tc>
          <w:tcPr>
            <w:tcW w:w="1634" w:type="pct"/>
            <w:tcMar>
              <w:top w:w="0" w:type="dxa"/>
              <w:left w:w="6" w:type="dxa"/>
              <w:bottom w:w="0" w:type="dxa"/>
              <w:right w:w="6" w:type="dxa"/>
            </w:tcMar>
            <w:hideMark/>
          </w:tcPr>
          <w:p w:rsidR="00E2543C" w:rsidRDefault="00E2543C">
            <w:pPr>
              <w:pStyle w:val="table10"/>
              <w:spacing w:before="120"/>
            </w:pPr>
            <w:r>
              <w:t>не допускается (менее 0,01)</w:t>
            </w:r>
          </w:p>
        </w:tc>
      </w:tr>
      <w:tr w:rsidR="00E2543C">
        <w:trPr>
          <w:trHeight w:val="24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33" w:type="pct"/>
            <w:tcMar>
              <w:top w:w="0" w:type="dxa"/>
              <w:left w:w="6" w:type="dxa"/>
              <w:bottom w:w="0" w:type="dxa"/>
              <w:right w:w="6" w:type="dxa"/>
            </w:tcMar>
            <w:hideMark/>
          </w:tcPr>
          <w:p w:rsidR="00E2543C" w:rsidRDefault="00E2543C">
            <w:pPr>
              <w:pStyle w:val="table10"/>
              <w:spacing w:before="120"/>
              <w:ind w:left="284"/>
            </w:pPr>
            <w:r>
              <w:t> </w:t>
            </w:r>
          </w:p>
        </w:tc>
        <w:tc>
          <w:tcPr>
            <w:tcW w:w="1634" w:type="pct"/>
            <w:tcMar>
              <w:top w:w="0" w:type="dxa"/>
              <w:left w:w="6" w:type="dxa"/>
              <w:bottom w:w="0" w:type="dxa"/>
              <w:right w:w="6" w:type="dxa"/>
            </w:tcMar>
            <w:hideMark/>
          </w:tcPr>
          <w:p w:rsidR="00E2543C" w:rsidRDefault="00E2543C">
            <w:pPr>
              <w:pStyle w:val="table10"/>
              <w:spacing w:before="120"/>
            </w:pPr>
            <w:r>
              <w:t>не допускается (менее 0,0003)*</w:t>
            </w:r>
          </w:p>
        </w:tc>
      </w:tr>
      <w:tr w:rsidR="00E2543C">
        <w:trPr>
          <w:trHeight w:val="24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33" w:type="pct"/>
            <w:tcMar>
              <w:top w:w="0" w:type="dxa"/>
              <w:left w:w="6" w:type="dxa"/>
              <w:bottom w:w="0" w:type="dxa"/>
              <w:right w:w="6" w:type="dxa"/>
            </w:tcMar>
            <w:hideMark/>
          </w:tcPr>
          <w:p w:rsidR="00E2543C" w:rsidRDefault="00E2543C">
            <w:pPr>
              <w:pStyle w:val="table10"/>
              <w:spacing w:before="120"/>
              <w:ind w:left="284"/>
            </w:pPr>
            <w:r>
              <w:t>тетрациклиновая группа</w:t>
            </w:r>
          </w:p>
        </w:tc>
        <w:tc>
          <w:tcPr>
            <w:tcW w:w="1634" w:type="pct"/>
            <w:tcMar>
              <w:top w:w="0" w:type="dxa"/>
              <w:left w:w="6" w:type="dxa"/>
              <w:bottom w:w="0" w:type="dxa"/>
              <w:right w:w="6" w:type="dxa"/>
            </w:tcMar>
            <w:hideMark/>
          </w:tcPr>
          <w:p w:rsidR="00E2543C" w:rsidRDefault="00E2543C">
            <w:pPr>
              <w:pStyle w:val="table10"/>
              <w:spacing w:before="120"/>
            </w:pPr>
            <w:r>
              <w:t>не допускается (менее 0,01)</w:t>
            </w:r>
          </w:p>
        </w:tc>
      </w:tr>
      <w:tr w:rsidR="00E2543C">
        <w:trPr>
          <w:trHeight w:val="24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33" w:type="pct"/>
            <w:tcMar>
              <w:top w:w="0" w:type="dxa"/>
              <w:left w:w="6" w:type="dxa"/>
              <w:bottom w:w="0" w:type="dxa"/>
              <w:right w:w="6" w:type="dxa"/>
            </w:tcMar>
            <w:hideMark/>
          </w:tcPr>
          <w:p w:rsidR="00E2543C" w:rsidRDefault="00E2543C">
            <w:pPr>
              <w:pStyle w:val="table10"/>
              <w:spacing w:before="120"/>
              <w:ind w:left="284"/>
            </w:pPr>
            <w:r>
              <w:t>стрептомицин</w:t>
            </w:r>
          </w:p>
        </w:tc>
        <w:tc>
          <w:tcPr>
            <w:tcW w:w="1634" w:type="pct"/>
            <w:tcMar>
              <w:top w:w="0" w:type="dxa"/>
              <w:left w:w="6" w:type="dxa"/>
              <w:bottom w:w="0" w:type="dxa"/>
              <w:right w:w="6" w:type="dxa"/>
            </w:tcMar>
            <w:hideMark/>
          </w:tcPr>
          <w:p w:rsidR="00E2543C" w:rsidRDefault="00E2543C">
            <w:pPr>
              <w:pStyle w:val="table10"/>
              <w:spacing w:before="120"/>
            </w:pPr>
            <w:r>
              <w:t>не допускается (менее 0,2)</w:t>
            </w:r>
          </w:p>
        </w:tc>
      </w:tr>
      <w:tr w:rsidR="00E2543C">
        <w:trPr>
          <w:trHeight w:val="24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33" w:type="pct"/>
            <w:tcMar>
              <w:top w:w="0" w:type="dxa"/>
              <w:left w:w="6" w:type="dxa"/>
              <w:bottom w:w="0" w:type="dxa"/>
              <w:right w:w="6" w:type="dxa"/>
            </w:tcMar>
            <w:hideMark/>
          </w:tcPr>
          <w:p w:rsidR="00E2543C" w:rsidRDefault="00E2543C">
            <w:pPr>
              <w:pStyle w:val="table10"/>
              <w:spacing w:before="120"/>
              <w:ind w:left="284"/>
            </w:pPr>
            <w:r>
              <w:t>пенициллин</w:t>
            </w:r>
          </w:p>
        </w:tc>
        <w:tc>
          <w:tcPr>
            <w:tcW w:w="1634" w:type="pct"/>
            <w:tcMar>
              <w:top w:w="0" w:type="dxa"/>
              <w:left w:w="6" w:type="dxa"/>
              <w:bottom w:w="0" w:type="dxa"/>
              <w:right w:w="6" w:type="dxa"/>
            </w:tcMar>
            <w:hideMark/>
          </w:tcPr>
          <w:p w:rsidR="00E2543C" w:rsidRDefault="00E2543C">
            <w:pPr>
              <w:pStyle w:val="table10"/>
              <w:spacing w:before="120"/>
            </w:pPr>
            <w:r>
              <w:t>не допускается (менее 0,004)</w:t>
            </w:r>
          </w:p>
        </w:tc>
      </w:tr>
    </w:tbl>
    <w:p w:rsidR="00E2543C" w:rsidRDefault="00E2543C">
      <w:pPr>
        <w:pStyle w:val="newncpi"/>
      </w:pPr>
      <w:r>
        <w:t> </w:t>
      </w:r>
    </w:p>
    <w:p w:rsidR="00E2543C" w:rsidRDefault="00E2543C">
      <w:pPr>
        <w:pStyle w:val="snoskiline"/>
      </w:pPr>
      <w:r>
        <w:t>______________________________</w:t>
      </w:r>
    </w:p>
    <w:p w:rsidR="00E2543C" w:rsidRDefault="00E2543C">
      <w:pPr>
        <w:pStyle w:val="snoski"/>
        <w:spacing w:after="240"/>
      </w:pPr>
      <w:r>
        <w:t>*Показатель содержания левомицетина (хлорамфеникол) вступает в силу с 01.07.2015.</w:t>
      </w:r>
    </w:p>
    <w:tbl>
      <w:tblPr>
        <w:tblW w:w="5000" w:type="pct"/>
        <w:tblCellMar>
          <w:left w:w="0" w:type="dxa"/>
          <w:right w:w="0" w:type="dxa"/>
        </w:tblCellMar>
        <w:tblLook w:val="04A0" w:firstRow="1" w:lastRow="0" w:firstColumn="1" w:lastColumn="0" w:noHBand="0" w:noVBand="1"/>
      </w:tblPr>
      <w:tblGrid>
        <w:gridCol w:w="6479"/>
        <w:gridCol w:w="2876"/>
      </w:tblGrid>
      <w:tr w:rsidR="00E2543C">
        <w:tc>
          <w:tcPr>
            <w:tcW w:w="3463" w:type="pct"/>
            <w:tcMar>
              <w:top w:w="0" w:type="dxa"/>
              <w:left w:w="6" w:type="dxa"/>
              <w:bottom w:w="0" w:type="dxa"/>
              <w:right w:w="6" w:type="dxa"/>
            </w:tcMar>
            <w:hideMark/>
          </w:tcPr>
          <w:p w:rsidR="00E2543C" w:rsidRDefault="00E2543C">
            <w:pPr>
              <w:pStyle w:val="newncpi"/>
            </w:pPr>
            <w:r>
              <w:t> </w:t>
            </w:r>
          </w:p>
        </w:tc>
        <w:tc>
          <w:tcPr>
            <w:tcW w:w="1537" w:type="pct"/>
            <w:tcMar>
              <w:top w:w="0" w:type="dxa"/>
              <w:left w:w="6" w:type="dxa"/>
              <w:bottom w:w="0" w:type="dxa"/>
              <w:right w:w="6" w:type="dxa"/>
            </w:tcMar>
            <w:hideMark/>
          </w:tcPr>
          <w:p w:rsidR="00E2543C" w:rsidRDefault="00E2543C">
            <w:pPr>
              <w:pStyle w:val="append1"/>
            </w:pPr>
            <w:r>
              <w:t>Приложение № 5</w:t>
            </w:r>
          </w:p>
          <w:p w:rsidR="00E2543C" w:rsidRDefault="00E2543C">
            <w:pPr>
              <w:pStyle w:val="append"/>
            </w:pPr>
            <w:r>
              <w:t>к техническому регламенту</w:t>
            </w:r>
            <w:r>
              <w:br/>
              <w:t>Таможенного союза</w:t>
            </w:r>
            <w:r>
              <w:br/>
              <w:t>«О безопасности молока</w:t>
            </w:r>
            <w:r>
              <w:br/>
              <w:t>и молочной продукции»</w:t>
            </w:r>
            <w:r>
              <w:br/>
              <w:t>(TP ТС 033/2013)</w:t>
            </w:r>
          </w:p>
        </w:tc>
      </w:tr>
    </w:tbl>
    <w:p w:rsidR="00E2543C" w:rsidRDefault="00E2543C">
      <w:pPr>
        <w:pStyle w:val="titlep"/>
      </w:pPr>
      <w:r>
        <w:t>Допустимые уровни содержания микроорганизмов и соматических клеток в сыром молоке, сыром обезжиренном молоке и сырых сливках</w:t>
      </w:r>
    </w:p>
    <w:tbl>
      <w:tblPr>
        <w:tblW w:w="5000" w:type="pct"/>
        <w:tblCellMar>
          <w:left w:w="0" w:type="dxa"/>
          <w:right w:w="0" w:type="dxa"/>
        </w:tblCellMar>
        <w:tblLook w:val="04A0" w:firstRow="1" w:lastRow="0" w:firstColumn="1" w:lastColumn="0" w:noHBand="0" w:noVBand="1"/>
      </w:tblPr>
      <w:tblGrid>
        <w:gridCol w:w="3416"/>
        <w:gridCol w:w="1441"/>
        <w:gridCol w:w="1620"/>
        <w:gridCol w:w="1439"/>
        <w:gridCol w:w="1439"/>
      </w:tblGrid>
      <w:tr w:rsidR="00E2543C">
        <w:trPr>
          <w:trHeight w:val="240"/>
        </w:trPr>
        <w:tc>
          <w:tcPr>
            <w:tcW w:w="182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Продукт</w:t>
            </w:r>
          </w:p>
        </w:tc>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КМАФАнМ*, КОЕ**/см</w:t>
            </w:r>
            <w:r>
              <w:rPr>
                <w:vertAlign w:val="superscript"/>
              </w:rPr>
              <w:t>3</w:t>
            </w:r>
            <w:r>
              <w:t> (г), не более***</w:t>
            </w:r>
          </w:p>
        </w:tc>
        <w:tc>
          <w:tcPr>
            <w:tcW w:w="1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Объем (масса) продукта, см</w:t>
            </w:r>
            <w:r>
              <w:rPr>
                <w:vertAlign w:val="superscript"/>
              </w:rPr>
              <w:t>3</w:t>
            </w:r>
            <w:r>
              <w:t xml:space="preserve"> (г), в которой не допускаются</w:t>
            </w:r>
          </w:p>
        </w:tc>
        <w:tc>
          <w:tcPr>
            <w:tcW w:w="76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Содержание соматических клеток, в 1 см</w:t>
            </w:r>
            <w:r>
              <w:rPr>
                <w:vertAlign w:val="superscript"/>
              </w:rPr>
              <w:t>3</w:t>
            </w:r>
            <w:r>
              <w:t> (г), не более***</w:t>
            </w:r>
          </w:p>
        </w:tc>
      </w:tr>
      <w:tr w:rsidR="00E2543C">
        <w:trPr>
          <w:trHeight w:val="240"/>
        </w:trPr>
        <w:tc>
          <w:tcPr>
            <w:tcW w:w="0" w:type="auto"/>
            <w:vMerge/>
            <w:tcBorders>
              <w:top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БГКП (колиформы)****</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Патогенные, в том числе сальмонеллы</w:t>
            </w:r>
          </w:p>
        </w:tc>
        <w:tc>
          <w:tcPr>
            <w:tcW w:w="0" w:type="auto"/>
            <w:vMerge/>
            <w:tcBorders>
              <w:top w:val="single" w:sz="4" w:space="0" w:color="auto"/>
              <w:left w:val="single" w:sz="4" w:space="0" w:color="auto"/>
              <w:bottom w:val="single" w:sz="4" w:space="0" w:color="auto"/>
            </w:tcBorders>
            <w:vAlign w:val="center"/>
            <w:hideMark/>
          </w:tcPr>
          <w:p w:rsidR="00E2543C" w:rsidRDefault="00E2543C">
            <w:pPr>
              <w:rPr>
                <w:rFonts w:eastAsiaTheme="minorEastAsia"/>
                <w:sz w:val="20"/>
                <w:szCs w:val="20"/>
              </w:rPr>
            </w:pPr>
          </w:p>
        </w:tc>
      </w:tr>
      <w:tr w:rsidR="00E2543C">
        <w:trPr>
          <w:trHeight w:val="240"/>
        </w:trPr>
        <w:tc>
          <w:tcPr>
            <w:tcW w:w="18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5</w:t>
            </w:r>
          </w:p>
        </w:tc>
      </w:tr>
      <w:tr w:rsidR="00E2543C">
        <w:trPr>
          <w:trHeight w:val="240"/>
        </w:trPr>
        <w:tc>
          <w:tcPr>
            <w:tcW w:w="1826" w:type="pct"/>
            <w:tcBorders>
              <w:top w:val="single" w:sz="4" w:space="0" w:color="auto"/>
            </w:tcBorders>
            <w:tcMar>
              <w:top w:w="0" w:type="dxa"/>
              <w:left w:w="6" w:type="dxa"/>
              <w:bottom w:w="0" w:type="dxa"/>
              <w:right w:w="6" w:type="dxa"/>
            </w:tcMar>
            <w:hideMark/>
          </w:tcPr>
          <w:p w:rsidR="00E2543C" w:rsidRDefault="00E2543C">
            <w:pPr>
              <w:pStyle w:val="table10"/>
              <w:spacing w:before="120" w:after="60"/>
            </w:pPr>
            <w:r>
              <w:t>Сырое молоко</w:t>
            </w:r>
          </w:p>
        </w:tc>
        <w:tc>
          <w:tcPr>
            <w:tcW w:w="770" w:type="pct"/>
            <w:tcBorders>
              <w:top w:val="single" w:sz="4" w:space="0" w:color="auto"/>
            </w:tcBorders>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5</w:t>
            </w:r>
          </w:p>
        </w:tc>
        <w:tc>
          <w:tcPr>
            <w:tcW w:w="866" w:type="pct"/>
            <w:tcBorders>
              <w:top w:val="single" w:sz="4" w:space="0" w:color="auto"/>
            </w:tcBorders>
            <w:tcMar>
              <w:top w:w="0" w:type="dxa"/>
              <w:left w:w="6" w:type="dxa"/>
              <w:bottom w:w="0" w:type="dxa"/>
              <w:right w:w="6" w:type="dxa"/>
            </w:tcMar>
            <w:hideMark/>
          </w:tcPr>
          <w:p w:rsidR="00E2543C" w:rsidRDefault="00E2543C">
            <w:pPr>
              <w:pStyle w:val="table10"/>
              <w:spacing w:before="120" w:after="60"/>
              <w:jc w:val="center"/>
            </w:pPr>
            <w:r>
              <w:t>–</w:t>
            </w:r>
          </w:p>
        </w:tc>
        <w:tc>
          <w:tcPr>
            <w:tcW w:w="769" w:type="pct"/>
            <w:tcBorders>
              <w:top w:val="single" w:sz="4" w:space="0" w:color="auto"/>
            </w:tcBorders>
            <w:tcMar>
              <w:top w:w="0" w:type="dxa"/>
              <w:left w:w="6" w:type="dxa"/>
              <w:bottom w:w="0" w:type="dxa"/>
              <w:right w:w="6" w:type="dxa"/>
            </w:tcMar>
            <w:hideMark/>
          </w:tcPr>
          <w:p w:rsidR="00E2543C" w:rsidRDefault="00E2543C">
            <w:pPr>
              <w:pStyle w:val="table10"/>
              <w:spacing w:before="120" w:after="60"/>
              <w:jc w:val="center"/>
            </w:pPr>
            <w:r>
              <w:t>25</w:t>
            </w:r>
          </w:p>
        </w:tc>
        <w:tc>
          <w:tcPr>
            <w:tcW w:w="769" w:type="pct"/>
            <w:tcBorders>
              <w:top w:val="single" w:sz="4" w:space="0" w:color="auto"/>
            </w:tcBorders>
            <w:tcMar>
              <w:top w:w="0" w:type="dxa"/>
              <w:left w:w="6" w:type="dxa"/>
              <w:bottom w:w="0" w:type="dxa"/>
              <w:right w:w="6" w:type="dxa"/>
            </w:tcMar>
            <w:hideMark/>
          </w:tcPr>
          <w:p w:rsidR="00E2543C" w:rsidRDefault="00E2543C">
            <w:pPr>
              <w:pStyle w:val="table10"/>
              <w:spacing w:before="120" w:after="60"/>
              <w:jc w:val="center"/>
            </w:pPr>
            <w:r>
              <w:t>7,5 х 10</w:t>
            </w:r>
            <w:r>
              <w:rPr>
                <w:vertAlign w:val="superscript"/>
              </w:rPr>
              <w:t>5</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after="60"/>
            </w:pPr>
            <w:r>
              <w:t>Сырое обезжиренное молоко</w:t>
            </w:r>
          </w:p>
        </w:tc>
        <w:tc>
          <w:tcPr>
            <w:tcW w:w="770"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5</w:t>
            </w:r>
          </w:p>
        </w:tc>
        <w:tc>
          <w:tcPr>
            <w:tcW w:w="866" w:type="pct"/>
            <w:tcMar>
              <w:top w:w="0" w:type="dxa"/>
              <w:left w:w="6" w:type="dxa"/>
              <w:bottom w:w="0" w:type="dxa"/>
              <w:right w:w="6" w:type="dxa"/>
            </w:tcMar>
            <w:hideMark/>
          </w:tcPr>
          <w:p w:rsidR="00E2543C" w:rsidRDefault="00E2543C">
            <w:pPr>
              <w:pStyle w:val="table10"/>
              <w:spacing w:before="120" w:after="60"/>
              <w:jc w:val="center"/>
            </w:pPr>
            <w:r>
              <w:t>–</w:t>
            </w:r>
          </w:p>
        </w:tc>
        <w:tc>
          <w:tcPr>
            <w:tcW w:w="769" w:type="pct"/>
            <w:tcMar>
              <w:top w:w="0" w:type="dxa"/>
              <w:left w:w="6" w:type="dxa"/>
              <w:bottom w:w="0" w:type="dxa"/>
              <w:right w:w="6" w:type="dxa"/>
            </w:tcMar>
            <w:hideMark/>
          </w:tcPr>
          <w:p w:rsidR="00E2543C" w:rsidRDefault="00E2543C">
            <w:pPr>
              <w:pStyle w:val="table10"/>
              <w:spacing w:before="120" w:after="60"/>
              <w:jc w:val="center"/>
            </w:pPr>
            <w:r>
              <w:t>25</w:t>
            </w:r>
          </w:p>
        </w:tc>
        <w:tc>
          <w:tcPr>
            <w:tcW w:w="769" w:type="pct"/>
            <w:tcMar>
              <w:top w:w="0" w:type="dxa"/>
              <w:left w:w="6" w:type="dxa"/>
              <w:bottom w:w="0" w:type="dxa"/>
              <w:right w:w="6" w:type="dxa"/>
            </w:tcMar>
            <w:hideMark/>
          </w:tcPr>
          <w:p w:rsidR="00E2543C" w:rsidRDefault="00E2543C">
            <w:pPr>
              <w:pStyle w:val="table10"/>
              <w:spacing w:before="120" w:after="60"/>
              <w:jc w:val="center"/>
            </w:pPr>
            <w:r>
              <w:t>–</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after="60"/>
            </w:pPr>
            <w:r>
              <w:t>Сырые сливки</w:t>
            </w:r>
          </w:p>
        </w:tc>
        <w:tc>
          <w:tcPr>
            <w:tcW w:w="770"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5</w:t>
            </w:r>
          </w:p>
        </w:tc>
        <w:tc>
          <w:tcPr>
            <w:tcW w:w="866" w:type="pct"/>
            <w:tcMar>
              <w:top w:w="0" w:type="dxa"/>
              <w:left w:w="6" w:type="dxa"/>
              <w:bottom w:w="0" w:type="dxa"/>
              <w:right w:w="6" w:type="dxa"/>
            </w:tcMar>
            <w:hideMark/>
          </w:tcPr>
          <w:p w:rsidR="00E2543C" w:rsidRDefault="00E2543C">
            <w:pPr>
              <w:pStyle w:val="table10"/>
              <w:spacing w:before="120" w:after="60"/>
              <w:jc w:val="center"/>
            </w:pPr>
            <w:r>
              <w:t>–</w:t>
            </w:r>
          </w:p>
        </w:tc>
        <w:tc>
          <w:tcPr>
            <w:tcW w:w="769" w:type="pct"/>
            <w:tcMar>
              <w:top w:w="0" w:type="dxa"/>
              <w:left w:w="6" w:type="dxa"/>
              <w:bottom w:w="0" w:type="dxa"/>
              <w:right w:w="6" w:type="dxa"/>
            </w:tcMar>
            <w:hideMark/>
          </w:tcPr>
          <w:p w:rsidR="00E2543C" w:rsidRDefault="00E2543C">
            <w:pPr>
              <w:pStyle w:val="table10"/>
              <w:spacing w:before="120" w:after="60"/>
              <w:jc w:val="center"/>
            </w:pPr>
            <w:r>
              <w:t>25</w:t>
            </w:r>
          </w:p>
        </w:tc>
        <w:tc>
          <w:tcPr>
            <w:tcW w:w="769" w:type="pct"/>
            <w:tcMar>
              <w:top w:w="0" w:type="dxa"/>
              <w:left w:w="6" w:type="dxa"/>
              <w:bottom w:w="0" w:type="dxa"/>
              <w:right w:w="6" w:type="dxa"/>
            </w:tcMar>
            <w:hideMark/>
          </w:tcPr>
          <w:p w:rsidR="00E2543C" w:rsidRDefault="00E2543C">
            <w:pPr>
              <w:pStyle w:val="table10"/>
              <w:spacing w:before="120" w:after="60"/>
              <w:jc w:val="center"/>
            </w:pPr>
            <w:r>
              <w:t>–</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pPr>
            <w:r>
              <w:t>Сырое молоко для производства:</w:t>
            </w:r>
          </w:p>
        </w:tc>
        <w:tc>
          <w:tcPr>
            <w:tcW w:w="770" w:type="pct"/>
            <w:tcMar>
              <w:top w:w="0" w:type="dxa"/>
              <w:left w:w="6" w:type="dxa"/>
              <w:bottom w:w="0" w:type="dxa"/>
              <w:right w:w="6" w:type="dxa"/>
            </w:tcMar>
            <w:hideMark/>
          </w:tcPr>
          <w:p w:rsidR="00E2543C" w:rsidRDefault="00E2543C">
            <w:pPr>
              <w:pStyle w:val="table10"/>
              <w:spacing w:before="120"/>
              <w:jc w:val="center"/>
            </w:pPr>
            <w:r>
              <w:t> </w:t>
            </w:r>
          </w:p>
        </w:tc>
        <w:tc>
          <w:tcPr>
            <w:tcW w:w="866" w:type="pct"/>
            <w:tcMar>
              <w:top w:w="0" w:type="dxa"/>
              <w:left w:w="6" w:type="dxa"/>
              <w:bottom w:w="0" w:type="dxa"/>
              <w:right w:w="6" w:type="dxa"/>
            </w:tcMar>
            <w:hideMark/>
          </w:tcPr>
          <w:p w:rsidR="00E2543C" w:rsidRDefault="00E2543C">
            <w:pPr>
              <w:pStyle w:val="table10"/>
              <w:spacing w:before="120"/>
              <w:jc w:val="center"/>
            </w:pPr>
            <w:r>
              <w:t> </w:t>
            </w:r>
          </w:p>
        </w:tc>
        <w:tc>
          <w:tcPr>
            <w:tcW w:w="769" w:type="pct"/>
            <w:tcMar>
              <w:top w:w="0" w:type="dxa"/>
              <w:left w:w="6" w:type="dxa"/>
              <w:bottom w:w="0" w:type="dxa"/>
              <w:right w:w="6" w:type="dxa"/>
            </w:tcMar>
            <w:hideMark/>
          </w:tcPr>
          <w:p w:rsidR="00E2543C" w:rsidRDefault="00E2543C">
            <w:pPr>
              <w:pStyle w:val="table10"/>
              <w:spacing w:before="120"/>
              <w:jc w:val="center"/>
            </w:pPr>
            <w:r>
              <w:t> </w:t>
            </w:r>
          </w:p>
        </w:tc>
        <w:tc>
          <w:tcPr>
            <w:tcW w:w="769"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after="60"/>
              <w:ind w:left="284"/>
            </w:pPr>
            <w:r>
              <w:t>а) детского питания</w:t>
            </w:r>
          </w:p>
        </w:tc>
        <w:tc>
          <w:tcPr>
            <w:tcW w:w="770" w:type="pct"/>
            <w:tcMar>
              <w:top w:w="0" w:type="dxa"/>
              <w:left w:w="6" w:type="dxa"/>
              <w:bottom w:w="0" w:type="dxa"/>
              <w:right w:w="6" w:type="dxa"/>
            </w:tcMar>
            <w:hideMark/>
          </w:tcPr>
          <w:p w:rsidR="00E2543C" w:rsidRDefault="00E2543C">
            <w:pPr>
              <w:pStyle w:val="table10"/>
              <w:spacing w:before="120" w:after="60"/>
              <w:jc w:val="center"/>
            </w:pPr>
            <w:r>
              <w:t>3 х 10</w:t>
            </w:r>
            <w:r>
              <w:rPr>
                <w:vertAlign w:val="superscript"/>
              </w:rPr>
              <w:t>5</w:t>
            </w:r>
          </w:p>
        </w:tc>
        <w:tc>
          <w:tcPr>
            <w:tcW w:w="866" w:type="pct"/>
            <w:tcMar>
              <w:top w:w="0" w:type="dxa"/>
              <w:left w:w="6" w:type="dxa"/>
              <w:bottom w:w="0" w:type="dxa"/>
              <w:right w:w="6" w:type="dxa"/>
            </w:tcMar>
            <w:hideMark/>
          </w:tcPr>
          <w:p w:rsidR="00E2543C" w:rsidRDefault="00E2543C">
            <w:pPr>
              <w:pStyle w:val="table10"/>
              <w:spacing w:before="120" w:after="60"/>
              <w:jc w:val="center"/>
            </w:pPr>
            <w:r>
              <w:t>–</w:t>
            </w:r>
          </w:p>
        </w:tc>
        <w:tc>
          <w:tcPr>
            <w:tcW w:w="769" w:type="pct"/>
            <w:tcMar>
              <w:top w:w="0" w:type="dxa"/>
              <w:left w:w="6" w:type="dxa"/>
              <w:bottom w:w="0" w:type="dxa"/>
              <w:right w:w="6" w:type="dxa"/>
            </w:tcMar>
            <w:hideMark/>
          </w:tcPr>
          <w:p w:rsidR="00E2543C" w:rsidRDefault="00E2543C">
            <w:pPr>
              <w:pStyle w:val="table10"/>
              <w:spacing w:before="120" w:after="60"/>
              <w:jc w:val="center"/>
            </w:pPr>
            <w:r>
              <w:t>25</w:t>
            </w:r>
          </w:p>
        </w:tc>
        <w:tc>
          <w:tcPr>
            <w:tcW w:w="769"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5</w:t>
            </w:r>
          </w:p>
        </w:tc>
      </w:tr>
      <w:tr w:rsidR="00E2543C">
        <w:trPr>
          <w:trHeight w:val="240"/>
        </w:trPr>
        <w:tc>
          <w:tcPr>
            <w:tcW w:w="1826" w:type="pct"/>
            <w:tcBorders>
              <w:bottom w:val="single" w:sz="4" w:space="0" w:color="auto"/>
            </w:tcBorders>
            <w:tcMar>
              <w:top w:w="0" w:type="dxa"/>
              <w:left w:w="6" w:type="dxa"/>
              <w:bottom w:w="0" w:type="dxa"/>
              <w:right w:w="6" w:type="dxa"/>
            </w:tcMar>
            <w:hideMark/>
          </w:tcPr>
          <w:p w:rsidR="00E2543C" w:rsidRDefault="00E2543C">
            <w:pPr>
              <w:pStyle w:val="table10"/>
              <w:spacing w:before="120" w:after="60"/>
              <w:ind w:left="284"/>
            </w:pPr>
            <w:r>
              <w:t>б) сыров и стерилизованного молока</w:t>
            </w:r>
          </w:p>
        </w:tc>
        <w:tc>
          <w:tcPr>
            <w:tcW w:w="770" w:type="pct"/>
            <w:tcBorders>
              <w:bottom w:val="single" w:sz="4" w:space="0" w:color="auto"/>
            </w:tcBorders>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5</w:t>
            </w:r>
          </w:p>
        </w:tc>
        <w:tc>
          <w:tcPr>
            <w:tcW w:w="866" w:type="pct"/>
            <w:tcBorders>
              <w:bottom w:val="single" w:sz="4" w:space="0" w:color="auto"/>
            </w:tcBorders>
            <w:tcMar>
              <w:top w:w="0" w:type="dxa"/>
              <w:left w:w="6" w:type="dxa"/>
              <w:bottom w:w="0" w:type="dxa"/>
              <w:right w:w="6" w:type="dxa"/>
            </w:tcMar>
            <w:hideMark/>
          </w:tcPr>
          <w:p w:rsidR="00E2543C" w:rsidRDefault="00E2543C">
            <w:pPr>
              <w:pStyle w:val="table10"/>
              <w:spacing w:before="120" w:after="60"/>
              <w:jc w:val="center"/>
            </w:pPr>
            <w:r>
              <w:t>–</w:t>
            </w:r>
          </w:p>
        </w:tc>
        <w:tc>
          <w:tcPr>
            <w:tcW w:w="769" w:type="pct"/>
            <w:tcBorders>
              <w:bottom w:val="single" w:sz="4" w:space="0" w:color="auto"/>
            </w:tcBorders>
            <w:tcMar>
              <w:top w:w="0" w:type="dxa"/>
              <w:left w:w="6" w:type="dxa"/>
              <w:bottom w:w="0" w:type="dxa"/>
              <w:right w:w="6" w:type="dxa"/>
            </w:tcMar>
            <w:hideMark/>
          </w:tcPr>
          <w:p w:rsidR="00E2543C" w:rsidRDefault="00E2543C">
            <w:pPr>
              <w:pStyle w:val="table10"/>
              <w:spacing w:before="120" w:after="60"/>
              <w:jc w:val="center"/>
            </w:pPr>
            <w:r>
              <w:t>25</w:t>
            </w:r>
          </w:p>
        </w:tc>
        <w:tc>
          <w:tcPr>
            <w:tcW w:w="769" w:type="pct"/>
            <w:tcBorders>
              <w:bottom w:val="single" w:sz="4" w:space="0" w:color="auto"/>
            </w:tcBorders>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5</w:t>
            </w:r>
          </w:p>
        </w:tc>
      </w:tr>
    </w:tbl>
    <w:p w:rsidR="00E2543C" w:rsidRDefault="00E2543C">
      <w:pPr>
        <w:pStyle w:val="newncpi"/>
      </w:pPr>
      <w:r>
        <w:t> </w:t>
      </w:r>
    </w:p>
    <w:p w:rsidR="00E2543C" w:rsidRDefault="00E2543C">
      <w:pPr>
        <w:pStyle w:val="snoskiline"/>
      </w:pPr>
      <w:r>
        <w:t>______________________________</w:t>
      </w:r>
    </w:p>
    <w:p w:rsidR="00E2543C" w:rsidRDefault="00E2543C">
      <w:pPr>
        <w:pStyle w:val="snoski"/>
      </w:pPr>
      <w:r>
        <w:t>*КМАФАнМ – количество мезофильных аэробных и факультативно-анаэробных микроорганизмов.</w:t>
      </w:r>
    </w:p>
    <w:p w:rsidR="00E2543C" w:rsidRDefault="00E2543C">
      <w:pPr>
        <w:pStyle w:val="snoski"/>
      </w:pPr>
      <w:r>
        <w:t>**КОЕ – колониеобразующие единицы.</w:t>
      </w:r>
    </w:p>
    <w:p w:rsidR="00E2543C" w:rsidRDefault="00E2543C">
      <w:pPr>
        <w:pStyle w:val="snoski"/>
      </w:pPr>
      <w:r>
        <w:t xml:space="preserve">***Определенные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w:t>
      </w:r>
      <w:r>
        <w:lastRenderedPageBreak/>
        <w:t>гигиеническими требованиями к товарам, подлежащим санитарно-эпидемиологическому надзору (контролю)).</w:t>
      </w:r>
    </w:p>
    <w:p w:rsidR="00E2543C" w:rsidRDefault="00E2543C">
      <w:pPr>
        <w:pStyle w:val="snoski"/>
      </w:pPr>
      <w:r>
        <w:t>Для Республики Казахстан показатели содержания КМАФАнМ и соматических клеток вводятся в действие с 01.01.2025 для сырого молока, сырого обезжиренного молока, сырых сливок, используемых для производства молочных продуктов, за исключением питьевого и восстановленного молока, кисломолочной продукции, детского питания, твердых сыров, сливочного масла (до 01.01.2025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 при условии их обращения только на территории Республики Казахстан).</w:t>
      </w:r>
    </w:p>
    <w:p w:rsidR="00E2543C" w:rsidRDefault="00E2543C">
      <w:pPr>
        <w:pStyle w:val="snoski"/>
        <w:spacing w:after="240"/>
      </w:pPr>
      <w:r>
        <w:t>****БГКП – бактерии группы кишечных палочек.</w:t>
      </w:r>
    </w:p>
    <w:tbl>
      <w:tblPr>
        <w:tblW w:w="5000" w:type="pct"/>
        <w:tblCellMar>
          <w:left w:w="0" w:type="dxa"/>
          <w:right w:w="0" w:type="dxa"/>
        </w:tblCellMar>
        <w:tblLook w:val="04A0" w:firstRow="1" w:lastRow="0" w:firstColumn="1" w:lastColumn="0" w:noHBand="0" w:noVBand="1"/>
      </w:tblPr>
      <w:tblGrid>
        <w:gridCol w:w="6479"/>
        <w:gridCol w:w="2876"/>
      </w:tblGrid>
      <w:tr w:rsidR="00E2543C">
        <w:tc>
          <w:tcPr>
            <w:tcW w:w="3463" w:type="pct"/>
            <w:tcMar>
              <w:top w:w="0" w:type="dxa"/>
              <w:left w:w="6" w:type="dxa"/>
              <w:bottom w:w="0" w:type="dxa"/>
              <w:right w:w="6" w:type="dxa"/>
            </w:tcMar>
            <w:hideMark/>
          </w:tcPr>
          <w:p w:rsidR="00E2543C" w:rsidRDefault="00E2543C">
            <w:pPr>
              <w:pStyle w:val="newncpi"/>
            </w:pPr>
            <w:r>
              <w:t> </w:t>
            </w:r>
          </w:p>
        </w:tc>
        <w:tc>
          <w:tcPr>
            <w:tcW w:w="1537" w:type="pct"/>
            <w:tcMar>
              <w:top w:w="0" w:type="dxa"/>
              <w:left w:w="6" w:type="dxa"/>
              <w:bottom w:w="0" w:type="dxa"/>
              <w:right w:w="6" w:type="dxa"/>
            </w:tcMar>
            <w:hideMark/>
          </w:tcPr>
          <w:p w:rsidR="00E2543C" w:rsidRDefault="00E2543C">
            <w:pPr>
              <w:pStyle w:val="append1"/>
            </w:pPr>
            <w:r>
              <w:t>Приложение № 6</w:t>
            </w:r>
          </w:p>
          <w:p w:rsidR="00E2543C" w:rsidRDefault="00E2543C">
            <w:pPr>
              <w:pStyle w:val="append"/>
            </w:pPr>
            <w:r>
              <w:t>к техническому регламенту</w:t>
            </w:r>
            <w:r>
              <w:br/>
              <w:t>Таможенного союза</w:t>
            </w:r>
            <w:r>
              <w:br/>
              <w:t>«О безопасности молока</w:t>
            </w:r>
            <w:r>
              <w:br/>
              <w:t>и молочной продукции»</w:t>
            </w:r>
            <w:r>
              <w:br/>
              <w:t>(TP ТС 033/2013)</w:t>
            </w:r>
          </w:p>
        </w:tc>
      </w:tr>
    </w:tbl>
    <w:p w:rsidR="00E2543C" w:rsidRDefault="00E2543C">
      <w:pPr>
        <w:pStyle w:val="titlep"/>
      </w:pPr>
      <w:r>
        <w:t>Показатели идентификации сырого молока коровьего и сырого молока других видов сельскохозяйственных животных</w:t>
      </w:r>
    </w:p>
    <w:p w:rsidR="00E2543C" w:rsidRDefault="00E2543C">
      <w:pPr>
        <w:pStyle w:val="onestring"/>
      </w:pPr>
      <w:r>
        <w:t>Таблица 1</w:t>
      </w:r>
    </w:p>
    <w:p w:rsidR="00E2543C" w:rsidRDefault="00E2543C">
      <w:pPr>
        <w:pStyle w:val="newncpi"/>
      </w:pPr>
      <w:r>
        <w:t> </w:t>
      </w:r>
    </w:p>
    <w:p w:rsidR="00E2543C" w:rsidRDefault="00E2543C">
      <w:pPr>
        <w:pStyle w:val="newncpi0"/>
        <w:jc w:val="center"/>
      </w:pPr>
      <w:r>
        <w:t>Показатели идентификации сырого молока коровьего</w:t>
      </w:r>
    </w:p>
    <w:p w:rsidR="00E2543C" w:rsidRDefault="00E2543C">
      <w:pPr>
        <w:pStyle w:val="newncpi"/>
      </w:pPr>
      <w:r>
        <w:t> </w:t>
      </w:r>
    </w:p>
    <w:tbl>
      <w:tblPr>
        <w:tblW w:w="5000" w:type="pct"/>
        <w:tblCellMar>
          <w:left w:w="0" w:type="dxa"/>
          <w:right w:w="0" w:type="dxa"/>
        </w:tblCellMar>
        <w:tblLook w:val="04A0" w:firstRow="1" w:lastRow="0" w:firstColumn="1" w:lastColumn="0" w:noHBand="0" w:noVBand="1"/>
      </w:tblPr>
      <w:tblGrid>
        <w:gridCol w:w="5039"/>
        <w:gridCol w:w="4316"/>
      </w:tblGrid>
      <w:tr w:rsidR="00E2543C">
        <w:trPr>
          <w:trHeight w:val="240"/>
        </w:trPr>
        <w:tc>
          <w:tcPr>
            <w:tcW w:w="26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Наименование показателя</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Параметры</w:t>
            </w:r>
          </w:p>
        </w:tc>
      </w:tr>
      <w:tr w:rsidR="00E2543C">
        <w:trPr>
          <w:trHeight w:val="240"/>
        </w:trPr>
        <w:tc>
          <w:tcPr>
            <w:tcW w:w="26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r>
      <w:tr w:rsidR="00E2543C">
        <w:trPr>
          <w:trHeight w:val="240"/>
        </w:trPr>
        <w:tc>
          <w:tcPr>
            <w:tcW w:w="2693" w:type="pct"/>
            <w:tcBorders>
              <w:top w:val="single" w:sz="4" w:space="0" w:color="auto"/>
            </w:tcBorders>
            <w:tcMar>
              <w:top w:w="0" w:type="dxa"/>
              <w:left w:w="6" w:type="dxa"/>
              <w:bottom w:w="0" w:type="dxa"/>
              <w:right w:w="6" w:type="dxa"/>
            </w:tcMar>
            <w:hideMark/>
          </w:tcPr>
          <w:p w:rsidR="00E2543C" w:rsidRDefault="00E2543C">
            <w:pPr>
              <w:pStyle w:val="table10"/>
              <w:spacing w:before="120"/>
            </w:pPr>
            <w:r>
              <w:t>Массовая доля жира, %</w:t>
            </w:r>
          </w:p>
        </w:tc>
        <w:tc>
          <w:tcPr>
            <w:tcW w:w="2307"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не менее 2,8</w:t>
            </w:r>
          </w:p>
        </w:tc>
      </w:tr>
      <w:tr w:rsidR="00E2543C">
        <w:trPr>
          <w:trHeight w:val="240"/>
        </w:trPr>
        <w:tc>
          <w:tcPr>
            <w:tcW w:w="2693" w:type="pct"/>
            <w:tcMar>
              <w:top w:w="0" w:type="dxa"/>
              <w:left w:w="6" w:type="dxa"/>
              <w:bottom w:w="0" w:type="dxa"/>
              <w:right w:w="6" w:type="dxa"/>
            </w:tcMar>
            <w:hideMark/>
          </w:tcPr>
          <w:p w:rsidR="00E2543C" w:rsidRDefault="00E2543C">
            <w:pPr>
              <w:pStyle w:val="table10"/>
              <w:spacing w:before="120"/>
            </w:pPr>
            <w:r>
              <w:t>Массовая доля белка, %</w:t>
            </w:r>
          </w:p>
        </w:tc>
        <w:tc>
          <w:tcPr>
            <w:tcW w:w="2307" w:type="pct"/>
            <w:tcMar>
              <w:top w:w="0" w:type="dxa"/>
              <w:left w:w="6" w:type="dxa"/>
              <w:bottom w:w="0" w:type="dxa"/>
              <w:right w:w="6" w:type="dxa"/>
            </w:tcMar>
            <w:hideMark/>
          </w:tcPr>
          <w:p w:rsidR="00E2543C" w:rsidRDefault="00E2543C">
            <w:pPr>
              <w:pStyle w:val="table10"/>
              <w:spacing w:before="120"/>
              <w:jc w:val="center"/>
            </w:pPr>
            <w:r>
              <w:t>не менее 2,8</w:t>
            </w:r>
          </w:p>
        </w:tc>
      </w:tr>
      <w:tr w:rsidR="00E2543C">
        <w:trPr>
          <w:trHeight w:val="240"/>
        </w:trPr>
        <w:tc>
          <w:tcPr>
            <w:tcW w:w="2693" w:type="pct"/>
            <w:tcMar>
              <w:top w:w="0" w:type="dxa"/>
              <w:left w:w="6" w:type="dxa"/>
              <w:bottom w:w="0" w:type="dxa"/>
              <w:right w:w="6" w:type="dxa"/>
            </w:tcMar>
            <w:hideMark/>
          </w:tcPr>
          <w:p w:rsidR="00E2543C" w:rsidRDefault="00E2543C">
            <w:pPr>
              <w:pStyle w:val="table10"/>
              <w:spacing w:before="120"/>
            </w:pPr>
            <w:r>
              <w:t>Массовая доля сухих обезжиренных веществ молока, %</w:t>
            </w:r>
          </w:p>
        </w:tc>
        <w:tc>
          <w:tcPr>
            <w:tcW w:w="2307" w:type="pct"/>
            <w:tcMar>
              <w:top w:w="0" w:type="dxa"/>
              <w:left w:w="6" w:type="dxa"/>
              <w:bottom w:w="0" w:type="dxa"/>
              <w:right w:w="6" w:type="dxa"/>
            </w:tcMar>
            <w:hideMark/>
          </w:tcPr>
          <w:p w:rsidR="00E2543C" w:rsidRDefault="00E2543C">
            <w:pPr>
              <w:pStyle w:val="table10"/>
              <w:spacing w:before="120"/>
              <w:jc w:val="center"/>
            </w:pPr>
            <w:r>
              <w:t>не менее 8,2</w:t>
            </w:r>
          </w:p>
        </w:tc>
      </w:tr>
      <w:tr w:rsidR="00E2543C">
        <w:trPr>
          <w:trHeight w:val="240"/>
        </w:trPr>
        <w:tc>
          <w:tcPr>
            <w:tcW w:w="2693" w:type="pct"/>
            <w:tcMar>
              <w:top w:w="0" w:type="dxa"/>
              <w:left w:w="6" w:type="dxa"/>
              <w:bottom w:w="0" w:type="dxa"/>
              <w:right w:w="6" w:type="dxa"/>
            </w:tcMar>
            <w:hideMark/>
          </w:tcPr>
          <w:p w:rsidR="00E2543C" w:rsidRDefault="00E2543C">
            <w:pPr>
              <w:pStyle w:val="table10"/>
              <w:spacing w:before="120"/>
            </w:pPr>
            <w:r>
              <w:t>Консистенция</w:t>
            </w:r>
          </w:p>
        </w:tc>
        <w:tc>
          <w:tcPr>
            <w:tcW w:w="2307" w:type="pct"/>
            <w:tcMar>
              <w:top w:w="0" w:type="dxa"/>
              <w:left w:w="6" w:type="dxa"/>
              <w:bottom w:w="0" w:type="dxa"/>
              <w:right w:w="6" w:type="dxa"/>
            </w:tcMar>
            <w:hideMark/>
          </w:tcPr>
          <w:p w:rsidR="00E2543C" w:rsidRDefault="00E2543C">
            <w:pPr>
              <w:pStyle w:val="table10"/>
              <w:spacing w:before="120"/>
              <w:jc w:val="center"/>
            </w:pPr>
            <w:r>
              <w:t>однородная жидкость без осадка и хлопьев. Замораживание не допускается</w:t>
            </w:r>
          </w:p>
        </w:tc>
      </w:tr>
      <w:tr w:rsidR="00E2543C">
        <w:trPr>
          <w:trHeight w:val="240"/>
        </w:trPr>
        <w:tc>
          <w:tcPr>
            <w:tcW w:w="2693" w:type="pct"/>
            <w:tcMar>
              <w:top w:w="0" w:type="dxa"/>
              <w:left w:w="6" w:type="dxa"/>
              <w:bottom w:w="0" w:type="dxa"/>
              <w:right w:w="6" w:type="dxa"/>
            </w:tcMar>
            <w:hideMark/>
          </w:tcPr>
          <w:p w:rsidR="00E2543C" w:rsidRDefault="00E2543C">
            <w:pPr>
              <w:pStyle w:val="table10"/>
              <w:spacing w:before="120"/>
            </w:pPr>
            <w:r>
              <w:t>Вкус и запах</w:t>
            </w:r>
          </w:p>
        </w:tc>
        <w:tc>
          <w:tcPr>
            <w:tcW w:w="2307" w:type="pct"/>
            <w:tcMar>
              <w:top w:w="0" w:type="dxa"/>
              <w:left w:w="6" w:type="dxa"/>
              <w:bottom w:w="0" w:type="dxa"/>
              <w:right w:w="6" w:type="dxa"/>
            </w:tcMar>
            <w:hideMark/>
          </w:tcPr>
          <w:p w:rsidR="00E2543C" w:rsidRDefault="00E2543C">
            <w:pPr>
              <w:pStyle w:val="table10"/>
              <w:spacing w:before="120"/>
              <w:jc w:val="center"/>
            </w:pPr>
            <w:r>
              <w:t>вкус и запах чистые, без посторонних привкусов и запахов, не свойственных свежему молоку</w:t>
            </w:r>
          </w:p>
        </w:tc>
      </w:tr>
      <w:tr w:rsidR="00E2543C">
        <w:trPr>
          <w:trHeight w:val="240"/>
        </w:trPr>
        <w:tc>
          <w:tcPr>
            <w:tcW w:w="2693" w:type="pct"/>
            <w:tcMar>
              <w:top w:w="0" w:type="dxa"/>
              <w:left w:w="6" w:type="dxa"/>
              <w:bottom w:w="0" w:type="dxa"/>
              <w:right w:w="6" w:type="dxa"/>
            </w:tcMar>
            <w:hideMark/>
          </w:tcPr>
          <w:p w:rsidR="00E2543C" w:rsidRDefault="00E2543C">
            <w:pPr>
              <w:pStyle w:val="table10"/>
              <w:spacing w:before="120"/>
            </w:pPr>
            <w:r>
              <w:t>Цвет</w:t>
            </w:r>
          </w:p>
        </w:tc>
        <w:tc>
          <w:tcPr>
            <w:tcW w:w="2307" w:type="pct"/>
            <w:tcMar>
              <w:top w:w="0" w:type="dxa"/>
              <w:left w:w="6" w:type="dxa"/>
              <w:bottom w:w="0" w:type="dxa"/>
              <w:right w:w="6" w:type="dxa"/>
            </w:tcMar>
            <w:hideMark/>
          </w:tcPr>
          <w:p w:rsidR="00E2543C" w:rsidRDefault="00E2543C">
            <w:pPr>
              <w:pStyle w:val="table10"/>
              <w:spacing w:before="120"/>
              <w:jc w:val="center"/>
            </w:pPr>
            <w:r>
              <w:t>от белого до светло-кремового</w:t>
            </w:r>
          </w:p>
        </w:tc>
      </w:tr>
      <w:tr w:rsidR="00E2543C">
        <w:trPr>
          <w:trHeight w:val="240"/>
        </w:trPr>
        <w:tc>
          <w:tcPr>
            <w:tcW w:w="2693" w:type="pct"/>
            <w:tcMar>
              <w:top w:w="0" w:type="dxa"/>
              <w:left w:w="6" w:type="dxa"/>
              <w:bottom w:w="0" w:type="dxa"/>
              <w:right w:w="6" w:type="dxa"/>
            </w:tcMar>
            <w:hideMark/>
          </w:tcPr>
          <w:p w:rsidR="00E2543C" w:rsidRDefault="00E2543C">
            <w:pPr>
              <w:pStyle w:val="table10"/>
              <w:spacing w:before="120"/>
            </w:pPr>
            <w:r>
              <w:t>Кислотность, °Т</w:t>
            </w:r>
          </w:p>
        </w:tc>
        <w:tc>
          <w:tcPr>
            <w:tcW w:w="2307" w:type="pct"/>
            <w:tcMar>
              <w:top w:w="0" w:type="dxa"/>
              <w:left w:w="6" w:type="dxa"/>
              <w:bottom w:w="0" w:type="dxa"/>
              <w:right w:w="6" w:type="dxa"/>
            </w:tcMar>
            <w:hideMark/>
          </w:tcPr>
          <w:p w:rsidR="00E2543C" w:rsidRDefault="00E2543C">
            <w:pPr>
              <w:pStyle w:val="table10"/>
              <w:spacing w:before="120"/>
              <w:jc w:val="center"/>
            </w:pPr>
            <w:r>
              <w:t>16–21</w:t>
            </w:r>
          </w:p>
        </w:tc>
      </w:tr>
      <w:tr w:rsidR="00E2543C">
        <w:trPr>
          <w:trHeight w:val="240"/>
        </w:trPr>
        <w:tc>
          <w:tcPr>
            <w:tcW w:w="2693" w:type="pct"/>
            <w:tcMar>
              <w:top w:w="0" w:type="dxa"/>
              <w:left w:w="6" w:type="dxa"/>
              <w:bottom w:w="0" w:type="dxa"/>
              <w:right w:w="6" w:type="dxa"/>
            </w:tcMar>
            <w:hideMark/>
          </w:tcPr>
          <w:p w:rsidR="00E2543C" w:rsidRDefault="00E2543C">
            <w:pPr>
              <w:pStyle w:val="table10"/>
              <w:spacing w:before="120" w:after="60"/>
            </w:pPr>
            <w:r>
              <w:t>Плотность (кг/м</w:t>
            </w:r>
            <w:r>
              <w:rPr>
                <w:vertAlign w:val="superscript"/>
              </w:rPr>
              <w:t>3</w:t>
            </w:r>
            <w:r>
              <w:t>), не менее*</w:t>
            </w:r>
          </w:p>
        </w:tc>
        <w:tc>
          <w:tcPr>
            <w:tcW w:w="2307" w:type="pct"/>
            <w:tcMar>
              <w:top w:w="0" w:type="dxa"/>
              <w:left w:w="6" w:type="dxa"/>
              <w:bottom w:w="0" w:type="dxa"/>
              <w:right w:w="6" w:type="dxa"/>
            </w:tcMar>
            <w:hideMark/>
          </w:tcPr>
          <w:p w:rsidR="00E2543C" w:rsidRDefault="00E2543C">
            <w:pPr>
              <w:pStyle w:val="table10"/>
              <w:spacing w:before="120" w:after="60"/>
              <w:jc w:val="center"/>
            </w:pPr>
            <w:r>
              <w:t>1027</w:t>
            </w:r>
            <w:r>
              <w:br/>
              <w:t>(при температуре 20 °С)</w:t>
            </w:r>
          </w:p>
        </w:tc>
      </w:tr>
      <w:tr w:rsidR="00E2543C">
        <w:trPr>
          <w:trHeight w:val="240"/>
        </w:trPr>
        <w:tc>
          <w:tcPr>
            <w:tcW w:w="2693" w:type="pct"/>
            <w:tcBorders>
              <w:bottom w:val="single" w:sz="4" w:space="0" w:color="auto"/>
            </w:tcBorders>
            <w:tcMar>
              <w:top w:w="0" w:type="dxa"/>
              <w:left w:w="6" w:type="dxa"/>
              <w:bottom w:w="0" w:type="dxa"/>
              <w:right w:w="6" w:type="dxa"/>
            </w:tcMar>
            <w:hideMark/>
          </w:tcPr>
          <w:p w:rsidR="00E2543C" w:rsidRDefault="00E2543C">
            <w:pPr>
              <w:pStyle w:val="table10"/>
              <w:spacing w:before="120"/>
            </w:pPr>
            <w:r>
              <w:t>Температура замерзания, °С (используется при подозрении на фальсификацию), не выше</w:t>
            </w:r>
          </w:p>
        </w:tc>
        <w:tc>
          <w:tcPr>
            <w:tcW w:w="2307"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–0,505</w:t>
            </w:r>
          </w:p>
        </w:tc>
      </w:tr>
    </w:tbl>
    <w:p w:rsidR="00E2543C" w:rsidRDefault="00E2543C">
      <w:pPr>
        <w:pStyle w:val="newncpi"/>
      </w:pPr>
      <w:r>
        <w:t> </w:t>
      </w:r>
    </w:p>
    <w:p w:rsidR="00E2543C" w:rsidRDefault="00E2543C">
      <w:pPr>
        <w:pStyle w:val="snoskiline"/>
      </w:pPr>
      <w:r>
        <w:t>______________________________</w:t>
      </w:r>
    </w:p>
    <w:p w:rsidR="00E2543C" w:rsidRDefault="00E2543C">
      <w:pPr>
        <w:pStyle w:val="snoski"/>
      </w:pPr>
      <w:r>
        <w:t>*Расчет основных физических показателей молока производится по следующей формуле:</w:t>
      </w:r>
    </w:p>
    <w:p w:rsidR="00E2543C" w:rsidRDefault="00E2543C">
      <w:pPr>
        <w:pStyle w:val="snoski"/>
      </w:pPr>
      <w:r>
        <w:t> </w:t>
      </w:r>
    </w:p>
    <w:p w:rsidR="00E2543C" w:rsidRDefault="00E2543C">
      <w:pPr>
        <w:pStyle w:val="snoski"/>
      </w:pPr>
      <w:r>
        <w:t>СОМО = 0,25 х А + 0,225 х Ж + 0,5,</w:t>
      </w:r>
    </w:p>
    <w:p w:rsidR="00E2543C" w:rsidRDefault="00E2543C">
      <w:pPr>
        <w:pStyle w:val="snoski"/>
      </w:pPr>
      <w:r>
        <w:t> </w:t>
      </w:r>
    </w:p>
    <w:p w:rsidR="00E2543C" w:rsidRDefault="00E2543C">
      <w:pPr>
        <w:pStyle w:val="snoski"/>
      </w:pPr>
      <w:r>
        <w:t>где:</w:t>
      </w:r>
    </w:p>
    <w:p w:rsidR="00E2543C" w:rsidRDefault="00E2543C">
      <w:pPr>
        <w:pStyle w:val="snoski"/>
      </w:pPr>
      <w:r>
        <w:t>А – плотность лактоденсиметр;</w:t>
      </w:r>
    </w:p>
    <w:p w:rsidR="00E2543C" w:rsidRDefault="00E2543C">
      <w:pPr>
        <w:pStyle w:val="snoski"/>
        <w:spacing w:after="240"/>
      </w:pPr>
      <w:r>
        <w:t>Ж – массовая доля жира сырого молока, %.</w:t>
      </w:r>
    </w:p>
    <w:p w:rsidR="00E2543C" w:rsidRDefault="00E2543C">
      <w:pPr>
        <w:pStyle w:val="onestring"/>
      </w:pPr>
      <w:r>
        <w:t>Таблица 2</w:t>
      </w:r>
    </w:p>
    <w:p w:rsidR="00E2543C" w:rsidRDefault="00E2543C">
      <w:pPr>
        <w:pStyle w:val="newncpi"/>
      </w:pPr>
      <w:r>
        <w:t> </w:t>
      </w:r>
    </w:p>
    <w:p w:rsidR="00E2543C" w:rsidRDefault="00E2543C">
      <w:pPr>
        <w:pStyle w:val="newncpi0"/>
        <w:jc w:val="center"/>
      </w:pPr>
      <w:r>
        <w:t>Показатели идентификации сырого молока других видов сельскохозяйственных животных</w:t>
      </w:r>
    </w:p>
    <w:p w:rsidR="00E2543C" w:rsidRDefault="00E2543C">
      <w:pPr>
        <w:pStyle w:val="newncpi"/>
      </w:pPr>
      <w:r>
        <w:t> </w:t>
      </w:r>
    </w:p>
    <w:tbl>
      <w:tblPr>
        <w:tblW w:w="5000" w:type="pct"/>
        <w:tblInd w:w="36" w:type="dxa"/>
        <w:tblCellMar>
          <w:left w:w="0" w:type="dxa"/>
          <w:right w:w="0" w:type="dxa"/>
        </w:tblCellMar>
        <w:tblLook w:val="04A0" w:firstRow="1" w:lastRow="0" w:firstColumn="1" w:lastColumn="0" w:noHBand="0" w:noVBand="1"/>
      </w:tblPr>
      <w:tblGrid>
        <w:gridCol w:w="2161"/>
        <w:gridCol w:w="1259"/>
        <w:gridCol w:w="1259"/>
        <w:gridCol w:w="1441"/>
        <w:gridCol w:w="1620"/>
        <w:gridCol w:w="1615"/>
      </w:tblGrid>
      <w:tr w:rsidR="00E2543C">
        <w:trPr>
          <w:trHeight w:val="20"/>
        </w:trPr>
        <w:tc>
          <w:tcPr>
            <w:tcW w:w="115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Вид животного</w:t>
            </w:r>
          </w:p>
        </w:tc>
        <w:tc>
          <w:tcPr>
            <w:tcW w:w="21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Содержание составных частей молока, %*</w:t>
            </w:r>
          </w:p>
        </w:tc>
        <w:tc>
          <w:tcPr>
            <w:tcW w:w="8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Плотность при температуре 20 °С, не менее</w:t>
            </w:r>
          </w:p>
        </w:tc>
        <w:tc>
          <w:tcPr>
            <w:tcW w:w="86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Кислотность, °Т, не более</w:t>
            </w:r>
          </w:p>
        </w:tc>
      </w:tr>
      <w:tr w:rsidR="00E2543C">
        <w:trPr>
          <w:trHeight w:val="20"/>
        </w:trPr>
        <w:tc>
          <w:tcPr>
            <w:tcW w:w="0" w:type="auto"/>
            <w:vMerge/>
            <w:tcBorders>
              <w:top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жир, не менее</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белок, не менее</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сухие вещества, в среднем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E2543C" w:rsidRDefault="00E2543C">
            <w:pPr>
              <w:rPr>
                <w:rFonts w:eastAsiaTheme="minorEastAsia"/>
                <w:sz w:val="20"/>
                <w:szCs w:val="20"/>
              </w:rPr>
            </w:pPr>
          </w:p>
        </w:tc>
      </w:tr>
      <w:tr w:rsidR="00E2543C">
        <w:trPr>
          <w:trHeight w:val="20"/>
        </w:trPr>
        <w:tc>
          <w:tcPr>
            <w:tcW w:w="115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7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5</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6</w:t>
            </w:r>
          </w:p>
        </w:tc>
      </w:tr>
      <w:tr w:rsidR="00E2543C">
        <w:trPr>
          <w:trHeight w:val="20"/>
        </w:trPr>
        <w:tc>
          <w:tcPr>
            <w:tcW w:w="1155" w:type="pct"/>
            <w:tcBorders>
              <w:top w:val="single" w:sz="4" w:space="0" w:color="auto"/>
            </w:tcBorders>
            <w:tcMar>
              <w:top w:w="0" w:type="dxa"/>
              <w:left w:w="6" w:type="dxa"/>
              <w:bottom w:w="0" w:type="dxa"/>
              <w:right w:w="6" w:type="dxa"/>
            </w:tcMar>
            <w:hideMark/>
          </w:tcPr>
          <w:p w:rsidR="00E2543C" w:rsidRDefault="00E2543C">
            <w:pPr>
              <w:pStyle w:val="table10"/>
              <w:spacing w:before="120"/>
            </w:pPr>
            <w:r>
              <w:t>Коза</w:t>
            </w:r>
          </w:p>
        </w:tc>
        <w:tc>
          <w:tcPr>
            <w:tcW w:w="673"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2,5</w:t>
            </w:r>
          </w:p>
        </w:tc>
        <w:tc>
          <w:tcPr>
            <w:tcW w:w="673"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2,8</w:t>
            </w:r>
          </w:p>
        </w:tc>
        <w:tc>
          <w:tcPr>
            <w:tcW w:w="770"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11,5</w:t>
            </w:r>
          </w:p>
        </w:tc>
        <w:tc>
          <w:tcPr>
            <w:tcW w:w="866"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1027–1030</w:t>
            </w:r>
          </w:p>
        </w:tc>
        <w:tc>
          <w:tcPr>
            <w:tcW w:w="863"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13–24</w:t>
            </w:r>
          </w:p>
        </w:tc>
      </w:tr>
      <w:tr w:rsidR="00E2543C">
        <w:trPr>
          <w:trHeight w:val="20"/>
        </w:trPr>
        <w:tc>
          <w:tcPr>
            <w:tcW w:w="1155" w:type="pct"/>
            <w:tcMar>
              <w:top w:w="0" w:type="dxa"/>
              <w:left w:w="6" w:type="dxa"/>
              <w:bottom w:w="0" w:type="dxa"/>
              <w:right w:w="6" w:type="dxa"/>
            </w:tcMar>
            <w:hideMark/>
          </w:tcPr>
          <w:p w:rsidR="00E2543C" w:rsidRDefault="00E2543C">
            <w:pPr>
              <w:pStyle w:val="table10"/>
              <w:spacing w:before="120"/>
            </w:pPr>
            <w:r>
              <w:lastRenderedPageBreak/>
              <w:t>Овца</w:t>
            </w:r>
          </w:p>
        </w:tc>
        <w:tc>
          <w:tcPr>
            <w:tcW w:w="673" w:type="pct"/>
            <w:tcMar>
              <w:top w:w="0" w:type="dxa"/>
              <w:left w:w="6" w:type="dxa"/>
              <w:bottom w:w="0" w:type="dxa"/>
              <w:right w:w="6" w:type="dxa"/>
            </w:tcMar>
            <w:hideMark/>
          </w:tcPr>
          <w:p w:rsidR="00E2543C" w:rsidRDefault="00E2543C">
            <w:pPr>
              <w:pStyle w:val="table10"/>
              <w:spacing w:before="120"/>
              <w:jc w:val="center"/>
            </w:pPr>
            <w:r>
              <w:t>6,2</w:t>
            </w:r>
          </w:p>
        </w:tc>
        <w:tc>
          <w:tcPr>
            <w:tcW w:w="673" w:type="pct"/>
            <w:tcMar>
              <w:top w:w="0" w:type="dxa"/>
              <w:left w:w="6" w:type="dxa"/>
              <w:bottom w:w="0" w:type="dxa"/>
              <w:right w:w="6" w:type="dxa"/>
            </w:tcMar>
            <w:hideMark/>
          </w:tcPr>
          <w:p w:rsidR="00E2543C" w:rsidRDefault="00E2543C">
            <w:pPr>
              <w:pStyle w:val="table10"/>
              <w:spacing w:before="120"/>
              <w:jc w:val="center"/>
            </w:pPr>
            <w:r>
              <w:t>5,1</w:t>
            </w:r>
          </w:p>
        </w:tc>
        <w:tc>
          <w:tcPr>
            <w:tcW w:w="770" w:type="pct"/>
            <w:tcMar>
              <w:top w:w="0" w:type="dxa"/>
              <w:left w:w="6" w:type="dxa"/>
              <w:bottom w:w="0" w:type="dxa"/>
              <w:right w:w="6" w:type="dxa"/>
            </w:tcMar>
            <w:hideMark/>
          </w:tcPr>
          <w:p w:rsidR="00E2543C" w:rsidRDefault="00E2543C">
            <w:pPr>
              <w:pStyle w:val="table10"/>
              <w:spacing w:before="120"/>
              <w:jc w:val="center"/>
            </w:pPr>
            <w:r>
              <w:t>18,5</w:t>
            </w:r>
          </w:p>
        </w:tc>
        <w:tc>
          <w:tcPr>
            <w:tcW w:w="866" w:type="pct"/>
            <w:tcMar>
              <w:top w:w="0" w:type="dxa"/>
              <w:left w:w="6" w:type="dxa"/>
              <w:bottom w:w="0" w:type="dxa"/>
              <w:right w:w="6" w:type="dxa"/>
            </w:tcMar>
            <w:hideMark/>
          </w:tcPr>
          <w:p w:rsidR="00E2543C" w:rsidRDefault="00E2543C">
            <w:pPr>
              <w:pStyle w:val="table10"/>
              <w:spacing w:before="120"/>
              <w:jc w:val="center"/>
            </w:pPr>
            <w:r>
              <w:t>1034</w:t>
            </w:r>
          </w:p>
        </w:tc>
        <w:tc>
          <w:tcPr>
            <w:tcW w:w="863" w:type="pct"/>
            <w:tcMar>
              <w:top w:w="0" w:type="dxa"/>
              <w:left w:w="6" w:type="dxa"/>
              <w:bottom w:w="0" w:type="dxa"/>
              <w:right w:w="6" w:type="dxa"/>
            </w:tcMar>
            <w:hideMark/>
          </w:tcPr>
          <w:p w:rsidR="00E2543C" w:rsidRDefault="00E2543C">
            <w:pPr>
              <w:pStyle w:val="table10"/>
              <w:spacing w:before="120"/>
              <w:jc w:val="center"/>
            </w:pPr>
            <w:r>
              <w:t>25</w:t>
            </w:r>
          </w:p>
        </w:tc>
      </w:tr>
      <w:tr w:rsidR="00E2543C">
        <w:trPr>
          <w:trHeight w:val="20"/>
        </w:trPr>
        <w:tc>
          <w:tcPr>
            <w:tcW w:w="1155" w:type="pct"/>
            <w:tcMar>
              <w:top w:w="0" w:type="dxa"/>
              <w:left w:w="6" w:type="dxa"/>
              <w:bottom w:w="0" w:type="dxa"/>
              <w:right w:w="6" w:type="dxa"/>
            </w:tcMar>
            <w:hideMark/>
          </w:tcPr>
          <w:p w:rsidR="00E2543C" w:rsidRDefault="00E2543C">
            <w:pPr>
              <w:pStyle w:val="table10"/>
              <w:spacing w:before="120"/>
            </w:pPr>
            <w:r>
              <w:t>Кобыла</w:t>
            </w:r>
          </w:p>
        </w:tc>
        <w:tc>
          <w:tcPr>
            <w:tcW w:w="673" w:type="pct"/>
            <w:tcMar>
              <w:top w:w="0" w:type="dxa"/>
              <w:left w:w="6" w:type="dxa"/>
              <w:bottom w:w="0" w:type="dxa"/>
              <w:right w:w="6" w:type="dxa"/>
            </w:tcMar>
            <w:hideMark/>
          </w:tcPr>
          <w:p w:rsidR="00E2543C" w:rsidRDefault="00E2543C">
            <w:pPr>
              <w:pStyle w:val="table10"/>
              <w:spacing w:before="120"/>
              <w:jc w:val="center"/>
            </w:pPr>
            <w:r>
              <w:t>1,0</w:t>
            </w:r>
          </w:p>
        </w:tc>
        <w:tc>
          <w:tcPr>
            <w:tcW w:w="673" w:type="pct"/>
            <w:tcMar>
              <w:top w:w="0" w:type="dxa"/>
              <w:left w:w="6" w:type="dxa"/>
              <w:bottom w:w="0" w:type="dxa"/>
              <w:right w:w="6" w:type="dxa"/>
            </w:tcMar>
            <w:hideMark/>
          </w:tcPr>
          <w:p w:rsidR="00E2543C" w:rsidRDefault="00E2543C">
            <w:pPr>
              <w:pStyle w:val="table10"/>
              <w:spacing w:before="120"/>
              <w:jc w:val="center"/>
            </w:pPr>
            <w:r>
              <w:t>2,1</w:t>
            </w:r>
          </w:p>
        </w:tc>
        <w:tc>
          <w:tcPr>
            <w:tcW w:w="770" w:type="pct"/>
            <w:tcMar>
              <w:top w:w="0" w:type="dxa"/>
              <w:left w:w="6" w:type="dxa"/>
              <w:bottom w:w="0" w:type="dxa"/>
              <w:right w:w="6" w:type="dxa"/>
            </w:tcMar>
            <w:hideMark/>
          </w:tcPr>
          <w:p w:rsidR="00E2543C" w:rsidRDefault="00E2543C">
            <w:pPr>
              <w:pStyle w:val="table10"/>
              <w:spacing w:before="120"/>
              <w:jc w:val="center"/>
            </w:pPr>
            <w:r>
              <w:t>10,7</w:t>
            </w:r>
          </w:p>
        </w:tc>
        <w:tc>
          <w:tcPr>
            <w:tcW w:w="866" w:type="pct"/>
            <w:tcMar>
              <w:top w:w="0" w:type="dxa"/>
              <w:left w:w="6" w:type="dxa"/>
              <w:bottom w:w="0" w:type="dxa"/>
              <w:right w:w="6" w:type="dxa"/>
            </w:tcMar>
            <w:hideMark/>
          </w:tcPr>
          <w:p w:rsidR="00E2543C" w:rsidRDefault="00E2543C">
            <w:pPr>
              <w:pStyle w:val="table10"/>
              <w:spacing w:before="120"/>
              <w:jc w:val="center"/>
            </w:pPr>
            <w:r>
              <w:t>1032</w:t>
            </w:r>
          </w:p>
        </w:tc>
        <w:tc>
          <w:tcPr>
            <w:tcW w:w="863" w:type="pct"/>
            <w:tcMar>
              <w:top w:w="0" w:type="dxa"/>
              <w:left w:w="6" w:type="dxa"/>
              <w:bottom w:w="0" w:type="dxa"/>
              <w:right w:w="6" w:type="dxa"/>
            </w:tcMar>
            <w:hideMark/>
          </w:tcPr>
          <w:p w:rsidR="00E2543C" w:rsidRDefault="00E2543C">
            <w:pPr>
              <w:pStyle w:val="table10"/>
              <w:spacing w:before="120"/>
              <w:jc w:val="center"/>
            </w:pPr>
            <w:r>
              <w:t>6,5</w:t>
            </w:r>
          </w:p>
        </w:tc>
      </w:tr>
      <w:tr w:rsidR="00E2543C">
        <w:trPr>
          <w:trHeight w:val="20"/>
        </w:trPr>
        <w:tc>
          <w:tcPr>
            <w:tcW w:w="1155" w:type="pct"/>
            <w:tcMar>
              <w:top w:w="0" w:type="dxa"/>
              <w:left w:w="6" w:type="dxa"/>
              <w:bottom w:w="0" w:type="dxa"/>
              <w:right w:w="6" w:type="dxa"/>
            </w:tcMar>
            <w:hideMark/>
          </w:tcPr>
          <w:p w:rsidR="00E2543C" w:rsidRDefault="00E2543C">
            <w:pPr>
              <w:pStyle w:val="table10"/>
              <w:spacing w:before="120"/>
            </w:pPr>
            <w:r>
              <w:t>Верблюдица</w:t>
            </w:r>
          </w:p>
        </w:tc>
        <w:tc>
          <w:tcPr>
            <w:tcW w:w="673" w:type="pct"/>
            <w:tcMar>
              <w:top w:w="0" w:type="dxa"/>
              <w:left w:w="6" w:type="dxa"/>
              <w:bottom w:w="0" w:type="dxa"/>
              <w:right w:w="6" w:type="dxa"/>
            </w:tcMar>
            <w:hideMark/>
          </w:tcPr>
          <w:p w:rsidR="00E2543C" w:rsidRDefault="00E2543C">
            <w:pPr>
              <w:pStyle w:val="table10"/>
              <w:spacing w:before="120"/>
              <w:jc w:val="center"/>
            </w:pPr>
            <w:r>
              <w:t>3</w:t>
            </w:r>
          </w:p>
        </w:tc>
        <w:tc>
          <w:tcPr>
            <w:tcW w:w="673" w:type="pct"/>
            <w:tcMar>
              <w:top w:w="0" w:type="dxa"/>
              <w:left w:w="6" w:type="dxa"/>
              <w:bottom w:w="0" w:type="dxa"/>
              <w:right w:w="6" w:type="dxa"/>
            </w:tcMar>
            <w:hideMark/>
          </w:tcPr>
          <w:p w:rsidR="00E2543C" w:rsidRDefault="00E2543C">
            <w:pPr>
              <w:pStyle w:val="table10"/>
              <w:spacing w:before="120"/>
              <w:jc w:val="center"/>
            </w:pPr>
            <w:r>
              <w:t>3,8</w:t>
            </w:r>
          </w:p>
        </w:tc>
        <w:tc>
          <w:tcPr>
            <w:tcW w:w="770" w:type="pct"/>
            <w:tcMar>
              <w:top w:w="0" w:type="dxa"/>
              <w:left w:w="6" w:type="dxa"/>
              <w:bottom w:w="0" w:type="dxa"/>
              <w:right w:w="6" w:type="dxa"/>
            </w:tcMar>
            <w:hideMark/>
          </w:tcPr>
          <w:p w:rsidR="00E2543C" w:rsidRDefault="00E2543C">
            <w:pPr>
              <w:pStyle w:val="table10"/>
              <w:spacing w:before="120"/>
              <w:jc w:val="center"/>
            </w:pPr>
            <w:r>
              <w:t>15</w:t>
            </w:r>
          </w:p>
        </w:tc>
        <w:tc>
          <w:tcPr>
            <w:tcW w:w="866" w:type="pct"/>
            <w:tcMar>
              <w:top w:w="0" w:type="dxa"/>
              <w:left w:w="6" w:type="dxa"/>
              <w:bottom w:w="0" w:type="dxa"/>
              <w:right w:w="6" w:type="dxa"/>
            </w:tcMar>
            <w:hideMark/>
          </w:tcPr>
          <w:p w:rsidR="00E2543C" w:rsidRDefault="00E2543C">
            <w:pPr>
              <w:pStyle w:val="table10"/>
              <w:spacing w:before="120"/>
              <w:jc w:val="center"/>
            </w:pPr>
            <w:r>
              <w:t>1032</w:t>
            </w:r>
          </w:p>
        </w:tc>
        <w:tc>
          <w:tcPr>
            <w:tcW w:w="863" w:type="pct"/>
            <w:tcMar>
              <w:top w:w="0" w:type="dxa"/>
              <w:left w:w="6" w:type="dxa"/>
              <w:bottom w:w="0" w:type="dxa"/>
              <w:right w:w="6" w:type="dxa"/>
            </w:tcMar>
            <w:hideMark/>
          </w:tcPr>
          <w:p w:rsidR="00E2543C" w:rsidRDefault="00E2543C">
            <w:pPr>
              <w:pStyle w:val="table10"/>
              <w:spacing w:before="120"/>
              <w:jc w:val="center"/>
            </w:pPr>
            <w:r>
              <w:t>17,5</w:t>
            </w:r>
          </w:p>
        </w:tc>
      </w:tr>
      <w:tr w:rsidR="00E2543C">
        <w:trPr>
          <w:trHeight w:val="20"/>
        </w:trPr>
        <w:tc>
          <w:tcPr>
            <w:tcW w:w="1155" w:type="pct"/>
            <w:tcMar>
              <w:top w:w="0" w:type="dxa"/>
              <w:left w:w="6" w:type="dxa"/>
              <w:bottom w:w="0" w:type="dxa"/>
              <w:right w:w="6" w:type="dxa"/>
            </w:tcMar>
            <w:hideMark/>
          </w:tcPr>
          <w:p w:rsidR="00E2543C" w:rsidRDefault="00E2543C">
            <w:pPr>
              <w:pStyle w:val="table10"/>
              <w:spacing w:before="120"/>
            </w:pPr>
            <w:r>
              <w:t>Буйволица</w:t>
            </w:r>
          </w:p>
        </w:tc>
        <w:tc>
          <w:tcPr>
            <w:tcW w:w="673" w:type="pct"/>
            <w:tcMar>
              <w:top w:w="0" w:type="dxa"/>
              <w:left w:w="6" w:type="dxa"/>
              <w:bottom w:w="0" w:type="dxa"/>
              <w:right w:w="6" w:type="dxa"/>
            </w:tcMar>
            <w:hideMark/>
          </w:tcPr>
          <w:p w:rsidR="00E2543C" w:rsidRDefault="00E2543C">
            <w:pPr>
              <w:pStyle w:val="table10"/>
              <w:spacing w:before="120"/>
              <w:jc w:val="center"/>
            </w:pPr>
            <w:r>
              <w:t>7,5</w:t>
            </w:r>
          </w:p>
        </w:tc>
        <w:tc>
          <w:tcPr>
            <w:tcW w:w="673" w:type="pct"/>
            <w:tcMar>
              <w:top w:w="0" w:type="dxa"/>
              <w:left w:w="6" w:type="dxa"/>
              <w:bottom w:w="0" w:type="dxa"/>
              <w:right w:w="6" w:type="dxa"/>
            </w:tcMar>
            <w:hideMark/>
          </w:tcPr>
          <w:p w:rsidR="00E2543C" w:rsidRDefault="00E2543C">
            <w:pPr>
              <w:pStyle w:val="table10"/>
              <w:spacing w:before="120"/>
              <w:jc w:val="center"/>
            </w:pPr>
            <w:r>
              <w:t>4,2</w:t>
            </w:r>
          </w:p>
        </w:tc>
        <w:tc>
          <w:tcPr>
            <w:tcW w:w="770" w:type="pct"/>
            <w:tcMar>
              <w:top w:w="0" w:type="dxa"/>
              <w:left w:w="6" w:type="dxa"/>
              <w:bottom w:w="0" w:type="dxa"/>
              <w:right w:w="6" w:type="dxa"/>
            </w:tcMar>
            <w:hideMark/>
          </w:tcPr>
          <w:p w:rsidR="00E2543C" w:rsidRDefault="00E2543C">
            <w:pPr>
              <w:pStyle w:val="table10"/>
              <w:spacing w:before="120"/>
              <w:jc w:val="center"/>
            </w:pPr>
            <w:r>
              <w:t>17,5</w:t>
            </w:r>
          </w:p>
        </w:tc>
        <w:tc>
          <w:tcPr>
            <w:tcW w:w="866" w:type="pct"/>
            <w:tcMar>
              <w:top w:w="0" w:type="dxa"/>
              <w:left w:w="6" w:type="dxa"/>
              <w:bottom w:w="0" w:type="dxa"/>
              <w:right w:w="6" w:type="dxa"/>
            </w:tcMar>
            <w:hideMark/>
          </w:tcPr>
          <w:p w:rsidR="00E2543C" w:rsidRDefault="00E2543C">
            <w:pPr>
              <w:pStyle w:val="table10"/>
              <w:spacing w:before="120"/>
              <w:jc w:val="center"/>
            </w:pPr>
            <w:r>
              <w:t>1029</w:t>
            </w:r>
          </w:p>
        </w:tc>
        <w:tc>
          <w:tcPr>
            <w:tcW w:w="863" w:type="pct"/>
            <w:tcMar>
              <w:top w:w="0" w:type="dxa"/>
              <w:left w:w="6" w:type="dxa"/>
              <w:bottom w:w="0" w:type="dxa"/>
              <w:right w:w="6" w:type="dxa"/>
            </w:tcMar>
            <w:hideMark/>
          </w:tcPr>
          <w:p w:rsidR="00E2543C" w:rsidRDefault="00E2543C">
            <w:pPr>
              <w:pStyle w:val="table10"/>
              <w:spacing w:before="120"/>
              <w:jc w:val="center"/>
            </w:pPr>
            <w:r>
              <w:t>17</w:t>
            </w:r>
          </w:p>
        </w:tc>
      </w:tr>
      <w:tr w:rsidR="00E2543C">
        <w:trPr>
          <w:trHeight w:val="20"/>
        </w:trPr>
        <w:tc>
          <w:tcPr>
            <w:tcW w:w="1155" w:type="pct"/>
            <w:tcBorders>
              <w:bottom w:val="single" w:sz="4" w:space="0" w:color="auto"/>
            </w:tcBorders>
            <w:tcMar>
              <w:top w:w="0" w:type="dxa"/>
              <w:left w:w="6" w:type="dxa"/>
              <w:bottom w:w="0" w:type="dxa"/>
              <w:right w:w="6" w:type="dxa"/>
            </w:tcMar>
            <w:hideMark/>
          </w:tcPr>
          <w:p w:rsidR="00E2543C" w:rsidRDefault="00E2543C">
            <w:pPr>
              <w:pStyle w:val="table10"/>
              <w:spacing w:before="120"/>
            </w:pPr>
            <w:r>
              <w:t>Ослица</w:t>
            </w:r>
          </w:p>
        </w:tc>
        <w:tc>
          <w:tcPr>
            <w:tcW w:w="673"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1,2</w:t>
            </w:r>
          </w:p>
        </w:tc>
        <w:tc>
          <w:tcPr>
            <w:tcW w:w="673"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1,7</w:t>
            </w:r>
          </w:p>
        </w:tc>
        <w:tc>
          <w:tcPr>
            <w:tcW w:w="770"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9,9</w:t>
            </w:r>
          </w:p>
        </w:tc>
        <w:tc>
          <w:tcPr>
            <w:tcW w:w="866"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1011</w:t>
            </w:r>
          </w:p>
        </w:tc>
        <w:tc>
          <w:tcPr>
            <w:tcW w:w="863"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6</w:t>
            </w:r>
          </w:p>
        </w:tc>
      </w:tr>
    </w:tbl>
    <w:p w:rsidR="00E2543C" w:rsidRDefault="00E2543C">
      <w:pPr>
        <w:pStyle w:val="newncpi"/>
      </w:pPr>
      <w:r>
        <w:t> </w:t>
      </w:r>
    </w:p>
    <w:p w:rsidR="00E2543C" w:rsidRDefault="00E2543C">
      <w:pPr>
        <w:pStyle w:val="snoskiline"/>
      </w:pPr>
      <w:r>
        <w:t>______________________________</w:t>
      </w:r>
    </w:p>
    <w:p w:rsidR="00E2543C" w:rsidRDefault="00E2543C">
      <w:pPr>
        <w:pStyle w:val="snoski"/>
        <w:spacing w:after="240"/>
      </w:pPr>
      <w:r>
        <w:t>*Значения показателей идентификации молока, полученного при индивидуальных доениях, могут варьироваться в более широких пределах.</w:t>
      </w:r>
    </w:p>
    <w:tbl>
      <w:tblPr>
        <w:tblW w:w="5000" w:type="pct"/>
        <w:tblCellMar>
          <w:left w:w="0" w:type="dxa"/>
          <w:right w:w="0" w:type="dxa"/>
        </w:tblCellMar>
        <w:tblLook w:val="04A0" w:firstRow="1" w:lastRow="0" w:firstColumn="1" w:lastColumn="0" w:noHBand="0" w:noVBand="1"/>
      </w:tblPr>
      <w:tblGrid>
        <w:gridCol w:w="6479"/>
        <w:gridCol w:w="2876"/>
      </w:tblGrid>
      <w:tr w:rsidR="00E2543C">
        <w:tc>
          <w:tcPr>
            <w:tcW w:w="3463" w:type="pct"/>
            <w:tcMar>
              <w:top w:w="0" w:type="dxa"/>
              <w:left w:w="6" w:type="dxa"/>
              <w:bottom w:w="0" w:type="dxa"/>
              <w:right w:w="6" w:type="dxa"/>
            </w:tcMar>
            <w:hideMark/>
          </w:tcPr>
          <w:p w:rsidR="00E2543C" w:rsidRDefault="00E2543C">
            <w:pPr>
              <w:pStyle w:val="newncpi"/>
            </w:pPr>
            <w:r>
              <w:t> </w:t>
            </w:r>
          </w:p>
        </w:tc>
        <w:tc>
          <w:tcPr>
            <w:tcW w:w="1537" w:type="pct"/>
            <w:tcMar>
              <w:top w:w="0" w:type="dxa"/>
              <w:left w:w="6" w:type="dxa"/>
              <w:bottom w:w="0" w:type="dxa"/>
              <w:right w:w="6" w:type="dxa"/>
            </w:tcMar>
            <w:hideMark/>
          </w:tcPr>
          <w:p w:rsidR="00E2543C" w:rsidRDefault="00E2543C">
            <w:pPr>
              <w:pStyle w:val="append1"/>
            </w:pPr>
            <w:r>
              <w:t>Приложение № 7</w:t>
            </w:r>
          </w:p>
          <w:p w:rsidR="00E2543C" w:rsidRDefault="00E2543C">
            <w:pPr>
              <w:pStyle w:val="append"/>
            </w:pPr>
            <w:r>
              <w:t>к техническому регламенту</w:t>
            </w:r>
            <w:r>
              <w:br/>
              <w:t>Таможенного союза</w:t>
            </w:r>
            <w:r>
              <w:br/>
              <w:t>«О безопасности молока</w:t>
            </w:r>
            <w:r>
              <w:br/>
              <w:t>и молочной продукции»</w:t>
            </w:r>
            <w:r>
              <w:br/>
              <w:t>(TP ТС 033/2013)</w:t>
            </w:r>
          </w:p>
        </w:tc>
      </w:tr>
    </w:tbl>
    <w:p w:rsidR="00E2543C" w:rsidRDefault="00E2543C">
      <w:pPr>
        <w:pStyle w:val="titlep"/>
      </w:pPr>
      <w:r>
        <w:t>Показатели идентификации сырых сливок из коровьего молока</w:t>
      </w:r>
    </w:p>
    <w:tbl>
      <w:tblPr>
        <w:tblW w:w="5000" w:type="pct"/>
        <w:tblCellMar>
          <w:left w:w="0" w:type="dxa"/>
          <w:right w:w="0" w:type="dxa"/>
        </w:tblCellMar>
        <w:tblLook w:val="04A0" w:firstRow="1" w:lastRow="0" w:firstColumn="1" w:lastColumn="0" w:noHBand="0" w:noVBand="1"/>
      </w:tblPr>
      <w:tblGrid>
        <w:gridCol w:w="3602"/>
        <w:gridCol w:w="5753"/>
      </w:tblGrid>
      <w:tr w:rsidR="00E2543C">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Наименование показателя</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Параметры</w:t>
            </w:r>
          </w:p>
        </w:tc>
      </w:tr>
      <w:tr w:rsidR="00E2543C">
        <w:trPr>
          <w:trHeight w:val="240"/>
        </w:trPr>
        <w:tc>
          <w:tcPr>
            <w:tcW w:w="19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r>
      <w:tr w:rsidR="00E2543C">
        <w:trPr>
          <w:trHeight w:val="240"/>
        </w:trPr>
        <w:tc>
          <w:tcPr>
            <w:tcW w:w="1925" w:type="pct"/>
            <w:tcBorders>
              <w:top w:val="single" w:sz="4" w:space="0" w:color="auto"/>
            </w:tcBorders>
            <w:tcMar>
              <w:top w:w="0" w:type="dxa"/>
              <w:left w:w="6" w:type="dxa"/>
              <w:bottom w:w="0" w:type="dxa"/>
              <w:right w:w="6" w:type="dxa"/>
            </w:tcMar>
            <w:hideMark/>
          </w:tcPr>
          <w:p w:rsidR="00E2543C" w:rsidRDefault="00E2543C">
            <w:pPr>
              <w:pStyle w:val="table10"/>
              <w:spacing w:before="120"/>
            </w:pPr>
            <w:r>
              <w:t>Массовая доля жира, %, не менее</w:t>
            </w:r>
          </w:p>
        </w:tc>
        <w:tc>
          <w:tcPr>
            <w:tcW w:w="3075"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10</w:t>
            </w:r>
          </w:p>
        </w:tc>
      </w:tr>
      <w:tr w:rsidR="00E2543C">
        <w:trPr>
          <w:trHeight w:val="240"/>
        </w:trPr>
        <w:tc>
          <w:tcPr>
            <w:tcW w:w="1925" w:type="pct"/>
            <w:tcMar>
              <w:top w:w="0" w:type="dxa"/>
              <w:left w:w="6" w:type="dxa"/>
              <w:bottom w:w="0" w:type="dxa"/>
              <w:right w:w="6" w:type="dxa"/>
            </w:tcMar>
            <w:hideMark/>
          </w:tcPr>
          <w:p w:rsidR="00E2543C" w:rsidRDefault="00E2543C">
            <w:pPr>
              <w:pStyle w:val="table10"/>
              <w:spacing w:before="120"/>
            </w:pPr>
            <w:r>
              <w:t>Кислотность, °Т</w:t>
            </w:r>
          </w:p>
        </w:tc>
        <w:tc>
          <w:tcPr>
            <w:tcW w:w="3075" w:type="pct"/>
            <w:tcMar>
              <w:top w:w="0" w:type="dxa"/>
              <w:left w:w="6" w:type="dxa"/>
              <w:bottom w:w="0" w:type="dxa"/>
              <w:right w:w="6" w:type="dxa"/>
            </w:tcMar>
            <w:hideMark/>
          </w:tcPr>
          <w:p w:rsidR="00E2543C" w:rsidRDefault="00E2543C">
            <w:pPr>
              <w:pStyle w:val="table10"/>
              <w:spacing w:before="120"/>
              <w:jc w:val="center"/>
            </w:pPr>
            <w:r>
              <w:t>14–19</w:t>
            </w:r>
          </w:p>
        </w:tc>
      </w:tr>
      <w:tr w:rsidR="00E2543C">
        <w:trPr>
          <w:trHeight w:val="240"/>
        </w:trPr>
        <w:tc>
          <w:tcPr>
            <w:tcW w:w="1925" w:type="pct"/>
            <w:tcMar>
              <w:top w:w="0" w:type="dxa"/>
              <w:left w:w="6" w:type="dxa"/>
              <w:bottom w:w="0" w:type="dxa"/>
              <w:right w:w="6" w:type="dxa"/>
            </w:tcMar>
            <w:hideMark/>
          </w:tcPr>
          <w:p w:rsidR="00E2543C" w:rsidRDefault="00E2543C">
            <w:pPr>
              <w:pStyle w:val="table10"/>
              <w:spacing w:before="120"/>
            </w:pPr>
            <w:r>
              <w:t>Консистенция</w:t>
            </w:r>
          </w:p>
        </w:tc>
        <w:tc>
          <w:tcPr>
            <w:tcW w:w="3075" w:type="pct"/>
            <w:tcMar>
              <w:top w:w="0" w:type="dxa"/>
              <w:left w:w="6" w:type="dxa"/>
              <w:bottom w:w="0" w:type="dxa"/>
              <w:right w:w="6" w:type="dxa"/>
            </w:tcMar>
            <w:hideMark/>
          </w:tcPr>
          <w:p w:rsidR="00E2543C" w:rsidRDefault="00E2543C">
            <w:pPr>
              <w:pStyle w:val="table10"/>
              <w:spacing w:before="120"/>
              <w:jc w:val="center"/>
            </w:pPr>
            <w:r>
              <w:t>однородная гомогенная. Допускаются единичные комочки жира</w:t>
            </w:r>
          </w:p>
        </w:tc>
      </w:tr>
      <w:tr w:rsidR="00E2543C">
        <w:trPr>
          <w:trHeight w:val="240"/>
        </w:trPr>
        <w:tc>
          <w:tcPr>
            <w:tcW w:w="1925" w:type="pct"/>
            <w:tcMar>
              <w:top w:w="0" w:type="dxa"/>
              <w:left w:w="6" w:type="dxa"/>
              <w:bottom w:w="0" w:type="dxa"/>
              <w:right w:w="6" w:type="dxa"/>
            </w:tcMar>
            <w:hideMark/>
          </w:tcPr>
          <w:p w:rsidR="00E2543C" w:rsidRDefault="00E2543C">
            <w:pPr>
              <w:pStyle w:val="table10"/>
              <w:spacing w:before="120"/>
            </w:pPr>
            <w:r>
              <w:t>Вкус и запах</w:t>
            </w:r>
          </w:p>
        </w:tc>
        <w:tc>
          <w:tcPr>
            <w:tcW w:w="3075" w:type="pct"/>
            <w:tcMar>
              <w:top w:w="0" w:type="dxa"/>
              <w:left w:w="6" w:type="dxa"/>
              <w:bottom w:w="0" w:type="dxa"/>
              <w:right w:w="6" w:type="dxa"/>
            </w:tcMar>
            <w:hideMark/>
          </w:tcPr>
          <w:p w:rsidR="00E2543C" w:rsidRDefault="00E2543C">
            <w:pPr>
              <w:pStyle w:val="table10"/>
              <w:spacing w:before="120"/>
              <w:jc w:val="center"/>
            </w:pPr>
            <w:r>
              <w:t>вкус и запах выраженные сливочные, чистые, сладковатые</w:t>
            </w:r>
          </w:p>
        </w:tc>
      </w:tr>
      <w:tr w:rsidR="00E2543C">
        <w:trPr>
          <w:trHeight w:val="240"/>
        </w:trPr>
        <w:tc>
          <w:tcPr>
            <w:tcW w:w="1925" w:type="pct"/>
            <w:tcBorders>
              <w:bottom w:val="single" w:sz="4" w:space="0" w:color="auto"/>
            </w:tcBorders>
            <w:tcMar>
              <w:top w:w="0" w:type="dxa"/>
              <w:left w:w="6" w:type="dxa"/>
              <w:bottom w:w="0" w:type="dxa"/>
              <w:right w:w="6" w:type="dxa"/>
            </w:tcMar>
            <w:hideMark/>
          </w:tcPr>
          <w:p w:rsidR="00E2543C" w:rsidRDefault="00E2543C">
            <w:pPr>
              <w:pStyle w:val="table10"/>
              <w:spacing w:before="120"/>
            </w:pPr>
            <w:r>
              <w:t>Цвет</w:t>
            </w:r>
          </w:p>
        </w:tc>
        <w:tc>
          <w:tcPr>
            <w:tcW w:w="3075"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белый с кремовым оттенком, однородный</w:t>
            </w:r>
          </w:p>
        </w:tc>
      </w:tr>
    </w:tbl>
    <w:p w:rsidR="00E2543C" w:rsidRDefault="00E2543C">
      <w:pPr>
        <w:pStyle w:val="newncpi"/>
      </w:pPr>
      <w:r>
        <w:t> </w:t>
      </w:r>
    </w:p>
    <w:p w:rsidR="00E2543C" w:rsidRDefault="00E2543C">
      <w:pPr>
        <w:rPr>
          <w:rFonts w:eastAsia="Times New Roman"/>
        </w:rPr>
        <w:sectPr w:rsidR="00E2543C">
          <w:pgSz w:w="11906" w:h="16838"/>
          <w:pgMar w:top="567" w:right="1134" w:bottom="567" w:left="1417" w:header="0" w:footer="0" w:gutter="0"/>
          <w:cols w:space="720"/>
        </w:sectPr>
      </w:pPr>
    </w:p>
    <w:p w:rsidR="00E2543C" w:rsidRDefault="00E2543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226"/>
        <w:gridCol w:w="4983"/>
      </w:tblGrid>
      <w:tr w:rsidR="00E2543C">
        <w:tc>
          <w:tcPr>
            <w:tcW w:w="3463" w:type="pct"/>
            <w:tcMar>
              <w:top w:w="0" w:type="dxa"/>
              <w:left w:w="6" w:type="dxa"/>
              <w:bottom w:w="0" w:type="dxa"/>
              <w:right w:w="6" w:type="dxa"/>
            </w:tcMar>
            <w:hideMark/>
          </w:tcPr>
          <w:p w:rsidR="00E2543C" w:rsidRDefault="00E2543C">
            <w:pPr>
              <w:pStyle w:val="newncpi"/>
            </w:pPr>
            <w:r>
              <w:t> </w:t>
            </w:r>
          </w:p>
        </w:tc>
        <w:tc>
          <w:tcPr>
            <w:tcW w:w="1537" w:type="pct"/>
            <w:tcMar>
              <w:top w:w="0" w:type="dxa"/>
              <w:left w:w="6" w:type="dxa"/>
              <w:bottom w:w="0" w:type="dxa"/>
              <w:right w:w="6" w:type="dxa"/>
            </w:tcMar>
            <w:hideMark/>
          </w:tcPr>
          <w:p w:rsidR="00E2543C" w:rsidRDefault="00E2543C">
            <w:pPr>
              <w:pStyle w:val="append1"/>
            </w:pPr>
            <w:r>
              <w:t>Приложение № 8</w:t>
            </w:r>
          </w:p>
          <w:p w:rsidR="00E2543C" w:rsidRDefault="00E2543C">
            <w:pPr>
              <w:pStyle w:val="append"/>
            </w:pPr>
            <w:r>
              <w:t>к техническому регламенту</w:t>
            </w:r>
            <w:r>
              <w:br/>
              <w:t>Таможенного союза</w:t>
            </w:r>
            <w:r>
              <w:br/>
              <w:t>«О безопасности молока</w:t>
            </w:r>
            <w:r>
              <w:br/>
              <w:t>и молочной продукции»</w:t>
            </w:r>
            <w:r>
              <w:br/>
              <w:t>(TP ТС 033/2013)</w:t>
            </w:r>
          </w:p>
        </w:tc>
      </w:tr>
    </w:tbl>
    <w:p w:rsidR="00E2543C" w:rsidRDefault="00E2543C">
      <w:pPr>
        <w:pStyle w:val="titlep"/>
      </w:pPr>
      <w:r>
        <w:t>Допустимые уровни содержания микроорганизмов в продуктах переработки молока при выпуске их в обращение</w:t>
      </w:r>
    </w:p>
    <w:tbl>
      <w:tblPr>
        <w:tblW w:w="5000" w:type="pct"/>
        <w:tblInd w:w="108" w:type="dxa"/>
        <w:tblCellMar>
          <w:left w:w="0" w:type="dxa"/>
          <w:right w:w="0" w:type="dxa"/>
        </w:tblCellMar>
        <w:tblLook w:val="04A0" w:firstRow="1" w:lastRow="0" w:firstColumn="1" w:lastColumn="0" w:noHBand="0" w:noVBand="1"/>
      </w:tblPr>
      <w:tblGrid>
        <w:gridCol w:w="3783"/>
        <w:gridCol w:w="2123"/>
        <w:gridCol w:w="1381"/>
        <w:gridCol w:w="2049"/>
        <w:gridCol w:w="1229"/>
        <w:gridCol w:w="1511"/>
        <w:gridCol w:w="1238"/>
        <w:gridCol w:w="2895"/>
      </w:tblGrid>
      <w:tr w:rsidR="00E2543C">
        <w:trPr>
          <w:trHeight w:val="240"/>
        </w:trPr>
        <w:tc>
          <w:tcPr>
            <w:tcW w:w="116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Продукт</w:t>
            </w:r>
          </w:p>
        </w:tc>
        <w:tc>
          <w:tcPr>
            <w:tcW w:w="6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КМАФАнМ*, КОЕ**/см</w:t>
            </w:r>
            <w:r>
              <w:rPr>
                <w:vertAlign w:val="superscript"/>
              </w:rPr>
              <w:t>3</w:t>
            </w:r>
            <w:r>
              <w:t> (г), не более</w:t>
            </w:r>
          </w:p>
        </w:tc>
        <w:tc>
          <w:tcPr>
            <w:tcW w:w="19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Объем (масса) продукта, см</w:t>
            </w:r>
            <w:r>
              <w:rPr>
                <w:vertAlign w:val="superscript"/>
              </w:rPr>
              <w:t>3</w:t>
            </w:r>
            <w:r>
              <w:t> (г), в которой не допускаются</w:t>
            </w:r>
          </w:p>
        </w:tc>
        <w:tc>
          <w:tcPr>
            <w:tcW w:w="3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Дрожжи (Д), плесени (П), КОЕ/см</w:t>
            </w:r>
            <w:r>
              <w:rPr>
                <w:vertAlign w:val="superscript"/>
              </w:rPr>
              <w:t>3</w:t>
            </w:r>
            <w:r>
              <w:t> (г), не более</w:t>
            </w:r>
          </w:p>
        </w:tc>
        <w:tc>
          <w:tcPr>
            <w:tcW w:w="89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Примечание</w:t>
            </w:r>
          </w:p>
        </w:tc>
      </w:tr>
      <w:tr w:rsidR="00E2543C">
        <w:trPr>
          <w:trHeight w:val="240"/>
        </w:trPr>
        <w:tc>
          <w:tcPr>
            <w:tcW w:w="0" w:type="auto"/>
            <w:vMerge/>
            <w:tcBorders>
              <w:top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БГКП*** (колиформы)</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патогенные, в том числе сальмонеллы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стафилококки S. aureus</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листерии L. monocytogenes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E2543C" w:rsidRDefault="00E2543C">
            <w:pPr>
              <w:rPr>
                <w:rFonts w:eastAsiaTheme="minorEastAsia"/>
                <w:sz w:val="20"/>
                <w:szCs w:val="20"/>
              </w:rPr>
            </w:pPr>
          </w:p>
        </w:tc>
      </w:tr>
      <w:tr w:rsidR="00E2543C">
        <w:trPr>
          <w:trHeight w:val="240"/>
        </w:trPr>
        <w:tc>
          <w:tcPr>
            <w:tcW w:w="1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5</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6</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7</w:t>
            </w:r>
          </w:p>
        </w:tc>
        <w:tc>
          <w:tcPr>
            <w:tcW w:w="8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8</w:t>
            </w:r>
          </w:p>
        </w:tc>
      </w:tr>
      <w:tr w:rsidR="00E2543C">
        <w:trPr>
          <w:trHeight w:val="240"/>
        </w:trPr>
        <w:tc>
          <w:tcPr>
            <w:tcW w:w="5000" w:type="pct"/>
            <w:gridSpan w:val="8"/>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I. Питьевое молоко, восстановленное молоко, питьевые сливки, молочный напиток, молочная сыворотка, пахта, продукты на их основе, термически обработанные</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1. Питьевое молоко, восстановленное молоко, молочный напиток, в потребительской таре, в том числе обогащенные витаминами, макро- и микроэлементами, лактулозой, пребиотиками:</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а) пастеризованные</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б) стерилизованные</w:t>
            </w:r>
          </w:p>
        </w:tc>
        <w:tc>
          <w:tcPr>
            <w:tcW w:w="655" w:type="pct"/>
            <w:tcMar>
              <w:top w:w="0" w:type="dxa"/>
              <w:left w:w="6" w:type="dxa"/>
              <w:bottom w:w="0" w:type="dxa"/>
              <w:right w:w="6" w:type="dxa"/>
            </w:tcMar>
            <w:hideMark/>
          </w:tcPr>
          <w:p w:rsidR="00E2543C" w:rsidRDefault="00E2543C">
            <w:pPr>
              <w:pStyle w:val="table10"/>
              <w:spacing w:before="120" w:after="60"/>
              <w:jc w:val="center"/>
            </w:pPr>
            <w:r>
              <w:t>–</w:t>
            </w:r>
          </w:p>
        </w:tc>
        <w:tc>
          <w:tcPr>
            <w:tcW w:w="426" w:type="pct"/>
            <w:tcMar>
              <w:top w:w="0" w:type="dxa"/>
              <w:left w:w="6" w:type="dxa"/>
              <w:bottom w:w="0" w:type="dxa"/>
              <w:right w:w="6" w:type="dxa"/>
            </w:tcMar>
            <w:hideMark/>
          </w:tcPr>
          <w:p w:rsidR="00E2543C" w:rsidRDefault="00E2543C">
            <w:pPr>
              <w:pStyle w:val="table10"/>
              <w:spacing w:before="120" w:after="60"/>
              <w:jc w:val="center"/>
            </w:pPr>
            <w:r>
              <w:t>–</w:t>
            </w:r>
          </w:p>
        </w:tc>
        <w:tc>
          <w:tcPr>
            <w:tcW w:w="632" w:type="pct"/>
            <w:tcMar>
              <w:top w:w="0" w:type="dxa"/>
              <w:left w:w="6" w:type="dxa"/>
              <w:bottom w:w="0" w:type="dxa"/>
              <w:right w:w="6" w:type="dxa"/>
            </w:tcMar>
            <w:hideMark/>
          </w:tcPr>
          <w:p w:rsidR="00E2543C" w:rsidRDefault="00E2543C">
            <w:pPr>
              <w:pStyle w:val="table10"/>
              <w:spacing w:before="120" w:after="60"/>
              <w:jc w:val="center"/>
            </w:pPr>
            <w:r>
              <w:t>–</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vMerge w:val="restart"/>
            <w:tcMar>
              <w:top w:w="0" w:type="dxa"/>
              <w:left w:w="6" w:type="dxa"/>
              <w:bottom w:w="0" w:type="dxa"/>
              <w:right w:w="6" w:type="dxa"/>
            </w:tcMar>
            <w:hideMark/>
          </w:tcPr>
          <w:p w:rsidR="00E2543C" w:rsidRDefault="00E2543C">
            <w:pPr>
              <w:pStyle w:val="table10"/>
              <w:spacing w:before="120" w:after="60"/>
            </w:pPr>
            <w:r>
              <w:t>требования промышленной стерильности:</w:t>
            </w:r>
          </w:p>
          <w:p w:rsidR="00E2543C" w:rsidRDefault="00E2543C">
            <w:pPr>
              <w:pStyle w:val="table10"/>
              <w:spacing w:before="120" w:after="60"/>
              <w:ind w:left="284"/>
            </w:pPr>
            <w:r>
              <w:t>а) после термостатной выдержки при температуре 37 °С в течение 3–5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E2543C" w:rsidRDefault="00E2543C">
            <w:pPr>
              <w:pStyle w:val="table10"/>
              <w:spacing w:before="120" w:after="60"/>
              <w:ind w:left="284"/>
            </w:pPr>
            <w:r>
              <w:t>б) после термостатной выдержки допускаются изменения:</w:t>
            </w:r>
          </w:p>
          <w:p w:rsidR="00E2543C" w:rsidRDefault="00E2543C">
            <w:pPr>
              <w:pStyle w:val="table10"/>
              <w:spacing w:before="120" w:after="60"/>
              <w:ind w:left="567"/>
            </w:pPr>
            <w:r>
              <w:t>титруемой кислотности – не более чем на 2 °Т</w:t>
            </w:r>
          </w:p>
          <w:p w:rsidR="00E2543C" w:rsidRDefault="00E2543C">
            <w:pPr>
              <w:pStyle w:val="table10"/>
              <w:spacing w:before="120" w:after="60"/>
              <w:ind w:left="567"/>
            </w:pPr>
            <w:r>
              <w:lastRenderedPageBreak/>
              <w:t>КМАФАнМ – не более 10 КОЕ/см</w:t>
            </w:r>
            <w:r>
              <w:rPr>
                <w:vertAlign w:val="superscript"/>
              </w:rPr>
              <w:t>3</w:t>
            </w:r>
            <w:r>
              <w:t> (г)</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в) ультрапастеризованные (УВТ) (с асептическим розливом)</w:t>
            </w:r>
          </w:p>
        </w:tc>
        <w:tc>
          <w:tcPr>
            <w:tcW w:w="655" w:type="pct"/>
            <w:tcMar>
              <w:top w:w="0" w:type="dxa"/>
              <w:left w:w="6" w:type="dxa"/>
              <w:bottom w:w="0" w:type="dxa"/>
              <w:right w:w="6" w:type="dxa"/>
            </w:tcMar>
            <w:hideMark/>
          </w:tcPr>
          <w:p w:rsidR="00E2543C" w:rsidRDefault="00E2543C">
            <w:pPr>
              <w:pStyle w:val="table10"/>
              <w:spacing w:before="120" w:after="60"/>
              <w:jc w:val="center"/>
            </w:pPr>
            <w:r>
              <w:t>–</w:t>
            </w:r>
          </w:p>
        </w:tc>
        <w:tc>
          <w:tcPr>
            <w:tcW w:w="426" w:type="pct"/>
            <w:tcMar>
              <w:top w:w="0" w:type="dxa"/>
              <w:left w:w="6" w:type="dxa"/>
              <w:bottom w:w="0" w:type="dxa"/>
              <w:right w:w="6" w:type="dxa"/>
            </w:tcMar>
            <w:hideMark/>
          </w:tcPr>
          <w:p w:rsidR="00E2543C" w:rsidRDefault="00E2543C">
            <w:pPr>
              <w:pStyle w:val="table10"/>
              <w:spacing w:before="120" w:after="60"/>
              <w:jc w:val="center"/>
            </w:pPr>
            <w:r>
              <w:t>–</w:t>
            </w:r>
          </w:p>
        </w:tc>
        <w:tc>
          <w:tcPr>
            <w:tcW w:w="632" w:type="pct"/>
            <w:tcMar>
              <w:top w:w="0" w:type="dxa"/>
              <w:left w:w="6" w:type="dxa"/>
              <w:bottom w:w="0" w:type="dxa"/>
              <w:right w:w="6" w:type="dxa"/>
            </w:tcMar>
            <w:hideMark/>
          </w:tcPr>
          <w:p w:rsidR="00E2543C" w:rsidRDefault="00E2543C">
            <w:pPr>
              <w:pStyle w:val="table10"/>
              <w:spacing w:before="120" w:after="60"/>
              <w:jc w:val="center"/>
            </w:pPr>
            <w:r>
              <w:t>–</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0" w:type="auto"/>
            <w:vMerge/>
            <w:vAlign w:val="center"/>
            <w:hideMark/>
          </w:tcPr>
          <w:p w:rsidR="00E2543C" w:rsidRDefault="00E2543C">
            <w:pPr>
              <w:rPr>
                <w:rFonts w:eastAsiaTheme="minorEastAsia"/>
                <w:sz w:val="20"/>
                <w:szCs w:val="20"/>
              </w:rPr>
            </w:pP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ind w:left="284"/>
            </w:pPr>
            <w:r>
              <w:t>г) ультрапастеризованные (без асептического розлива)</w:t>
            </w:r>
          </w:p>
        </w:tc>
        <w:tc>
          <w:tcPr>
            <w:tcW w:w="655" w:type="pct"/>
            <w:tcMar>
              <w:top w:w="0" w:type="dxa"/>
              <w:left w:w="6" w:type="dxa"/>
              <w:bottom w:w="0" w:type="dxa"/>
              <w:right w:w="6" w:type="dxa"/>
            </w:tcMar>
            <w:hideMark/>
          </w:tcPr>
          <w:p w:rsidR="00E2543C" w:rsidRDefault="00E2543C">
            <w:pPr>
              <w:pStyle w:val="table10"/>
              <w:spacing w:before="120"/>
              <w:jc w:val="center"/>
            </w:pPr>
            <w:r>
              <w:t>100</w:t>
            </w:r>
          </w:p>
        </w:tc>
        <w:tc>
          <w:tcPr>
            <w:tcW w:w="426" w:type="pct"/>
            <w:tcMar>
              <w:top w:w="0" w:type="dxa"/>
              <w:left w:w="6" w:type="dxa"/>
              <w:bottom w:w="0" w:type="dxa"/>
              <w:right w:w="6" w:type="dxa"/>
            </w:tcMar>
            <w:hideMark/>
          </w:tcPr>
          <w:p w:rsidR="00E2543C" w:rsidRDefault="00E2543C">
            <w:pPr>
              <w:pStyle w:val="table10"/>
              <w:spacing w:before="120"/>
              <w:jc w:val="center"/>
            </w:pPr>
            <w:r>
              <w:t>10</w:t>
            </w:r>
          </w:p>
        </w:tc>
        <w:tc>
          <w:tcPr>
            <w:tcW w:w="632" w:type="pct"/>
            <w:tcMar>
              <w:top w:w="0" w:type="dxa"/>
              <w:left w:w="6" w:type="dxa"/>
              <w:bottom w:w="0" w:type="dxa"/>
              <w:right w:w="6" w:type="dxa"/>
            </w:tcMar>
            <w:hideMark/>
          </w:tcPr>
          <w:p w:rsidR="00E2543C" w:rsidRDefault="00E2543C">
            <w:pPr>
              <w:pStyle w:val="table10"/>
              <w:spacing w:before="120"/>
              <w:jc w:val="center"/>
            </w:pPr>
            <w:r>
              <w:t>100</w:t>
            </w:r>
          </w:p>
        </w:tc>
        <w:tc>
          <w:tcPr>
            <w:tcW w:w="379" w:type="pct"/>
            <w:tcMar>
              <w:top w:w="0" w:type="dxa"/>
              <w:left w:w="6" w:type="dxa"/>
              <w:bottom w:w="0" w:type="dxa"/>
              <w:right w:w="6" w:type="dxa"/>
            </w:tcMar>
            <w:hideMark/>
          </w:tcPr>
          <w:p w:rsidR="00E2543C" w:rsidRDefault="00E2543C">
            <w:pPr>
              <w:pStyle w:val="table10"/>
              <w:spacing w:before="120"/>
              <w:jc w:val="center"/>
            </w:pPr>
            <w:r>
              <w:t>10</w:t>
            </w:r>
          </w:p>
        </w:tc>
        <w:tc>
          <w:tcPr>
            <w:tcW w:w="466" w:type="pct"/>
            <w:tcMar>
              <w:top w:w="0" w:type="dxa"/>
              <w:left w:w="6" w:type="dxa"/>
              <w:bottom w:w="0" w:type="dxa"/>
              <w:right w:w="6" w:type="dxa"/>
            </w:tcMar>
            <w:hideMark/>
          </w:tcPr>
          <w:p w:rsidR="00E2543C" w:rsidRDefault="00E2543C">
            <w:pPr>
              <w:pStyle w:val="table10"/>
              <w:spacing w:before="120"/>
              <w:jc w:val="center"/>
            </w:pPr>
            <w:r>
              <w:t>25</w:t>
            </w:r>
          </w:p>
        </w:tc>
        <w:tc>
          <w:tcPr>
            <w:tcW w:w="382" w:type="pct"/>
            <w:tcMar>
              <w:top w:w="0" w:type="dxa"/>
              <w:left w:w="6" w:type="dxa"/>
              <w:bottom w:w="0" w:type="dxa"/>
              <w:right w:w="6" w:type="dxa"/>
            </w:tcMar>
            <w:hideMark/>
          </w:tcPr>
          <w:p w:rsidR="00E2543C" w:rsidRDefault="00E2543C">
            <w:pPr>
              <w:pStyle w:val="table10"/>
              <w:spacing w:before="120"/>
              <w:jc w:val="center"/>
            </w:pPr>
            <w:r>
              <w:t>–</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д) топленые</w:t>
            </w:r>
          </w:p>
        </w:tc>
        <w:tc>
          <w:tcPr>
            <w:tcW w:w="655" w:type="pct"/>
            <w:tcMar>
              <w:top w:w="0" w:type="dxa"/>
              <w:left w:w="6" w:type="dxa"/>
              <w:bottom w:w="0" w:type="dxa"/>
              <w:right w:w="6" w:type="dxa"/>
            </w:tcMar>
            <w:hideMark/>
          </w:tcPr>
          <w:p w:rsidR="00E2543C" w:rsidRDefault="00E2543C">
            <w:pPr>
              <w:pStyle w:val="table10"/>
              <w:spacing w:before="120" w:after="60"/>
              <w:jc w:val="center"/>
            </w:pPr>
            <w:r>
              <w:t>2,5 х 10</w:t>
            </w:r>
            <w:r>
              <w:rPr>
                <w:vertAlign w:val="superscript"/>
              </w:rPr>
              <w:t>3</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2. Питьевое молоко, восстановленное молоко, молочный напиток, во флягах и цистернах</w:t>
            </w:r>
          </w:p>
        </w:tc>
        <w:tc>
          <w:tcPr>
            <w:tcW w:w="655" w:type="pct"/>
            <w:tcMar>
              <w:top w:w="0" w:type="dxa"/>
              <w:left w:w="6" w:type="dxa"/>
              <w:bottom w:w="0" w:type="dxa"/>
              <w:right w:w="6" w:type="dxa"/>
            </w:tcMar>
            <w:hideMark/>
          </w:tcPr>
          <w:p w:rsidR="00E2543C" w:rsidRDefault="00E2543C">
            <w:pPr>
              <w:pStyle w:val="table10"/>
              <w:spacing w:before="120" w:after="60"/>
              <w:jc w:val="center"/>
            </w:pPr>
            <w:r>
              <w:t>2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0,1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3. Молочная сыворотка и пахта, в потребительской таре, пастеризованные</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4. Сливки и продукты на их основе, в том числе в потребительской таре,</w:t>
            </w:r>
            <w:r>
              <w:br/>
              <w:t>в том числе:</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а) пастеризованные</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б) стерилизованные</w:t>
            </w:r>
          </w:p>
        </w:tc>
        <w:tc>
          <w:tcPr>
            <w:tcW w:w="655" w:type="pct"/>
            <w:tcMar>
              <w:top w:w="0" w:type="dxa"/>
              <w:left w:w="6" w:type="dxa"/>
              <w:bottom w:w="0" w:type="dxa"/>
              <w:right w:w="6" w:type="dxa"/>
            </w:tcMar>
            <w:hideMark/>
          </w:tcPr>
          <w:p w:rsidR="00E2543C" w:rsidRDefault="00E2543C">
            <w:pPr>
              <w:pStyle w:val="table10"/>
              <w:spacing w:before="120" w:after="60"/>
              <w:jc w:val="center"/>
            </w:pPr>
            <w:r>
              <w:t> </w:t>
            </w:r>
          </w:p>
        </w:tc>
        <w:tc>
          <w:tcPr>
            <w:tcW w:w="426" w:type="pct"/>
            <w:tcMar>
              <w:top w:w="0" w:type="dxa"/>
              <w:left w:w="6" w:type="dxa"/>
              <w:bottom w:w="0" w:type="dxa"/>
              <w:right w:w="6" w:type="dxa"/>
            </w:tcMar>
            <w:hideMark/>
          </w:tcPr>
          <w:p w:rsidR="00E2543C" w:rsidRDefault="00E2543C">
            <w:pPr>
              <w:pStyle w:val="table10"/>
              <w:spacing w:before="120" w:after="60"/>
              <w:jc w:val="center"/>
            </w:pPr>
            <w:r>
              <w:t> </w:t>
            </w:r>
          </w:p>
        </w:tc>
        <w:tc>
          <w:tcPr>
            <w:tcW w:w="632" w:type="pct"/>
            <w:tcMar>
              <w:top w:w="0" w:type="dxa"/>
              <w:left w:w="6" w:type="dxa"/>
              <w:bottom w:w="0" w:type="dxa"/>
              <w:right w:w="6" w:type="dxa"/>
            </w:tcMar>
            <w:hideMark/>
          </w:tcPr>
          <w:p w:rsidR="00E2543C" w:rsidRDefault="00E2543C">
            <w:pPr>
              <w:pStyle w:val="table10"/>
              <w:spacing w:before="120" w:after="60"/>
              <w:jc w:val="center"/>
            </w:pPr>
            <w:r>
              <w:t> </w:t>
            </w:r>
          </w:p>
        </w:tc>
        <w:tc>
          <w:tcPr>
            <w:tcW w:w="379" w:type="pct"/>
            <w:tcMar>
              <w:top w:w="0" w:type="dxa"/>
              <w:left w:w="6" w:type="dxa"/>
              <w:bottom w:w="0" w:type="dxa"/>
              <w:right w:w="6" w:type="dxa"/>
            </w:tcMar>
            <w:hideMark/>
          </w:tcPr>
          <w:p w:rsidR="00E2543C" w:rsidRDefault="00E2543C">
            <w:pPr>
              <w:pStyle w:val="table10"/>
              <w:spacing w:before="120" w:after="60"/>
              <w:jc w:val="center"/>
            </w:pPr>
            <w:r>
              <w:t> </w:t>
            </w:r>
          </w:p>
        </w:tc>
        <w:tc>
          <w:tcPr>
            <w:tcW w:w="466" w:type="pct"/>
            <w:tcMar>
              <w:top w:w="0" w:type="dxa"/>
              <w:left w:w="6" w:type="dxa"/>
              <w:bottom w:w="0" w:type="dxa"/>
              <w:right w:w="6" w:type="dxa"/>
            </w:tcMar>
            <w:hideMark/>
          </w:tcPr>
          <w:p w:rsidR="00E2543C" w:rsidRDefault="00E2543C">
            <w:pPr>
              <w:pStyle w:val="table10"/>
              <w:spacing w:before="120" w:after="60"/>
              <w:jc w:val="center"/>
            </w:pPr>
            <w:r>
              <w:t> </w:t>
            </w:r>
          </w:p>
        </w:tc>
        <w:tc>
          <w:tcPr>
            <w:tcW w:w="382" w:type="pct"/>
            <w:tcMar>
              <w:top w:w="0" w:type="dxa"/>
              <w:left w:w="6" w:type="dxa"/>
              <w:bottom w:w="0" w:type="dxa"/>
              <w:right w:w="6" w:type="dxa"/>
            </w:tcMar>
            <w:hideMark/>
          </w:tcPr>
          <w:p w:rsidR="00E2543C" w:rsidRDefault="00E2543C">
            <w:pPr>
              <w:pStyle w:val="table10"/>
              <w:spacing w:before="120" w:after="60"/>
              <w:jc w:val="center"/>
            </w:pPr>
            <w:r>
              <w:t> </w:t>
            </w:r>
          </w:p>
        </w:tc>
        <w:tc>
          <w:tcPr>
            <w:tcW w:w="893" w:type="pct"/>
            <w:tcMar>
              <w:top w:w="0" w:type="dxa"/>
              <w:left w:w="6" w:type="dxa"/>
              <w:bottom w:w="0" w:type="dxa"/>
              <w:right w:w="6" w:type="dxa"/>
            </w:tcMar>
            <w:hideMark/>
          </w:tcPr>
          <w:p w:rsidR="00E2543C" w:rsidRDefault="00E2543C">
            <w:pPr>
              <w:pStyle w:val="table10"/>
              <w:spacing w:before="120" w:after="60"/>
            </w:pPr>
            <w:r>
              <w:t>требования промышленной стерильности:</w:t>
            </w:r>
          </w:p>
          <w:p w:rsidR="00E2543C" w:rsidRDefault="00E2543C">
            <w:pPr>
              <w:pStyle w:val="table10"/>
              <w:spacing w:before="120" w:after="60"/>
              <w:ind w:left="284"/>
            </w:pPr>
            <w:r>
              <w:t>а) после термостатной выдержки при температуре 37 °С в течение 3–5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E2543C" w:rsidRDefault="00E2543C">
            <w:pPr>
              <w:pStyle w:val="table10"/>
              <w:spacing w:before="120" w:after="60"/>
              <w:ind w:left="284"/>
            </w:pPr>
            <w:r>
              <w:t>б) после термостатной выдержки допускаются изменения:</w:t>
            </w:r>
          </w:p>
          <w:p w:rsidR="00E2543C" w:rsidRDefault="00E2543C">
            <w:pPr>
              <w:pStyle w:val="table10"/>
              <w:spacing w:before="120" w:after="60"/>
              <w:ind w:left="567"/>
            </w:pPr>
            <w:r>
              <w:t>титруемой кислотности – не более чем на 2 °Т</w:t>
            </w:r>
          </w:p>
          <w:p w:rsidR="00E2543C" w:rsidRDefault="00E2543C">
            <w:pPr>
              <w:pStyle w:val="table10"/>
              <w:spacing w:before="120" w:after="60"/>
              <w:ind w:left="567"/>
            </w:pPr>
            <w:r>
              <w:t>КМАФАнМ – не более 10 КОЕ/см</w:t>
            </w:r>
            <w:r>
              <w:rPr>
                <w:vertAlign w:val="superscript"/>
              </w:rPr>
              <w:t>3</w:t>
            </w:r>
            <w:r>
              <w:t> (г)</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в) обогащенные</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г) взбитые</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0,1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5. Сливки и продукты на их основе, в том числе во флягах, цистернах</w:t>
            </w:r>
          </w:p>
        </w:tc>
        <w:tc>
          <w:tcPr>
            <w:tcW w:w="655" w:type="pct"/>
            <w:tcMar>
              <w:top w:w="0" w:type="dxa"/>
              <w:left w:w="6" w:type="dxa"/>
              <w:bottom w:w="0" w:type="dxa"/>
              <w:right w:w="6" w:type="dxa"/>
            </w:tcMar>
            <w:hideMark/>
          </w:tcPr>
          <w:p w:rsidR="00E2543C" w:rsidRDefault="00E2543C">
            <w:pPr>
              <w:pStyle w:val="table10"/>
              <w:spacing w:before="120" w:after="60"/>
              <w:jc w:val="center"/>
            </w:pPr>
            <w:r>
              <w:t>2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0,1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lastRenderedPageBreak/>
              <w:t>6. Напитки, коктейли, кисели, желе, соусы, кремы, пудинги, муссы, пасты, суфле, произведенные на основе молока, сливок, пахты, сыворотки, пастеризованные</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7. Продукты кисломолочные, продукты на их основе, со сроком годности не более 72 ч.:</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а) без компонентов</w:t>
            </w:r>
          </w:p>
        </w:tc>
        <w:tc>
          <w:tcPr>
            <w:tcW w:w="655" w:type="pct"/>
            <w:tcMar>
              <w:top w:w="0" w:type="dxa"/>
              <w:left w:w="6" w:type="dxa"/>
              <w:bottom w:w="0" w:type="dxa"/>
              <w:right w:w="6" w:type="dxa"/>
            </w:tcMar>
            <w:hideMark/>
          </w:tcPr>
          <w:p w:rsidR="00E2543C" w:rsidRDefault="00E2543C">
            <w:pPr>
              <w:pStyle w:val="table10"/>
              <w:spacing w:before="120" w:after="60"/>
              <w:jc w:val="center"/>
            </w:pPr>
            <w:r>
              <w:t>молочнокислых микроорганизмов – не менее 1 х 10</w:t>
            </w:r>
            <w:r>
              <w:rPr>
                <w:vertAlign w:val="superscript"/>
              </w:rPr>
              <w:t>7</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б) с компонентами</w:t>
            </w:r>
          </w:p>
        </w:tc>
        <w:tc>
          <w:tcPr>
            <w:tcW w:w="655" w:type="pct"/>
            <w:tcMar>
              <w:top w:w="0" w:type="dxa"/>
              <w:left w:w="6" w:type="dxa"/>
              <w:bottom w:w="0" w:type="dxa"/>
              <w:right w:w="6" w:type="dxa"/>
            </w:tcMar>
            <w:hideMark/>
          </w:tcPr>
          <w:p w:rsidR="00E2543C" w:rsidRDefault="00E2543C">
            <w:pPr>
              <w:pStyle w:val="table10"/>
              <w:spacing w:before="120" w:after="60"/>
              <w:jc w:val="center"/>
            </w:pPr>
            <w:r>
              <w:t>молочнокислых микроорганизмов – не менее 1 х 10</w:t>
            </w:r>
            <w:r>
              <w:rPr>
                <w:vertAlign w:val="superscript"/>
              </w:rPr>
              <w:t>7</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8. Продукты кисломолочные, продукты на их основе, со сроком годности более 72 ч.:</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а) без компонентов</w:t>
            </w:r>
          </w:p>
        </w:tc>
        <w:tc>
          <w:tcPr>
            <w:tcW w:w="655" w:type="pct"/>
            <w:tcMar>
              <w:top w:w="0" w:type="dxa"/>
              <w:left w:w="6" w:type="dxa"/>
              <w:bottom w:w="0" w:type="dxa"/>
              <w:right w:w="6" w:type="dxa"/>
            </w:tcMar>
            <w:hideMark/>
          </w:tcPr>
          <w:p w:rsidR="00E2543C" w:rsidRDefault="00E2543C">
            <w:pPr>
              <w:pStyle w:val="table10"/>
              <w:spacing w:before="120" w:after="60"/>
              <w:jc w:val="center"/>
            </w:pPr>
            <w:r>
              <w:t>молочнокислых микроорганизмов – не менее 1 х 10</w:t>
            </w:r>
            <w:r>
              <w:rPr>
                <w:vertAlign w:val="superscript"/>
              </w:rPr>
              <w:t>7</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50****</w:t>
            </w:r>
            <w:r>
              <w:br/>
              <w:t>П – 50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б) с компонентами</w:t>
            </w:r>
          </w:p>
        </w:tc>
        <w:tc>
          <w:tcPr>
            <w:tcW w:w="655" w:type="pct"/>
            <w:tcMar>
              <w:top w:w="0" w:type="dxa"/>
              <w:left w:w="6" w:type="dxa"/>
              <w:bottom w:w="0" w:type="dxa"/>
              <w:right w:w="6" w:type="dxa"/>
            </w:tcMar>
            <w:hideMark/>
          </w:tcPr>
          <w:p w:rsidR="00E2543C" w:rsidRDefault="00E2543C">
            <w:pPr>
              <w:pStyle w:val="table10"/>
              <w:spacing w:before="120" w:after="60"/>
              <w:jc w:val="center"/>
            </w:pPr>
            <w:r>
              <w:t>молочнокислых микроорганизмов – не менее 1 х 10</w:t>
            </w:r>
            <w:r>
              <w:rPr>
                <w:vertAlign w:val="superscript"/>
              </w:rPr>
              <w:t>7</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50****</w:t>
            </w:r>
            <w:r>
              <w:br/>
              <w:t>П – 50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 xml:space="preserve">в) обогащенные бифидобактериями и другими пробиотическими микроорганизмами </w:t>
            </w:r>
          </w:p>
        </w:tc>
        <w:tc>
          <w:tcPr>
            <w:tcW w:w="655" w:type="pct"/>
            <w:tcMar>
              <w:top w:w="0" w:type="dxa"/>
              <w:left w:w="6" w:type="dxa"/>
              <w:bottom w:w="0" w:type="dxa"/>
              <w:right w:w="6" w:type="dxa"/>
            </w:tcMar>
            <w:hideMark/>
          </w:tcPr>
          <w:p w:rsidR="00E2543C" w:rsidRDefault="00E2543C">
            <w:pPr>
              <w:pStyle w:val="table10"/>
              <w:spacing w:before="120" w:after="60"/>
              <w:jc w:val="center"/>
            </w:pPr>
            <w:r>
              <w:t>бифидобактерий и (или) других пробиотических микроорганизмов – не менее 1 х 10</w:t>
            </w:r>
            <w:r>
              <w:rPr>
                <w:vertAlign w:val="superscript"/>
              </w:rPr>
              <w:t>6</w:t>
            </w:r>
            <w:r>
              <w:t xml:space="preserve"> в сумме</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50****</w:t>
            </w:r>
            <w:r>
              <w:br/>
              <w:t>П – 50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9. Сметана, продукты на ее основе, в том числе с компонентами</w:t>
            </w:r>
          </w:p>
        </w:tc>
        <w:tc>
          <w:tcPr>
            <w:tcW w:w="655" w:type="pct"/>
            <w:tcMar>
              <w:top w:w="0" w:type="dxa"/>
              <w:left w:w="6" w:type="dxa"/>
              <w:bottom w:w="0" w:type="dxa"/>
              <w:right w:w="6" w:type="dxa"/>
            </w:tcMar>
            <w:hideMark/>
          </w:tcPr>
          <w:p w:rsidR="00E2543C" w:rsidRDefault="00E2543C">
            <w:pPr>
              <w:pStyle w:val="table10"/>
              <w:spacing w:before="120" w:after="60"/>
              <w:jc w:val="center"/>
            </w:pPr>
            <w:r>
              <w:t>молочнокислых микроорганизмов – не менее 1 х 10</w:t>
            </w:r>
            <w:r>
              <w:rPr>
                <w:vertAlign w:val="superscript"/>
              </w:rPr>
              <w:t>7</w:t>
            </w:r>
          </w:p>
        </w:tc>
        <w:tc>
          <w:tcPr>
            <w:tcW w:w="426" w:type="pct"/>
            <w:tcMar>
              <w:top w:w="0" w:type="dxa"/>
              <w:left w:w="6" w:type="dxa"/>
              <w:bottom w:w="0" w:type="dxa"/>
              <w:right w:w="6" w:type="dxa"/>
            </w:tcMar>
            <w:hideMark/>
          </w:tcPr>
          <w:p w:rsidR="00E2543C" w:rsidRDefault="00E2543C">
            <w:pPr>
              <w:pStyle w:val="table10"/>
              <w:spacing w:before="120" w:after="60"/>
              <w:jc w:val="center"/>
            </w:pPr>
            <w:r>
              <w:t>0,001</w:t>
            </w:r>
            <w:r>
              <w:br/>
              <w:t>(для термически обработанных после сквашивания сметанных продуктов – 0,1 г/см</w:t>
            </w:r>
            <w:r>
              <w:rPr>
                <w:vertAlign w:val="superscript"/>
              </w:rPr>
              <w:t>3</w:t>
            </w:r>
            <w:r>
              <w:t>)</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для продуктов со сроком годности более 72 ч. –</w:t>
            </w:r>
            <w:r>
              <w:br/>
              <w:t>Д – 50</w:t>
            </w:r>
            <w:r>
              <w:br/>
              <w:t>П – 50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10. Термически обработанные сквашенные молочные и молочные составные продукты:</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ind w:left="284"/>
            </w:pPr>
            <w:r>
              <w:t>а) без компонентов</w:t>
            </w:r>
          </w:p>
        </w:tc>
        <w:tc>
          <w:tcPr>
            <w:tcW w:w="655" w:type="pct"/>
            <w:tcMar>
              <w:top w:w="0" w:type="dxa"/>
              <w:left w:w="6" w:type="dxa"/>
              <w:bottom w:w="0" w:type="dxa"/>
              <w:right w:w="6" w:type="dxa"/>
            </w:tcMar>
            <w:hideMark/>
          </w:tcPr>
          <w:p w:rsidR="00E2543C" w:rsidRDefault="00E2543C">
            <w:pPr>
              <w:pStyle w:val="table10"/>
              <w:spacing w:before="120"/>
              <w:jc w:val="center"/>
            </w:pPr>
            <w:r>
              <w:t>–</w:t>
            </w:r>
          </w:p>
        </w:tc>
        <w:tc>
          <w:tcPr>
            <w:tcW w:w="426" w:type="pct"/>
            <w:tcMar>
              <w:top w:w="0" w:type="dxa"/>
              <w:left w:w="6" w:type="dxa"/>
              <w:bottom w:w="0" w:type="dxa"/>
              <w:right w:w="6" w:type="dxa"/>
            </w:tcMar>
            <w:hideMark/>
          </w:tcPr>
          <w:p w:rsidR="00E2543C" w:rsidRDefault="00E2543C">
            <w:pPr>
              <w:pStyle w:val="table10"/>
              <w:spacing w:before="120"/>
              <w:jc w:val="center"/>
            </w:pPr>
            <w:r>
              <w:t>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1</w:t>
            </w:r>
          </w:p>
        </w:tc>
        <w:tc>
          <w:tcPr>
            <w:tcW w:w="466" w:type="pct"/>
            <w:tcMar>
              <w:top w:w="0" w:type="dxa"/>
              <w:left w:w="6" w:type="dxa"/>
              <w:bottom w:w="0" w:type="dxa"/>
              <w:right w:w="6" w:type="dxa"/>
            </w:tcMar>
            <w:hideMark/>
          </w:tcPr>
          <w:p w:rsidR="00E2543C" w:rsidRDefault="00E2543C">
            <w:pPr>
              <w:pStyle w:val="table10"/>
              <w:spacing w:before="120"/>
              <w:jc w:val="center"/>
            </w:pPr>
            <w:r>
              <w:t>25</w:t>
            </w:r>
          </w:p>
        </w:tc>
        <w:tc>
          <w:tcPr>
            <w:tcW w:w="382" w:type="pct"/>
            <w:tcMar>
              <w:top w:w="0" w:type="dxa"/>
              <w:left w:w="6" w:type="dxa"/>
              <w:bottom w:w="0" w:type="dxa"/>
              <w:right w:w="6" w:type="dxa"/>
            </w:tcMar>
            <w:hideMark/>
          </w:tcPr>
          <w:p w:rsidR="00E2543C" w:rsidRDefault="00E2543C">
            <w:pPr>
              <w:pStyle w:val="table10"/>
              <w:spacing w:before="120"/>
              <w:jc w:val="center"/>
            </w:pPr>
            <w:r>
              <w:t>Д – 50</w:t>
            </w:r>
            <w:r>
              <w:br/>
              <w:t>П – 50</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ind w:left="284"/>
            </w:pPr>
            <w:r>
              <w:lastRenderedPageBreak/>
              <w:t>б) с компонентами</w:t>
            </w:r>
          </w:p>
        </w:tc>
        <w:tc>
          <w:tcPr>
            <w:tcW w:w="655" w:type="pct"/>
            <w:tcMar>
              <w:top w:w="0" w:type="dxa"/>
              <w:left w:w="6" w:type="dxa"/>
              <w:bottom w:w="0" w:type="dxa"/>
              <w:right w:w="6" w:type="dxa"/>
            </w:tcMar>
            <w:hideMark/>
          </w:tcPr>
          <w:p w:rsidR="00E2543C" w:rsidRDefault="00E2543C">
            <w:pPr>
              <w:pStyle w:val="table10"/>
              <w:spacing w:before="120"/>
              <w:jc w:val="center"/>
            </w:pPr>
            <w:r>
              <w:t>–</w:t>
            </w:r>
          </w:p>
        </w:tc>
        <w:tc>
          <w:tcPr>
            <w:tcW w:w="426" w:type="pct"/>
            <w:tcMar>
              <w:top w:w="0" w:type="dxa"/>
              <w:left w:w="6" w:type="dxa"/>
              <w:bottom w:w="0" w:type="dxa"/>
              <w:right w:w="6" w:type="dxa"/>
            </w:tcMar>
            <w:hideMark/>
          </w:tcPr>
          <w:p w:rsidR="00E2543C" w:rsidRDefault="00E2543C">
            <w:pPr>
              <w:pStyle w:val="table10"/>
              <w:spacing w:before="120"/>
              <w:jc w:val="center"/>
            </w:pPr>
            <w:r>
              <w:t>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1</w:t>
            </w:r>
          </w:p>
        </w:tc>
        <w:tc>
          <w:tcPr>
            <w:tcW w:w="466" w:type="pct"/>
            <w:tcMar>
              <w:top w:w="0" w:type="dxa"/>
              <w:left w:w="6" w:type="dxa"/>
              <w:bottom w:w="0" w:type="dxa"/>
              <w:right w:w="6" w:type="dxa"/>
            </w:tcMar>
            <w:hideMark/>
          </w:tcPr>
          <w:p w:rsidR="00E2543C" w:rsidRDefault="00E2543C">
            <w:pPr>
              <w:pStyle w:val="table10"/>
              <w:spacing w:before="120"/>
              <w:jc w:val="center"/>
            </w:pPr>
            <w:r>
              <w:t>25</w:t>
            </w:r>
          </w:p>
        </w:tc>
        <w:tc>
          <w:tcPr>
            <w:tcW w:w="382" w:type="pct"/>
            <w:tcMar>
              <w:top w:w="0" w:type="dxa"/>
              <w:left w:w="6" w:type="dxa"/>
              <w:bottom w:w="0" w:type="dxa"/>
              <w:right w:w="6" w:type="dxa"/>
            </w:tcMar>
            <w:hideMark/>
          </w:tcPr>
          <w:p w:rsidR="00E2543C" w:rsidRDefault="00E2543C">
            <w:pPr>
              <w:pStyle w:val="table10"/>
              <w:spacing w:before="120"/>
              <w:jc w:val="center"/>
            </w:pPr>
            <w:r>
              <w:t>Д – 50</w:t>
            </w:r>
            <w:r>
              <w:br/>
              <w:t>П – 50</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5000" w:type="pct"/>
            <w:gridSpan w:val="8"/>
            <w:tcMar>
              <w:top w:w="0" w:type="dxa"/>
              <w:left w:w="6" w:type="dxa"/>
              <w:bottom w:w="0" w:type="dxa"/>
              <w:right w:w="6" w:type="dxa"/>
            </w:tcMar>
            <w:hideMark/>
          </w:tcPr>
          <w:p w:rsidR="00E2543C" w:rsidRDefault="00E2543C">
            <w:pPr>
              <w:pStyle w:val="table10"/>
              <w:spacing w:before="120"/>
              <w:jc w:val="center"/>
            </w:pPr>
            <w:r>
              <w:t>II. Творог, творожная масса, творожные продукты, продукты на их основе</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11. Творог без компонентов (кроме произведенного с использованием ультрафильтрации, сепарирования, зерненного творога):</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а) со сроком годности не более 72 ч.</w:t>
            </w:r>
          </w:p>
        </w:tc>
        <w:tc>
          <w:tcPr>
            <w:tcW w:w="655" w:type="pct"/>
            <w:tcMar>
              <w:top w:w="0" w:type="dxa"/>
              <w:left w:w="6" w:type="dxa"/>
              <w:bottom w:w="0" w:type="dxa"/>
              <w:right w:w="6" w:type="dxa"/>
            </w:tcMar>
            <w:hideMark/>
          </w:tcPr>
          <w:p w:rsidR="00E2543C" w:rsidRDefault="00E2543C">
            <w:pPr>
              <w:pStyle w:val="table10"/>
              <w:spacing w:before="120" w:after="60"/>
              <w:jc w:val="center"/>
            </w:pPr>
            <w:r>
              <w:t>молочнокислых микроорганизмов – не менее 1 х 10</w:t>
            </w:r>
            <w:r>
              <w:rPr>
                <w:vertAlign w:val="superscript"/>
              </w:rPr>
              <w:t>6</w:t>
            </w:r>
          </w:p>
        </w:tc>
        <w:tc>
          <w:tcPr>
            <w:tcW w:w="426" w:type="pct"/>
            <w:tcMar>
              <w:top w:w="0" w:type="dxa"/>
              <w:left w:w="6" w:type="dxa"/>
              <w:bottom w:w="0" w:type="dxa"/>
              <w:right w:w="6" w:type="dxa"/>
            </w:tcMar>
            <w:hideMark/>
          </w:tcPr>
          <w:p w:rsidR="00E2543C" w:rsidRDefault="00E2543C">
            <w:pPr>
              <w:pStyle w:val="table10"/>
              <w:spacing w:before="120" w:after="60"/>
              <w:jc w:val="center"/>
            </w:pPr>
            <w:r>
              <w:t>0,001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0,1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б) со сроком годности более 72 ч.</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6</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0,1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100</w:t>
            </w:r>
            <w:r>
              <w:br/>
              <w:t>П – 50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ind w:left="284"/>
            </w:pPr>
            <w:r>
              <w:t>в) замороженный</w:t>
            </w:r>
          </w:p>
        </w:tc>
        <w:tc>
          <w:tcPr>
            <w:tcW w:w="655"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 отсутствие клеток посторонней микрофлоры</w:t>
            </w:r>
          </w:p>
        </w:tc>
        <w:tc>
          <w:tcPr>
            <w:tcW w:w="426" w:type="pct"/>
            <w:tcMar>
              <w:top w:w="0" w:type="dxa"/>
              <w:left w:w="6" w:type="dxa"/>
              <w:bottom w:w="0" w:type="dxa"/>
              <w:right w:w="6" w:type="dxa"/>
            </w:tcMar>
            <w:hideMark/>
          </w:tcPr>
          <w:p w:rsidR="00E2543C" w:rsidRDefault="00E2543C">
            <w:pPr>
              <w:pStyle w:val="table10"/>
              <w:spacing w:before="120"/>
              <w:jc w:val="center"/>
            </w:pPr>
            <w:r>
              <w:t>0,01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0,1</w:t>
            </w:r>
          </w:p>
        </w:tc>
        <w:tc>
          <w:tcPr>
            <w:tcW w:w="466" w:type="pct"/>
            <w:tcMar>
              <w:top w:w="0" w:type="dxa"/>
              <w:left w:w="6" w:type="dxa"/>
              <w:bottom w:w="0" w:type="dxa"/>
              <w:right w:w="6" w:type="dxa"/>
            </w:tcMar>
            <w:hideMark/>
          </w:tcPr>
          <w:p w:rsidR="00E2543C" w:rsidRDefault="00E2543C">
            <w:pPr>
              <w:pStyle w:val="table10"/>
              <w:spacing w:before="120"/>
              <w:jc w:val="center"/>
            </w:pPr>
            <w:r>
              <w:t>–</w:t>
            </w:r>
          </w:p>
        </w:tc>
        <w:tc>
          <w:tcPr>
            <w:tcW w:w="382" w:type="pct"/>
            <w:tcMar>
              <w:top w:w="0" w:type="dxa"/>
              <w:left w:w="6" w:type="dxa"/>
              <w:bottom w:w="0" w:type="dxa"/>
              <w:right w:w="6" w:type="dxa"/>
            </w:tcMar>
            <w:hideMark/>
          </w:tcPr>
          <w:p w:rsidR="00E2543C" w:rsidRDefault="00E2543C">
            <w:pPr>
              <w:pStyle w:val="table10"/>
              <w:spacing w:before="120"/>
              <w:jc w:val="center"/>
            </w:pPr>
            <w:r>
              <w:t>Д – 100</w:t>
            </w:r>
            <w:r>
              <w:br/>
              <w:t>П – 50</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 xml:space="preserve">12. Творог, произведенный с использованием ультрафильтрации, сепарирования: </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ind w:left="284"/>
            </w:pPr>
            <w:r>
              <w:t>а) со сроком годности не более 72 ч.</w:t>
            </w:r>
          </w:p>
        </w:tc>
        <w:tc>
          <w:tcPr>
            <w:tcW w:w="655"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 отсутствие клеток посторонней микрофлоры</w:t>
            </w:r>
          </w:p>
        </w:tc>
        <w:tc>
          <w:tcPr>
            <w:tcW w:w="426" w:type="pct"/>
            <w:tcMar>
              <w:top w:w="0" w:type="dxa"/>
              <w:left w:w="6" w:type="dxa"/>
              <w:bottom w:w="0" w:type="dxa"/>
              <w:right w:w="6" w:type="dxa"/>
            </w:tcMar>
            <w:hideMark/>
          </w:tcPr>
          <w:p w:rsidR="00E2543C" w:rsidRDefault="00E2543C">
            <w:pPr>
              <w:pStyle w:val="table10"/>
              <w:spacing w:before="120"/>
              <w:jc w:val="center"/>
            </w:pPr>
            <w:r>
              <w:t>0,01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0,1</w:t>
            </w:r>
          </w:p>
        </w:tc>
        <w:tc>
          <w:tcPr>
            <w:tcW w:w="466" w:type="pct"/>
            <w:tcMar>
              <w:top w:w="0" w:type="dxa"/>
              <w:left w:w="6" w:type="dxa"/>
              <w:bottom w:w="0" w:type="dxa"/>
              <w:right w:w="6" w:type="dxa"/>
            </w:tcMar>
            <w:hideMark/>
          </w:tcPr>
          <w:p w:rsidR="00E2543C" w:rsidRDefault="00E2543C">
            <w:pPr>
              <w:pStyle w:val="table10"/>
              <w:spacing w:before="120"/>
              <w:jc w:val="center"/>
            </w:pPr>
            <w:r>
              <w:t>–</w:t>
            </w:r>
          </w:p>
        </w:tc>
        <w:tc>
          <w:tcPr>
            <w:tcW w:w="382" w:type="pct"/>
            <w:tcMar>
              <w:top w:w="0" w:type="dxa"/>
              <w:left w:w="6" w:type="dxa"/>
              <w:bottom w:w="0" w:type="dxa"/>
              <w:right w:w="6" w:type="dxa"/>
            </w:tcMar>
            <w:hideMark/>
          </w:tcPr>
          <w:p w:rsidR="00E2543C" w:rsidRDefault="00E2543C">
            <w:pPr>
              <w:pStyle w:val="table10"/>
              <w:spacing w:before="120"/>
              <w:jc w:val="center"/>
            </w:pPr>
            <w:r>
              <w:t>–</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ind w:left="284"/>
            </w:pPr>
            <w:r>
              <w:t>б) со сроком годности более 72 ч.</w:t>
            </w:r>
          </w:p>
        </w:tc>
        <w:tc>
          <w:tcPr>
            <w:tcW w:w="655"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 отсутствие клеток посторонней микрофлоры</w:t>
            </w:r>
          </w:p>
        </w:tc>
        <w:tc>
          <w:tcPr>
            <w:tcW w:w="426" w:type="pct"/>
            <w:tcMar>
              <w:top w:w="0" w:type="dxa"/>
              <w:left w:w="6" w:type="dxa"/>
              <w:bottom w:w="0" w:type="dxa"/>
              <w:right w:w="6" w:type="dxa"/>
            </w:tcMar>
            <w:hideMark/>
          </w:tcPr>
          <w:p w:rsidR="00E2543C" w:rsidRDefault="00E2543C">
            <w:pPr>
              <w:pStyle w:val="table10"/>
              <w:spacing w:before="120"/>
              <w:jc w:val="center"/>
            </w:pPr>
            <w:r>
              <w:t>0,01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0,1</w:t>
            </w:r>
          </w:p>
        </w:tc>
        <w:tc>
          <w:tcPr>
            <w:tcW w:w="466" w:type="pct"/>
            <w:tcMar>
              <w:top w:w="0" w:type="dxa"/>
              <w:left w:w="6" w:type="dxa"/>
              <w:bottom w:w="0" w:type="dxa"/>
              <w:right w:w="6" w:type="dxa"/>
            </w:tcMar>
            <w:hideMark/>
          </w:tcPr>
          <w:p w:rsidR="00E2543C" w:rsidRDefault="00E2543C">
            <w:pPr>
              <w:pStyle w:val="table10"/>
              <w:spacing w:before="120"/>
              <w:jc w:val="center"/>
            </w:pPr>
            <w:r>
              <w:t>–</w:t>
            </w:r>
          </w:p>
        </w:tc>
        <w:tc>
          <w:tcPr>
            <w:tcW w:w="382" w:type="pct"/>
            <w:tcMar>
              <w:top w:w="0" w:type="dxa"/>
              <w:left w:w="6" w:type="dxa"/>
              <w:bottom w:w="0" w:type="dxa"/>
              <w:right w:w="6" w:type="dxa"/>
            </w:tcMar>
            <w:hideMark/>
          </w:tcPr>
          <w:p w:rsidR="00E2543C" w:rsidRDefault="00E2543C">
            <w:pPr>
              <w:pStyle w:val="table10"/>
              <w:spacing w:before="120"/>
              <w:jc w:val="center"/>
            </w:pPr>
            <w:r>
              <w:t>Д – 50</w:t>
            </w:r>
            <w:r>
              <w:br/>
              <w:t>П – 50</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13. Творог зерненый</w:t>
            </w:r>
          </w:p>
        </w:tc>
        <w:tc>
          <w:tcPr>
            <w:tcW w:w="655"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 отсутствие клеток посторонней микрофлоры</w:t>
            </w:r>
          </w:p>
        </w:tc>
        <w:tc>
          <w:tcPr>
            <w:tcW w:w="426" w:type="pct"/>
            <w:tcMar>
              <w:top w:w="0" w:type="dxa"/>
              <w:left w:w="6" w:type="dxa"/>
              <w:bottom w:w="0" w:type="dxa"/>
              <w:right w:w="6" w:type="dxa"/>
            </w:tcMar>
            <w:hideMark/>
          </w:tcPr>
          <w:p w:rsidR="00E2543C" w:rsidRDefault="00E2543C">
            <w:pPr>
              <w:pStyle w:val="table10"/>
              <w:spacing w:before="120"/>
              <w:jc w:val="center"/>
            </w:pPr>
            <w:r>
              <w:t>0,01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0,1</w:t>
            </w:r>
          </w:p>
        </w:tc>
        <w:tc>
          <w:tcPr>
            <w:tcW w:w="466" w:type="pct"/>
            <w:tcMar>
              <w:top w:w="0" w:type="dxa"/>
              <w:left w:w="6" w:type="dxa"/>
              <w:bottom w:w="0" w:type="dxa"/>
              <w:right w:w="6" w:type="dxa"/>
            </w:tcMar>
            <w:hideMark/>
          </w:tcPr>
          <w:p w:rsidR="00E2543C" w:rsidRDefault="00E2543C">
            <w:pPr>
              <w:pStyle w:val="table10"/>
              <w:spacing w:before="120"/>
              <w:jc w:val="center"/>
            </w:pPr>
            <w:r>
              <w:t>–</w:t>
            </w:r>
          </w:p>
        </w:tc>
        <w:tc>
          <w:tcPr>
            <w:tcW w:w="382" w:type="pct"/>
            <w:tcMar>
              <w:top w:w="0" w:type="dxa"/>
              <w:left w:w="6" w:type="dxa"/>
              <w:bottom w:w="0" w:type="dxa"/>
              <w:right w:w="6" w:type="dxa"/>
            </w:tcMar>
            <w:hideMark/>
          </w:tcPr>
          <w:p w:rsidR="00E2543C" w:rsidRDefault="00E2543C">
            <w:pPr>
              <w:pStyle w:val="table10"/>
              <w:spacing w:before="120"/>
              <w:jc w:val="center"/>
            </w:pPr>
            <w:r>
              <w:t>Д – 100</w:t>
            </w:r>
            <w:r>
              <w:br/>
              <w:t>П – 50</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lastRenderedPageBreak/>
              <w:t xml:space="preserve">14. Творог с компонентами, творожная масса, сырки творожные: </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ind w:left="284"/>
            </w:pPr>
            <w:r>
              <w:t>а) со сроком годности не более 72 ч.</w:t>
            </w:r>
          </w:p>
        </w:tc>
        <w:tc>
          <w:tcPr>
            <w:tcW w:w="655"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 отсутствие клеток посторонней микрофлоры</w:t>
            </w:r>
          </w:p>
        </w:tc>
        <w:tc>
          <w:tcPr>
            <w:tcW w:w="426" w:type="pct"/>
            <w:tcMar>
              <w:top w:w="0" w:type="dxa"/>
              <w:left w:w="6" w:type="dxa"/>
              <w:bottom w:w="0" w:type="dxa"/>
              <w:right w:w="6" w:type="dxa"/>
            </w:tcMar>
            <w:hideMark/>
          </w:tcPr>
          <w:p w:rsidR="00E2543C" w:rsidRDefault="00E2543C">
            <w:pPr>
              <w:pStyle w:val="table10"/>
              <w:spacing w:before="120"/>
              <w:jc w:val="center"/>
            </w:pPr>
            <w:r>
              <w:t>0,001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0,1</w:t>
            </w:r>
          </w:p>
        </w:tc>
        <w:tc>
          <w:tcPr>
            <w:tcW w:w="466" w:type="pct"/>
            <w:tcMar>
              <w:top w:w="0" w:type="dxa"/>
              <w:left w:w="6" w:type="dxa"/>
              <w:bottom w:w="0" w:type="dxa"/>
              <w:right w:w="6" w:type="dxa"/>
            </w:tcMar>
            <w:hideMark/>
          </w:tcPr>
          <w:p w:rsidR="00E2543C" w:rsidRDefault="00E2543C">
            <w:pPr>
              <w:pStyle w:val="table10"/>
              <w:spacing w:before="120"/>
              <w:jc w:val="center"/>
            </w:pPr>
            <w:r>
              <w:t>–</w:t>
            </w:r>
          </w:p>
        </w:tc>
        <w:tc>
          <w:tcPr>
            <w:tcW w:w="382" w:type="pct"/>
            <w:tcMar>
              <w:top w:w="0" w:type="dxa"/>
              <w:left w:w="6" w:type="dxa"/>
              <w:bottom w:w="0" w:type="dxa"/>
              <w:right w:w="6" w:type="dxa"/>
            </w:tcMar>
            <w:hideMark/>
          </w:tcPr>
          <w:p w:rsidR="00E2543C" w:rsidRDefault="00E2543C">
            <w:pPr>
              <w:pStyle w:val="table10"/>
              <w:spacing w:before="120"/>
              <w:jc w:val="center"/>
            </w:pPr>
            <w:r>
              <w:t>–</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ind w:left="284"/>
            </w:pPr>
            <w:r>
              <w:t>б) со сроком годности более 72 ч.</w:t>
            </w:r>
          </w:p>
        </w:tc>
        <w:tc>
          <w:tcPr>
            <w:tcW w:w="655"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 отсутствие клеток посторонней микрофлоры</w:t>
            </w:r>
          </w:p>
        </w:tc>
        <w:tc>
          <w:tcPr>
            <w:tcW w:w="426" w:type="pct"/>
            <w:tcMar>
              <w:top w:w="0" w:type="dxa"/>
              <w:left w:w="6" w:type="dxa"/>
              <w:bottom w:w="0" w:type="dxa"/>
              <w:right w:w="6" w:type="dxa"/>
            </w:tcMar>
            <w:hideMark/>
          </w:tcPr>
          <w:p w:rsidR="00E2543C" w:rsidRDefault="00E2543C">
            <w:pPr>
              <w:pStyle w:val="table10"/>
              <w:spacing w:before="120"/>
              <w:jc w:val="center"/>
            </w:pPr>
            <w:r>
              <w:t>0,01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0,1</w:t>
            </w:r>
          </w:p>
        </w:tc>
        <w:tc>
          <w:tcPr>
            <w:tcW w:w="466" w:type="pct"/>
            <w:tcMar>
              <w:top w:w="0" w:type="dxa"/>
              <w:left w:w="6" w:type="dxa"/>
              <w:bottom w:w="0" w:type="dxa"/>
              <w:right w:w="6" w:type="dxa"/>
            </w:tcMar>
            <w:hideMark/>
          </w:tcPr>
          <w:p w:rsidR="00E2543C" w:rsidRDefault="00E2543C">
            <w:pPr>
              <w:pStyle w:val="table10"/>
              <w:spacing w:before="120"/>
              <w:jc w:val="center"/>
            </w:pPr>
            <w:r>
              <w:t>–</w:t>
            </w:r>
          </w:p>
        </w:tc>
        <w:tc>
          <w:tcPr>
            <w:tcW w:w="382" w:type="pct"/>
            <w:tcMar>
              <w:top w:w="0" w:type="dxa"/>
              <w:left w:w="6" w:type="dxa"/>
              <w:bottom w:w="0" w:type="dxa"/>
              <w:right w:w="6" w:type="dxa"/>
            </w:tcMar>
            <w:hideMark/>
          </w:tcPr>
          <w:p w:rsidR="00E2543C" w:rsidRDefault="00E2543C">
            <w:pPr>
              <w:pStyle w:val="table10"/>
              <w:spacing w:before="120"/>
              <w:jc w:val="center"/>
            </w:pPr>
            <w:r>
              <w:t>Д – 100</w:t>
            </w:r>
            <w:r>
              <w:br/>
              <w:t>П – 50</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ind w:left="284"/>
            </w:pPr>
            <w:r>
              <w:t>в) замороженные</w:t>
            </w:r>
          </w:p>
        </w:tc>
        <w:tc>
          <w:tcPr>
            <w:tcW w:w="655"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 отсутствие клеток посторонней микрофлоры</w:t>
            </w:r>
          </w:p>
        </w:tc>
        <w:tc>
          <w:tcPr>
            <w:tcW w:w="426" w:type="pct"/>
            <w:tcMar>
              <w:top w:w="0" w:type="dxa"/>
              <w:left w:w="6" w:type="dxa"/>
              <w:bottom w:w="0" w:type="dxa"/>
              <w:right w:w="6" w:type="dxa"/>
            </w:tcMar>
            <w:hideMark/>
          </w:tcPr>
          <w:p w:rsidR="00E2543C" w:rsidRDefault="00E2543C">
            <w:pPr>
              <w:pStyle w:val="table10"/>
              <w:spacing w:before="120"/>
              <w:jc w:val="center"/>
            </w:pPr>
            <w:r>
              <w:t>0,01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0,1</w:t>
            </w:r>
          </w:p>
        </w:tc>
        <w:tc>
          <w:tcPr>
            <w:tcW w:w="466" w:type="pct"/>
            <w:tcMar>
              <w:top w:w="0" w:type="dxa"/>
              <w:left w:w="6" w:type="dxa"/>
              <w:bottom w:w="0" w:type="dxa"/>
              <w:right w:w="6" w:type="dxa"/>
            </w:tcMar>
            <w:hideMark/>
          </w:tcPr>
          <w:p w:rsidR="00E2543C" w:rsidRDefault="00E2543C">
            <w:pPr>
              <w:pStyle w:val="table10"/>
              <w:spacing w:before="120"/>
              <w:jc w:val="center"/>
            </w:pPr>
            <w:r>
              <w:t>–</w:t>
            </w:r>
          </w:p>
        </w:tc>
        <w:tc>
          <w:tcPr>
            <w:tcW w:w="382" w:type="pct"/>
            <w:tcMar>
              <w:top w:w="0" w:type="dxa"/>
              <w:left w:w="6" w:type="dxa"/>
              <w:bottom w:w="0" w:type="dxa"/>
              <w:right w:w="6" w:type="dxa"/>
            </w:tcMar>
            <w:hideMark/>
          </w:tcPr>
          <w:p w:rsidR="00E2543C" w:rsidRDefault="00E2543C">
            <w:pPr>
              <w:pStyle w:val="table10"/>
              <w:spacing w:before="120"/>
              <w:jc w:val="center"/>
            </w:pPr>
            <w:r>
              <w:t>Д – 100</w:t>
            </w:r>
            <w:r>
              <w:br/>
              <w:t>П – 50</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 xml:space="preserve">15. Творожные продукты: </w:t>
            </w:r>
          </w:p>
        </w:tc>
        <w:tc>
          <w:tcPr>
            <w:tcW w:w="655"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 отсутствие клеток посторонней микрофлоры</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ind w:left="284"/>
            </w:pPr>
            <w:r>
              <w:t>а) со сроком годности не более 72 ч.</w:t>
            </w:r>
          </w:p>
        </w:tc>
        <w:tc>
          <w:tcPr>
            <w:tcW w:w="655"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 отсутствие клеток посторонней микрофлоры</w:t>
            </w:r>
          </w:p>
        </w:tc>
        <w:tc>
          <w:tcPr>
            <w:tcW w:w="426" w:type="pct"/>
            <w:tcMar>
              <w:top w:w="0" w:type="dxa"/>
              <w:left w:w="6" w:type="dxa"/>
              <w:bottom w:w="0" w:type="dxa"/>
              <w:right w:w="6" w:type="dxa"/>
            </w:tcMar>
            <w:hideMark/>
          </w:tcPr>
          <w:p w:rsidR="00E2543C" w:rsidRDefault="00E2543C">
            <w:pPr>
              <w:pStyle w:val="table10"/>
              <w:spacing w:before="120"/>
              <w:jc w:val="center"/>
            </w:pPr>
            <w:r>
              <w:t>0,01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0,1</w:t>
            </w:r>
          </w:p>
        </w:tc>
        <w:tc>
          <w:tcPr>
            <w:tcW w:w="466" w:type="pct"/>
            <w:tcMar>
              <w:top w:w="0" w:type="dxa"/>
              <w:left w:w="6" w:type="dxa"/>
              <w:bottom w:w="0" w:type="dxa"/>
              <w:right w:w="6" w:type="dxa"/>
            </w:tcMar>
            <w:hideMark/>
          </w:tcPr>
          <w:p w:rsidR="00E2543C" w:rsidRDefault="00E2543C">
            <w:pPr>
              <w:pStyle w:val="table10"/>
              <w:spacing w:before="120"/>
              <w:jc w:val="center"/>
            </w:pPr>
            <w:r>
              <w:t>–</w:t>
            </w:r>
          </w:p>
        </w:tc>
        <w:tc>
          <w:tcPr>
            <w:tcW w:w="382" w:type="pct"/>
            <w:tcMar>
              <w:top w:w="0" w:type="dxa"/>
              <w:left w:w="6" w:type="dxa"/>
              <w:bottom w:w="0" w:type="dxa"/>
              <w:right w:w="6" w:type="dxa"/>
            </w:tcMar>
            <w:hideMark/>
          </w:tcPr>
          <w:p w:rsidR="00E2543C" w:rsidRDefault="00E2543C">
            <w:pPr>
              <w:pStyle w:val="table10"/>
              <w:spacing w:before="120"/>
              <w:jc w:val="center"/>
            </w:pPr>
            <w:r>
              <w:t>–</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ind w:left="284"/>
            </w:pPr>
            <w:r>
              <w:t>б) со сроком годности более 72 ч.</w:t>
            </w:r>
          </w:p>
        </w:tc>
        <w:tc>
          <w:tcPr>
            <w:tcW w:w="655" w:type="pct"/>
            <w:tcMar>
              <w:top w:w="0" w:type="dxa"/>
              <w:left w:w="6" w:type="dxa"/>
              <w:bottom w:w="0" w:type="dxa"/>
              <w:right w:w="6" w:type="dxa"/>
            </w:tcMar>
            <w:hideMark/>
          </w:tcPr>
          <w:p w:rsidR="00E2543C" w:rsidRDefault="00E2543C">
            <w:pPr>
              <w:pStyle w:val="table10"/>
              <w:spacing w:before="120"/>
              <w:jc w:val="center"/>
            </w:pPr>
            <w:r>
              <w:t>микрофлора, характерная для творожной закваски, отсутствие клеток посторонней микрофлоры</w:t>
            </w:r>
          </w:p>
        </w:tc>
        <w:tc>
          <w:tcPr>
            <w:tcW w:w="426" w:type="pct"/>
            <w:tcMar>
              <w:top w:w="0" w:type="dxa"/>
              <w:left w:w="6" w:type="dxa"/>
              <w:bottom w:w="0" w:type="dxa"/>
              <w:right w:w="6" w:type="dxa"/>
            </w:tcMar>
            <w:hideMark/>
          </w:tcPr>
          <w:p w:rsidR="00E2543C" w:rsidRDefault="00E2543C">
            <w:pPr>
              <w:pStyle w:val="table10"/>
              <w:spacing w:before="120"/>
              <w:jc w:val="center"/>
            </w:pPr>
            <w:r>
              <w:t>0,01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0,1</w:t>
            </w:r>
          </w:p>
        </w:tc>
        <w:tc>
          <w:tcPr>
            <w:tcW w:w="466" w:type="pct"/>
            <w:tcMar>
              <w:top w:w="0" w:type="dxa"/>
              <w:left w:w="6" w:type="dxa"/>
              <w:bottom w:w="0" w:type="dxa"/>
              <w:right w:w="6" w:type="dxa"/>
            </w:tcMar>
            <w:hideMark/>
          </w:tcPr>
          <w:p w:rsidR="00E2543C" w:rsidRDefault="00E2543C">
            <w:pPr>
              <w:pStyle w:val="table10"/>
              <w:spacing w:before="120"/>
              <w:jc w:val="center"/>
            </w:pPr>
            <w:r>
              <w:t>–</w:t>
            </w:r>
          </w:p>
        </w:tc>
        <w:tc>
          <w:tcPr>
            <w:tcW w:w="382" w:type="pct"/>
            <w:tcMar>
              <w:top w:w="0" w:type="dxa"/>
              <w:left w:w="6" w:type="dxa"/>
              <w:bottom w:w="0" w:type="dxa"/>
              <w:right w:w="6" w:type="dxa"/>
            </w:tcMar>
            <w:hideMark/>
          </w:tcPr>
          <w:p w:rsidR="00E2543C" w:rsidRDefault="00E2543C">
            <w:pPr>
              <w:pStyle w:val="table10"/>
              <w:spacing w:before="120"/>
              <w:jc w:val="center"/>
            </w:pPr>
            <w:r>
              <w:t>Д – 100</w:t>
            </w:r>
            <w:r>
              <w:br/>
              <w:t>П – 50</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ind w:left="284"/>
            </w:pPr>
            <w:r>
              <w:t>в) замороженные</w:t>
            </w:r>
          </w:p>
        </w:tc>
        <w:tc>
          <w:tcPr>
            <w:tcW w:w="655" w:type="pct"/>
            <w:tcMar>
              <w:top w:w="0" w:type="dxa"/>
              <w:left w:w="6" w:type="dxa"/>
              <w:bottom w:w="0" w:type="dxa"/>
              <w:right w:w="6" w:type="dxa"/>
            </w:tcMar>
            <w:hideMark/>
          </w:tcPr>
          <w:p w:rsidR="00E2543C" w:rsidRDefault="00E2543C">
            <w:pPr>
              <w:pStyle w:val="table10"/>
              <w:spacing w:before="120"/>
              <w:jc w:val="center"/>
            </w:pPr>
            <w:r>
              <w:t>–</w:t>
            </w:r>
          </w:p>
        </w:tc>
        <w:tc>
          <w:tcPr>
            <w:tcW w:w="426" w:type="pct"/>
            <w:tcMar>
              <w:top w:w="0" w:type="dxa"/>
              <w:left w:w="6" w:type="dxa"/>
              <w:bottom w:w="0" w:type="dxa"/>
              <w:right w:w="6" w:type="dxa"/>
            </w:tcMar>
            <w:hideMark/>
          </w:tcPr>
          <w:p w:rsidR="00E2543C" w:rsidRDefault="00E2543C">
            <w:pPr>
              <w:pStyle w:val="table10"/>
              <w:spacing w:before="120"/>
              <w:jc w:val="center"/>
            </w:pPr>
            <w:r>
              <w:t>0,01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0,1</w:t>
            </w:r>
          </w:p>
        </w:tc>
        <w:tc>
          <w:tcPr>
            <w:tcW w:w="466" w:type="pct"/>
            <w:tcMar>
              <w:top w:w="0" w:type="dxa"/>
              <w:left w:w="6" w:type="dxa"/>
              <w:bottom w:w="0" w:type="dxa"/>
              <w:right w:w="6" w:type="dxa"/>
            </w:tcMar>
            <w:hideMark/>
          </w:tcPr>
          <w:p w:rsidR="00E2543C" w:rsidRDefault="00E2543C">
            <w:pPr>
              <w:pStyle w:val="table10"/>
              <w:spacing w:before="120"/>
              <w:jc w:val="center"/>
            </w:pPr>
            <w:r>
              <w:t>–</w:t>
            </w:r>
          </w:p>
        </w:tc>
        <w:tc>
          <w:tcPr>
            <w:tcW w:w="382" w:type="pct"/>
            <w:tcMar>
              <w:top w:w="0" w:type="dxa"/>
              <w:left w:w="6" w:type="dxa"/>
              <w:bottom w:w="0" w:type="dxa"/>
              <w:right w:w="6" w:type="dxa"/>
            </w:tcMar>
            <w:hideMark/>
          </w:tcPr>
          <w:p w:rsidR="00E2543C" w:rsidRDefault="00E2543C">
            <w:pPr>
              <w:pStyle w:val="table10"/>
              <w:spacing w:before="120"/>
              <w:jc w:val="center"/>
            </w:pPr>
            <w:r>
              <w:t>Д – 100</w:t>
            </w:r>
            <w:r>
              <w:br/>
              <w:t>П – 50</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16. Термически обработанные творожные продукты, в том числе с компонентами</w:t>
            </w:r>
          </w:p>
        </w:tc>
        <w:tc>
          <w:tcPr>
            <w:tcW w:w="655" w:type="pct"/>
            <w:tcMar>
              <w:top w:w="0" w:type="dxa"/>
              <w:left w:w="6" w:type="dxa"/>
              <w:bottom w:w="0" w:type="dxa"/>
              <w:right w:w="6" w:type="dxa"/>
            </w:tcMar>
            <w:hideMark/>
          </w:tcPr>
          <w:p w:rsidR="00E2543C" w:rsidRDefault="00E2543C">
            <w:pPr>
              <w:pStyle w:val="table10"/>
              <w:spacing w:before="120"/>
              <w:jc w:val="center"/>
            </w:pPr>
            <w:r>
              <w:t>–</w:t>
            </w:r>
          </w:p>
        </w:tc>
        <w:tc>
          <w:tcPr>
            <w:tcW w:w="426" w:type="pct"/>
            <w:tcMar>
              <w:top w:w="0" w:type="dxa"/>
              <w:left w:w="6" w:type="dxa"/>
              <w:bottom w:w="0" w:type="dxa"/>
              <w:right w:w="6" w:type="dxa"/>
            </w:tcMar>
            <w:hideMark/>
          </w:tcPr>
          <w:p w:rsidR="00E2543C" w:rsidRDefault="00E2543C">
            <w:pPr>
              <w:pStyle w:val="table10"/>
              <w:spacing w:before="120"/>
              <w:jc w:val="center"/>
            </w:pPr>
            <w:r>
              <w:t>0,1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1</w:t>
            </w:r>
          </w:p>
        </w:tc>
        <w:tc>
          <w:tcPr>
            <w:tcW w:w="466" w:type="pct"/>
            <w:tcMar>
              <w:top w:w="0" w:type="dxa"/>
              <w:left w:w="6" w:type="dxa"/>
              <w:bottom w:w="0" w:type="dxa"/>
              <w:right w:w="6" w:type="dxa"/>
            </w:tcMar>
            <w:hideMark/>
          </w:tcPr>
          <w:p w:rsidR="00E2543C" w:rsidRDefault="00E2543C">
            <w:pPr>
              <w:pStyle w:val="table10"/>
              <w:spacing w:before="120"/>
              <w:jc w:val="center"/>
            </w:pPr>
            <w:r>
              <w:t>–</w:t>
            </w:r>
          </w:p>
        </w:tc>
        <w:tc>
          <w:tcPr>
            <w:tcW w:w="382" w:type="pct"/>
            <w:tcMar>
              <w:top w:w="0" w:type="dxa"/>
              <w:left w:w="6" w:type="dxa"/>
              <w:bottom w:w="0" w:type="dxa"/>
              <w:right w:w="6" w:type="dxa"/>
            </w:tcMar>
            <w:hideMark/>
          </w:tcPr>
          <w:p w:rsidR="00E2543C" w:rsidRDefault="00E2543C">
            <w:pPr>
              <w:pStyle w:val="table10"/>
              <w:spacing w:before="120"/>
              <w:jc w:val="center"/>
            </w:pPr>
            <w:r>
              <w:t>50 в сумме</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lastRenderedPageBreak/>
              <w:t>17. Альбумин молочный, продукты на его основе, кроме вырабатываемых путем сквашивания</w:t>
            </w:r>
          </w:p>
        </w:tc>
        <w:tc>
          <w:tcPr>
            <w:tcW w:w="655" w:type="pct"/>
            <w:tcMar>
              <w:top w:w="0" w:type="dxa"/>
              <w:left w:w="6" w:type="dxa"/>
              <w:bottom w:w="0" w:type="dxa"/>
              <w:right w:w="6" w:type="dxa"/>
            </w:tcMar>
            <w:hideMark/>
          </w:tcPr>
          <w:p w:rsidR="00E2543C" w:rsidRDefault="00E2543C">
            <w:pPr>
              <w:pStyle w:val="table10"/>
              <w:spacing w:before="120" w:after="60"/>
              <w:jc w:val="center"/>
            </w:pPr>
            <w:r>
              <w:t>2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0,1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100</w:t>
            </w:r>
            <w:r>
              <w:br/>
              <w:t>П – 50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5000" w:type="pct"/>
            <w:gridSpan w:val="8"/>
            <w:tcMar>
              <w:top w:w="0" w:type="dxa"/>
              <w:left w:w="6" w:type="dxa"/>
              <w:bottom w:w="0" w:type="dxa"/>
              <w:right w:w="6" w:type="dxa"/>
            </w:tcMar>
            <w:hideMark/>
          </w:tcPr>
          <w:p w:rsidR="00E2543C" w:rsidRDefault="00E2543C">
            <w:pPr>
              <w:pStyle w:val="table10"/>
              <w:spacing w:before="120"/>
              <w:jc w:val="center"/>
            </w:pPr>
            <w: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18. Молоко сгущенное, концентрированное стерилизованное, сливки сгущенные стерилизованные, молочные продукты и молочные составные продукты сгущенные стерилизованные</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требования промышленной стерильности:</w:t>
            </w:r>
          </w:p>
          <w:p w:rsidR="00E2543C" w:rsidRDefault="00E2543C">
            <w:pPr>
              <w:pStyle w:val="table10"/>
              <w:spacing w:before="120"/>
              <w:ind w:left="284"/>
            </w:pPr>
            <w:r>
              <w:t>а) после термостатной выдержки при температуре 37 °С в течение 6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E2543C" w:rsidRDefault="00E2543C">
            <w:pPr>
              <w:pStyle w:val="table10"/>
              <w:spacing w:before="120"/>
              <w:ind w:left="284"/>
            </w:pPr>
            <w:r>
              <w:t>б) после термостатной выдержки:</w:t>
            </w:r>
          </w:p>
          <w:p w:rsidR="00E2543C" w:rsidRDefault="00E2543C">
            <w:pPr>
              <w:pStyle w:val="table10"/>
              <w:spacing w:before="120"/>
              <w:ind w:left="567"/>
            </w:pPr>
            <w:r>
              <w:t>не допускаются изменения титруемой кислотности</w:t>
            </w:r>
          </w:p>
          <w:p w:rsidR="00E2543C" w:rsidRDefault="00E2543C">
            <w:pPr>
              <w:pStyle w:val="table10"/>
              <w:spacing w:before="120"/>
              <w:ind w:left="567"/>
            </w:pPr>
            <w:r>
              <w:t>в микроскопическом препарате не должны обнаруживаться клетки микроорганизмов</w:t>
            </w:r>
          </w:p>
          <w:p w:rsidR="00E2543C" w:rsidRDefault="00E2543C">
            <w:pPr>
              <w:pStyle w:val="table10"/>
              <w:spacing w:before="120"/>
              <w:ind w:left="284"/>
            </w:pPr>
            <w:r>
              <w:t>в) дополнительное требование к продуктам детского питания – отсутствие при посеве проб грибов, дрожжей, молочнокислых микроорганизмов</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19. Молоко сгущенное и концентрированное в транспортной таре, в том числе во флягах и цистернах</w:t>
            </w:r>
          </w:p>
        </w:tc>
        <w:tc>
          <w:tcPr>
            <w:tcW w:w="655" w:type="pct"/>
            <w:tcMar>
              <w:top w:w="0" w:type="dxa"/>
              <w:left w:w="6" w:type="dxa"/>
              <w:bottom w:w="0" w:type="dxa"/>
              <w:right w:w="6" w:type="dxa"/>
            </w:tcMar>
            <w:hideMark/>
          </w:tcPr>
          <w:p w:rsidR="00E2543C" w:rsidRDefault="00E2543C">
            <w:pPr>
              <w:pStyle w:val="table10"/>
              <w:spacing w:before="120" w:after="60"/>
              <w:jc w:val="center"/>
            </w:pPr>
            <w:r>
              <w:t>2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0,1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20. Молоко, сливки, сгущенные с сахаром, в потребительской таре:</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а) без компонентов</w:t>
            </w:r>
          </w:p>
        </w:tc>
        <w:tc>
          <w:tcPr>
            <w:tcW w:w="655" w:type="pct"/>
            <w:tcMar>
              <w:top w:w="0" w:type="dxa"/>
              <w:left w:w="6" w:type="dxa"/>
              <w:bottom w:w="0" w:type="dxa"/>
              <w:right w:w="6" w:type="dxa"/>
            </w:tcMar>
            <w:hideMark/>
          </w:tcPr>
          <w:p w:rsidR="00E2543C" w:rsidRDefault="00E2543C">
            <w:pPr>
              <w:pStyle w:val="table10"/>
              <w:spacing w:before="120" w:after="60"/>
              <w:jc w:val="center"/>
            </w:pPr>
            <w:r>
              <w:t>2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б) с компонентами</w:t>
            </w:r>
          </w:p>
        </w:tc>
        <w:tc>
          <w:tcPr>
            <w:tcW w:w="655" w:type="pct"/>
            <w:tcMar>
              <w:top w:w="0" w:type="dxa"/>
              <w:left w:w="6" w:type="dxa"/>
              <w:bottom w:w="0" w:type="dxa"/>
              <w:right w:w="6" w:type="dxa"/>
            </w:tcMar>
            <w:hideMark/>
          </w:tcPr>
          <w:p w:rsidR="00E2543C" w:rsidRDefault="00E2543C">
            <w:pPr>
              <w:pStyle w:val="table10"/>
              <w:spacing w:before="120" w:after="60"/>
              <w:jc w:val="center"/>
            </w:pPr>
            <w:r>
              <w:t>2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lastRenderedPageBreak/>
              <w:t>21. Молоко, сливки сгущенные с сахаром в транспортной таре</w:t>
            </w:r>
          </w:p>
        </w:tc>
        <w:tc>
          <w:tcPr>
            <w:tcW w:w="655" w:type="pct"/>
            <w:tcMar>
              <w:top w:w="0" w:type="dxa"/>
              <w:left w:w="6" w:type="dxa"/>
              <w:bottom w:w="0" w:type="dxa"/>
              <w:right w:w="6" w:type="dxa"/>
            </w:tcMar>
            <w:hideMark/>
          </w:tcPr>
          <w:p w:rsidR="00E2543C" w:rsidRDefault="00E2543C">
            <w:pPr>
              <w:pStyle w:val="table10"/>
              <w:spacing w:before="120" w:after="60"/>
              <w:jc w:val="center"/>
            </w:pPr>
            <w:r>
              <w:t>4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22. Пахта, сыворотка сгущенные без сахара и с сахаром</w:t>
            </w:r>
          </w:p>
        </w:tc>
        <w:tc>
          <w:tcPr>
            <w:tcW w:w="655"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23. Продукты молочные составные сгущенные с сахаром</w:t>
            </w:r>
          </w:p>
        </w:tc>
        <w:tc>
          <w:tcPr>
            <w:tcW w:w="655" w:type="pct"/>
            <w:tcMar>
              <w:top w:w="0" w:type="dxa"/>
              <w:left w:w="6" w:type="dxa"/>
              <w:bottom w:w="0" w:type="dxa"/>
              <w:right w:w="6" w:type="dxa"/>
            </w:tcMar>
            <w:hideMark/>
          </w:tcPr>
          <w:p w:rsidR="00E2543C" w:rsidRDefault="00E2543C">
            <w:pPr>
              <w:pStyle w:val="table10"/>
              <w:spacing w:before="120" w:after="60"/>
              <w:jc w:val="center"/>
            </w:pPr>
            <w:r>
              <w:t>3,5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5000" w:type="pct"/>
            <w:gridSpan w:val="8"/>
            <w:tcMar>
              <w:top w:w="0" w:type="dxa"/>
              <w:left w:w="6" w:type="dxa"/>
              <w:bottom w:w="0" w:type="dxa"/>
              <w:right w:w="6" w:type="dxa"/>
            </w:tcMar>
            <w:hideMark/>
          </w:tcPr>
          <w:p w:rsidR="00E2543C" w:rsidRDefault="00E2543C">
            <w:pPr>
              <w:pStyle w:val="table10"/>
              <w:spacing w:before="120"/>
              <w:jc w:val="center"/>
            </w:pPr>
            <w:r>
              <w:t>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24. Молоко коровье сухое</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а) для непосредственного употребления</w:t>
            </w:r>
          </w:p>
        </w:tc>
        <w:tc>
          <w:tcPr>
            <w:tcW w:w="655"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б) для промышленной переработки</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25. Напитки сухие молочные</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П – 50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26. Сливки сухие и сливки сухие с сахаром</w:t>
            </w:r>
          </w:p>
        </w:tc>
        <w:tc>
          <w:tcPr>
            <w:tcW w:w="655" w:type="pct"/>
            <w:tcMar>
              <w:top w:w="0" w:type="dxa"/>
              <w:left w:w="6" w:type="dxa"/>
              <w:bottom w:w="0" w:type="dxa"/>
              <w:right w:w="6" w:type="dxa"/>
            </w:tcMar>
            <w:hideMark/>
          </w:tcPr>
          <w:p w:rsidR="00E2543C" w:rsidRDefault="00E2543C">
            <w:pPr>
              <w:pStyle w:val="table10"/>
              <w:spacing w:before="120" w:after="60"/>
              <w:jc w:val="center"/>
            </w:pPr>
            <w:r>
              <w:t>7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27. Сыворотка молочная сухая</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Д – 50</w:t>
            </w:r>
            <w:r>
              <w:br/>
              <w:t>П – 100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28. Смеси сухие для мороженого</w:t>
            </w:r>
          </w:p>
        </w:tc>
        <w:tc>
          <w:tcPr>
            <w:tcW w:w="655"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r>
              <w:br/>
              <w:t>(для мягкого мороженого)</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29. Продукты кисломолочные сухие</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50</w:t>
            </w:r>
            <w:r>
              <w:br/>
              <w:t>П – 100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30. Пахта, заменитель цельного молока (сухие)</w:t>
            </w:r>
          </w:p>
        </w:tc>
        <w:tc>
          <w:tcPr>
            <w:tcW w:w="655"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50</w:t>
            </w:r>
            <w:r>
              <w:br/>
              <w:t>П – 100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5000" w:type="pct"/>
            <w:gridSpan w:val="8"/>
            <w:tcMar>
              <w:top w:w="0" w:type="dxa"/>
              <w:left w:w="6" w:type="dxa"/>
              <w:bottom w:w="0" w:type="dxa"/>
              <w:right w:w="6" w:type="dxa"/>
            </w:tcMar>
            <w:hideMark/>
          </w:tcPr>
          <w:p w:rsidR="00E2543C" w:rsidRDefault="00E2543C">
            <w:pPr>
              <w:pStyle w:val="table10"/>
              <w:spacing w:before="120"/>
              <w:jc w:val="center"/>
            </w:pPr>
            <w:r>
              <w:t>V. Концентраты молочных белков, казеин, молочный сахар, казеинаты, гидролизаты молочных белков, сухие</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31. Казеинаты пищевые</w:t>
            </w:r>
          </w:p>
        </w:tc>
        <w:tc>
          <w:tcPr>
            <w:tcW w:w="655"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4</w:t>
            </w:r>
            <w:r>
              <w:br/>
              <w:t>(сульфитредуцирующие клостридии в 0,01 г не допускаются)</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32. Концентрат сывороточный белковый</w:t>
            </w:r>
          </w:p>
        </w:tc>
        <w:tc>
          <w:tcPr>
            <w:tcW w:w="655"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33. Концентрат казеина пищевого</w:t>
            </w:r>
          </w:p>
        </w:tc>
        <w:tc>
          <w:tcPr>
            <w:tcW w:w="655" w:type="pct"/>
            <w:tcMar>
              <w:top w:w="0" w:type="dxa"/>
              <w:left w:w="6" w:type="dxa"/>
              <w:bottom w:w="0" w:type="dxa"/>
              <w:right w:w="6" w:type="dxa"/>
            </w:tcMar>
            <w:hideMark/>
          </w:tcPr>
          <w:p w:rsidR="00E2543C" w:rsidRDefault="00E2543C">
            <w:pPr>
              <w:pStyle w:val="table10"/>
              <w:spacing w:before="120" w:after="60"/>
              <w:jc w:val="center"/>
            </w:pPr>
            <w:r>
              <w:t>2,5 х 10</w:t>
            </w:r>
            <w:r>
              <w:rPr>
                <w:vertAlign w:val="superscript"/>
              </w:rPr>
              <w:t>3</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34. Белок молочный, казеины пищевые</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4</w:t>
            </w:r>
            <w:r>
              <w:br/>
              <w:t>(сульфитредуцирующие клостридии в 0,01 г не допускаются)</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50</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10</w:t>
            </w:r>
            <w:r>
              <w:br/>
              <w:t>П – 50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lastRenderedPageBreak/>
              <w:t>35. Сахар молочный рафинированный</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3</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50</w:t>
            </w:r>
            <w:r>
              <w:br/>
              <w:t>П – 100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36. Сахар молочный пищевой (лактоза пищевая)</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50</w:t>
            </w:r>
            <w:r>
              <w:br/>
              <w:t>П – 100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37. Концентрат лактулозы</w:t>
            </w:r>
          </w:p>
        </w:tc>
        <w:tc>
          <w:tcPr>
            <w:tcW w:w="655"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3</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50</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50</w:t>
            </w:r>
            <w:r>
              <w:br/>
              <w:t>П – 100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5000" w:type="pct"/>
            <w:gridSpan w:val="8"/>
            <w:tcMar>
              <w:top w:w="0" w:type="dxa"/>
              <w:left w:w="6" w:type="dxa"/>
              <w:bottom w:w="0" w:type="dxa"/>
              <w:right w:w="6" w:type="dxa"/>
            </w:tcMar>
            <w:hideMark/>
          </w:tcPr>
          <w:p w:rsidR="00E2543C" w:rsidRDefault="00E2543C">
            <w:pPr>
              <w:pStyle w:val="table10"/>
              <w:spacing w:before="120"/>
              <w:jc w:val="center"/>
            </w:pPr>
            <w:r>
              <w:t>VI.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 сухие, сыры плавленые, молокосодержащие продукты с заменителем молочного жира, произведенные по технологии плавленого сыра, сырные пасты, сырные соусы</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38.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ind w:left="284"/>
            </w:pPr>
            <w:r>
              <w:t>а) без компонентов</w:t>
            </w:r>
          </w:p>
        </w:tc>
        <w:tc>
          <w:tcPr>
            <w:tcW w:w="655" w:type="pct"/>
            <w:tcMar>
              <w:top w:w="0" w:type="dxa"/>
              <w:left w:w="6" w:type="dxa"/>
              <w:bottom w:w="0" w:type="dxa"/>
              <w:right w:w="6" w:type="dxa"/>
            </w:tcMar>
            <w:hideMark/>
          </w:tcPr>
          <w:p w:rsidR="00E2543C" w:rsidRDefault="00E2543C">
            <w:pPr>
              <w:pStyle w:val="table10"/>
              <w:spacing w:before="120"/>
              <w:jc w:val="center"/>
            </w:pPr>
            <w:r>
              <w:t>–</w:t>
            </w:r>
          </w:p>
        </w:tc>
        <w:tc>
          <w:tcPr>
            <w:tcW w:w="426" w:type="pct"/>
            <w:tcMar>
              <w:top w:w="0" w:type="dxa"/>
              <w:left w:w="6" w:type="dxa"/>
              <w:bottom w:w="0" w:type="dxa"/>
              <w:right w:w="6" w:type="dxa"/>
            </w:tcMar>
            <w:hideMark/>
          </w:tcPr>
          <w:p w:rsidR="00E2543C" w:rsidRDefault="00E2543C">
            <w:pPr>
              <w:pStyle w:val="table10"/>
              <w:spacing w:before="120"/>
              <w:jc w:val="center"/>
            </w:pPr>
            <w:r>
              <w:t>0,001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0,001</w:t>
            </w:r>
          </w:p>
        </w:tc>
        <w:tc>
          <w:tcPr>
            <w:tcW w:w="466" w:type="pct"/>
            <w:tcMar>
              <w:top w:w="0" w:type="dxa"/>
              <w:left w:w="6" w:type="dxa"/>
              <w:bottom w:w="0" w:type="dxa"/>
              <w:right w:w="6" w:type="dxa"/>
            </w:tcMar>
            <w:hideMark/>
          </w:tcPr>
          <w:p w:rsidR="00E2543C" w:rsidRDefault="00E2543C">
            <w:pPr>
              <w:pStyle w:val="table10"/>
              <w:spacing w:before="120"/>
              <w:jc w:val="center"/>
            </w:pPr>
            <w:r>
              <w:t>25*****</w:t>
            </w:r>
          </w:p>
        </w:tc>
        <w:tc>
          <w:tcPr>
            <w:tcW w:w="382" w:type="pct"/>
            <w:tcMar>
              <w:top w:w="0" w:type="dxa"/>
              <w:left w:w="6" w:type="dxa"/>
              <w:bottom w:w="0" w:type="dxa"/>
              <w:right w:w="6" w:type="dxa"/>
            </w:tcMar>
            <w:hideMark/>
          </w:tcPr>
          <w:p w:rsidR="00E2543C" w:rsidRDefault="00E2543C">
            <w:pPr>
              <w:pStyle w:val="table10"/>
              <w:spacing w:before="120"/>
              <w:jc w:val="center"/>
            </w:pPr>
            <w:r>
              <w:t>–</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ind w:left="284"/>
            </w:pPr>
            <w:r>
              <w:t>б) с компонентами</w:t>
            </w:r>
          </w:p>
        </w:tc>
        <w:tc>
          <w:tcPr>
            <w:tcW w:w="655" w:type="pct"/>
            <w:tcMar>
              <w:top w:w="0" w:type="dxa"/>
              <w:left w:w="6" w:type="dxa"/>
              <w:bottom w:w="0" w:type="dxa"/>
              <w:right w:w="6" w:type="dxa"/>
            </w:tcMar>
            <w:hideMark/>
          </w:tcPr>
          <w:p w:rsidR="00E2543C" w:rsidRDefault="00E2543C">
            <w:pPr>
              <w:pStyle w:val="table10"/>
              <w:spacing w:before="120"/>
              <w:jc w:val="center"/>
            </w:pPr>
            <w:r>
              <w:t>–</w:t>
            </w:r>
          </w:p>
        </w:tc>
        <w:tc>
          <w:tcPr>
            <w:tcW w:w="426" w:type="pct"/>
            <w:tcMar>
              <w:top w:w="0" w:type="dxa"/>
              <w:left w:w="6" w:type="dxa"/>
              <w:bottom w:w="0" w:type="dxa"/>
              <w:right w:w="6" w:type="dxa"/>
            </w:tcMar>
            <w:hideMark/>
          </w:tcPr>
          <w:p w:rsidR="00E2543C" w:rsidRDefault="00E2543C">
            <w:pPr>
              <w:pStyle w:val="table10"/>
              <w:spacing w:before="120"/>
              <w:jc w:val="center"/>
            </w:pPr>
            <w:r>
              <w:t>0,001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0,001</w:t>
            </w:r>
          </w:p>
        </w:tc>
        <w:tc>
          <w:tcPr>
            <w:tcW w:w="466" w:type="pct"/>
            <w:tcMar>
              <w:top w:w="0" w:type="dxa"/>
              <w:left w:w="6" w:type="dxa"/>
              <w:bottom w:w="0" w:type="dxa"/>
              <w:right w:w="6" w:type="dxa"/>
            </w:tcMar>
            <w:hideMark/>
          </w:tcPr>
          <w:p w:rsidR="00E2543C" w:rsidRDefault="00E2543C">
            <w:pPr>
              <w:pStyle w:val="table10"/>
              <w:spacing w:before="120"/>
              <w:jc w:val="center"/>
            </w:pPr>
            <w:r>
              <w:t>25*****</w:t>
            </w:r>
          </w:p>
        </w:tc>
        <w:tc>
          <w:tcPr>
            <w:tcW w:w="382" w:type="pct"/>
            <w:tcMar>
              <w:top w:w="0" w:type="dxa"/>
              <w:left w:w="6" w:type="dxa"/>
              <w:bottom w:w="0" w:type="dxa"/>
              <w:right w:w="6" w:type="dxa"/>
            </w:tcMar>
            <w:hideMark/>
          </w:tcPr>
          <w:p w:rsidR="00E2543C" w:rsidRDefault="00E2543C">
            <w:pPr>
              <w:pStyle w:val="table10"/>
              <w:spacing w:before="120"/>
              <w:jc w:val="center"/>
            </w:pPr>
            <w:r>
              <w:t>–</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ind w:left="284"/>
            </w:pPr>
            <w:r>
              <w:t>в) копченые</w:t>
            </w:r>
          </w:p>
        </w:tc>
        <w:tc>
          <w:tcPr>
            <w:tcW w:w="655" w:type="pct"/>
            <w:tcMar>
              <w:top w:w="0" w:type="dxa"/>
              <w:left w:w="6" w:type="dxa"/>
              <w:bottom w:w="0" w:type="dxa"/>
              <w:right w:w="6" w:type="dxa"/>
            </w:tcMar>
            <w:hideMark/>
          </w:tcPr>
          <w:p w:rsidR="00E2543C" w:rsidRDefault="00E2543C">
            <w:pPr>
              <w:pStyle w:val="table10"/>
              <w:spacing w:before="120"/>
              <w:jc w:val="center"/>
            </w:pPr>
            <w:r>
              <w:t>–</w:t>
            </w:r>
          </w:p>
        </w:tc>
        <w:tc>
          <w:tcPr>
            <w:tcW w:w="426" w:type="pct"/>
            <w:tcMar>
              <w:top w:w="0" w:type="dxa"/>
              <w:left w:w="6" w:type="dxa"/>
              <w:bottom w:w="0" w:type="dxa"/>
              <w:right w:w="6" w:type="dxa"/>
            </w:tcMar>
            <w:hideMark/>
          </w:tcPr>
          <w:p w:rsidR="00E2543C" w:rsidRDefault="00E2543C">
            <w:pPr>
              <w:pStyle w:val="table10"/>
              <w:spacing w:before="120"/>
              <w:jc w:val="center"/>
            </w:pPr>
            <w:r>
              <w:t>0,001</w:t>
            </w:r>
          </w:p>
        </w:tc>
        <w:tc>
          <w:tcPr>
            <w:tcW w:w="632" w:type="pct"/>
            <w:tcMar>
              <w:top w:w="0" w:type="dxa"/>
              <w:left w:w="6" w:type="dxa"/>
              <w:bottom w:w="0" w:type="dxa"/>
              <w:right w:w="6" w:type="dxa"/>
            </w:tcMar>
            <w:hideMark/>
          </w:tcPr>
          <w:p w:rsidR="00E2543C" w:rsidRDefault="00E2543C">
            <w:pPr>
              <w:pStyle w:val="table10"/>
              <w:spacing w:before="120"/>
              <w:jc w:val="center"/>
            </w:pPr>
            <w:r>
              <w:t>25</w:t>
            </w:r>
          </w:p>
        </w:tc>
        <w:tc>
          <w:tcPr>
            <w:tcW w:w="379" w:type="pct"/>
            <w:tcMar>
              <w:top w:w="0" w:type="dxa"/>
              <w:left w:w="6" w:type="dxa"/>
              <w:bottom w:w="0" w:type="dxa"/>
              <w:right w:w="6" w:type="dxa"/>
            </w:tcMar>
            <w:hideMark/>
          </w:tcPr>
          <w:p w:rsidR="00E2543C" w:rsidRDefault="00E2543C">
            <w:pPr>
              <w:pStyle w:val="table10"/>
              <w:spacing w:before="120"/>
              <w:jc w:val="center"/>
            </w:pPr>
            <w:r>
              <w:t>0,001</w:t>
            </w:r>
          </w:p>
        </w:tc>
        <w:tc>
          <w:tcPr>
            <w:tcW w:w="466" w:type="pct"/>
            <w:tcMar>
              <w:top w:w="0" w:type="dxa"/>
              <w:left w:w="6" w:type="dxa"/>
              <w:bottom w:w="0" w:type="dxa"/>
              <w:right w:w="6" w:type="dxa"/>
            </w:tcMar>
            <w:hideMark/>
          </w:tcPr>
          <w:p w:rsidR="00E2543C" w:rsidRDefault="00E2543C">
            <w:pPr>
              <w:pStyle w:val="table10"/>
              <w:spacing w:before="120"/>
              <w:jc w:val="center"/>
            </w:pPr>
            <w:r>
              <w:t>25*****</w:t>
            </w:r>
          </w:p>
        </w:tc>
        <w:tc>
          <w:tcPr>
            <w:tcW w:w="382" w:type="pct"/>
            <w:tcMar>
              <w:top w:w="0" w:type="dxa"/>
              <w:left w:w="6" w:type="dxa"/>
              <w:bottom w:w="0" w:type="dxa"/>
              <w:right w:w="6" w:type="dxa"/>
            </w:tcMar>
            <w:hideMark/>
          </w:tcPr>
          <w:p w:rsidR="00E2543C" w:rsidRDefault="00E2543C">
            <w:pPr>
              <w:pStyle w:val="table10"/>
              <w:spacing w:before="120"/>
              <w:jc w:val="center"/>
            </w:pPr>
            <w:r>
              <w:t>–</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39. Сыры плавленые и молокосодержащие продукты с заменителем молочного жира, произведенные по технологии плавленого сыра:</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а) без компонентов</w:t>
            </w:r>
          </w:p>
        </w:tc>
        <w:tc>
          <w:tcPr>
            <w:tcW w:w="655"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3</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50</w:t>
            </w:r>
            <w:r>
              <w:br/>
              <w:t>П – 50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б) с компонентами</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100</w:t>
            </w:r>
            <w:r>
              <w:br/>
              <w:t>П – 100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в) копченые</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100</w:t>
            </w:r>
            <w:r>
              <w:br/>
              <w:t>П – 100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40. Сырные соусы, пасты</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41. Сыры, молокосодержащие продукты с заменителем молочного жира, произведенные по технологии сыра сухие</w:t>
            </w:r>
          </w:p>
        </w:tc>
        <w:tc>
          <w:tcPr>
            <w:tcW w:w="655"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5000" w:type="pct"/>
            <w:gridSpan w:val="8"/>
            <w:tcMar>
              <w:top w:w="0" w:type="dxa"/>
              <w:left w:w="6" w:type="dxa"/>
              <w:bottom w:w="0" w:type="dxa"/>
              <w:right w:w="6" w:type="dxa"/>
            </w:tcMar>
            <w:hideMark/>
          </w:tcPr>
          <w:p w:rsidR="00E2543C" w:rsidRDefault="00E2543C">
            <w:pPr>
              <w:pStyle w:val="table10"/>
              <w:spacing w:before="120"/>
              <w:jc w:val="center"/>
            </w:pPr>
            <w:r>
              <w:t>VII. Масло, паста масляная из коровьего молока, молочный жир</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 xml:space="preserve">42. Масло из коровьего молока: сливочное (сладкосливочное, кислосливочное, соленое, несоленое): </w:t>
            </w:r>
          </w:p>
        </w:tc>
        <w:tc>
          <w:tcPr>
            <w:tcW w:w="655" w:type="pct"/>
            <w:tcMar>
              <w:top w:w="0" w:type="dxa"/>
              <w:left w:w="6" w:type="dxa"/>
              <w:bottom w:w="0" w:type="dxa"/>
              <w:right w:w="6" w:type="dxa"/>
            </w:tcMar>
            <w:hideMark/>
          </w:tcPr>
          <w:p w:rsidR="00E2543C" w:rsidRDefault="00E2543C">
            <w:pPr>
              <w:pStyle w:val="table10"/>
              <w:spacing w:before="120"/>
              <w:jc w:val="center"/>
            </w:pPr>
            <w:r>
              <w:t>в кислосливочном масле не нормируется</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а) без компонентов</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0,1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100 в сумме</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lastRenderedPageBreak/>
              <w:t>б) с компонентами</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0,1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Д – 100</w:t>
            </w:r>
            <w:r>
              <w:br/>
              <w:t>П – 100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в) стерилизованное</w:t>
            </w:r>
          </w:p>
        </w:tc>
        <w:tc>
          <w:tcPr>
            <w:tcW w:w="655" w:type="pct"/>
            <w:tcMar>
              <w:top w:w="0" w:type="dxa"/>
              <w:left w:w="6" w:type="dxa"/>
              <w:bottom w:w="0" w:type="dxa"/>
              <w:right w:w="6" w:type="dxa"/>
            </w:tcMar>
            <w:hideMark/>
          </w:tcPr>
          <w:p w:rsidR="00E2543C" w:rsidRDefault="00E2543C">
            <w:pPr>
              <w:pStyle w:val="table10"/>
              <w:spacing w:before="120" w:after="60"/>
              <w:jc w:val="center"/>
            </w:pPr>
            <w:r>
              <w:t> </w:t>
            </w:r>
          </w:p>
        </w:tc>
        <w:tc>
          <w:tcPr>
            <w:tcW w:w="426" w:type="pct"/>
            <w:tcMar>
              <w:top w:w="0" w:type="dxa"/>
              <w:left w:w="6" w:type="dxa"/>
              <w:bottom w:w="0" w:type="dxa"/>
              <w:right w:w="6" w:type="dxa"/>
            </w:tcMar>
            <w:hideMark/>
          </w:tcPr>
          <w:p w:rsidR="00E2543C" w:rsidRDefault="00E2543C">
            <w:pPr>
              <w:pStyle w:val="table10"/>
              <w:spacing w:before="120" w:after="60"/>
              <w:jc w:val="center"/>
            </w:pPr>
            <w:r>
              <w:t> </w:t>
            </w:r>
          </w:p>
        </w:tc>
        <w:tc>
          <w:tcPr>
            <w:tcW w:w="632" w:type="pct"/>
            <w:tcMar>
              <w:top w:w="0" w:type="dxa"/>
              <w:left w:w="6" w:type="dxa"/>
              <w:bottom w:w="0" w:type="dxa"/>
              <w:right w:w="6" w:type="dxa"/>
            </w:tcMar>
            <w:hideMark/>
          </w:tcPr>
          <w:p w:rsidR="00E2543C" w:rsidRDefault="00E2543C">
            <w:pPr>
              <w:pStyle w:val="table10"/>
              <w:spacing w:before="120" w:after="60"/>
              <w:jc w:val="center"/>
            </w:pPr>
            <w:r>
              <w:t> </w:t>
            </w:r>
          </w:p>
        </w:tc>
        <w:tc>
          <w:tcPr>
            <w:tcW w:w="379" w:type="pct"/>
            <w:tcMar>
              <w:top w:w="0" w:type="dxa"/>
              <w:left w:w="6" w:type="dxa"/>
              <w:bottom w:w="0" w:type="dxa"/>
              <w:right w:w="6" w:type="dxa"/>
            </w:tcMar>
            <w:hideMark/>
          </w:tcPr>
          <w:p w:rsidR="00E2543C" w:rsidRDefault="00E2543C">
            <w:pPr>
              <w:pStyle w:val="table10"/>
              <w:spacing w:before="120" w:after="60"/>
              <w:jc w:val="center"/>
            </w:pPr>
            <w:r>
              <w:t> </w:t>
            </w:r>
          </w:p>
        </w:tc>
        <w:tc>
          <w:tcPr>
            <w:tcW w:w="466" w:type="pct"/>
            <w:tcMar>
              <w:top w:w="0" w:type="dxa"/>
              <w:left w:w="6" w:type="dxa"/>
              <w:bottom w:w="0" w:type="dxa"/>
              <w:right w:w="6" w:type="dxa"/>
            </w:tcMar>
            <w:hideMark/>
          </w:tcPr>
          <w:p w:rsidR="00E2543C" w:rsidRDefault="00E2543C">
            <w:pPr>
              <w:pStyle w:val="table10"/>
              <w:spacing w:before="120" w:after="60"/>
              <w:jc w:val="center"/>
            </w:pPr>
            <w:r>
              <w:t> </w:t>
            </w:r>
          </w:p>
        </w:tc>
        <w:tc>
          <w:tcPr>
            <w:tcW w:w="382" w:type="pct"/>
            <w:tcMar>
              <w:top w:w="0" w:type="dxa"/>
              <w:left w:w="6" w:type="dxa"/>
              <w:bottom w:w="0" w:type="dxa"/>
              <w:right w:w="6" w:type="dxa"/>
            </w:tcMar>
            <w:hideMark/>
          </w:tcPr>
          <w:p w:rsidR="00E2543C" w:rsidRDefault="00E2543C">
            <w:pPr>
              <w:pStyle w:val="table10"/>
              <w:spacing w:before="120" w:after="60"/>
              <w:jc w:val="center"/>
            </w:pPr>
            <w:r>
              <w:t> </w:t>
            </w:r>
          </w:p>
        </w:tc>
        <w:tc>
          <w:tcPr>
            <w:tcW w:w="893" w:type="pct"/>
            <w:tcMar>
              <w:top w:w="0" w:type="dxa"/>
              <w:left w:w="6" w:type="dxa"/>
              <w:bottom w:w="0" w:type="dxa"/>
              <w:right w:w="6" w:type="dxa"/>
            </w:tcMar>
            <w:hideMark/>
          </w:tcPr>
          <w:p w:rsidR="00E2543C" w:rsidRDefault="00E2543C">
            <w:pPr>
              <w:pStyle w:val="table10"/>
              <w:spacing w:before="120" w:after="60"/>
            </w:pPr>
            <w:r>
              <w:t>требования промышленной стерильности:</w:t>
            </w:r>
          </w:p>
          <w:p w:rsidR="00E2543C" w:rsidRDefault="00E2543C">
            <w:pPr>
              <w:pStyle w:val="table10"/>
              <w:spacing w:before="120" w:after="60"/>
              <w:ind w:left="284"/>
            </w:pPr>
            <w:r>
              <w:t>а) после термостатной выдержки при температуре 37 °С в течение 3–5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E2543C" w:rsidRDefault="00E2543C">
            <w:pPr>
              <w:pStyle w:val="table10"/>
              <w:spacing w:before="120" w:after="60"/>
              <w:ind w:left="284"/>
            </w:pPr>
            <w:r>
              <w:t>б) после термостатной выдержки допускаются изменения:</w:t>
            </w:r>
          </w:p>
          <w:p w:rsidR="00E2543C" w:rsidRDefault="00E2543C">
            <w:pPr>
              <w:pStyle w:val="table10"/>
              <w:spacing w:before="120" w:after="60"/>
              <w:ind w:left="567"/>
            </w:pPr>
            <w:r>
              <w:t>кислотности жировой фазы не более чем на 0,5 °К</w:t>
            </w:r>
          </w:p>
          <w:p w:rsidR="00E2543C" w:rsidRDefault="00E2543C">
            <w:pPr>
              <w:pStyle w:val="table10"/>
              <w:spacing w:before="120" w:after="60"/>
              <w:ind w:left="567"/>
            </w:pPr>
            <w:r>
              <w:t>титруемой кислотности молочной плазмы не более чем на 2 °Т</w:t>
            </w:r>
          </w:p>
          <w:p w:rsidR="00E2543C" w:rsidRDefault="00E2543C">
            <w:pPr>
              <w:pStyle w:val="table10"/>
              <w:spacing w:before="120" w:after="60"/>
              <w:ind w:left="567"/>
            </w:pPr>
            <w:r>
              <w:t>КМАФАнМ – не более 100 КОЕ/г</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43. Масло топленое</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3</w:t>
            </w:r>
          </w:p>
        </w:tc>
        <w:tc>
          <w:tcPr>
            <w:tcW w:w="426" w:type="pct"/>
            <w:tcMar>
              <w:top w:w="0" w:type="dxa"/>
              <w:left w:w="6" w:type="dxa"/>
              <w:bottom w:w="0" w:type="dxa"/>
              <w:right w:w="6" w:type="dxa"/>
            </w:tcMar>
            <w:hideMark/>
          </w:tcPr>
          <w:p w:rsidR="00E2543C" w:rsidRDefault="00E2543C">
            <w:pPr>
              <w:pStyle w:val="table10"/>
              <w:spacing w:before="120" w:after="60"/>
              <w:jc w:val="center"/>
            </w:pPr>
            <w:r>
              <w:t>1,0</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П – 200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44. Масло сухое</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0,1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100 в сумме</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45. Молочный жир</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3</w:t>
            </w:r>
          </w:p>
        </w:tc>
        <w:tc>
          <w:tcPr>
            <w:tcW w:w="426" w:type="pct"/>
            <w:tcMar>
              <w:top w:w="0" w:type="dxa"/>
              <w:left w:w="6" w:type="dxa"/>
              <w:bottom w:w="0" w:type="dxa"/>
              <w:right w:w="6" w:type="dxa"/>
            </w:tcMar>
            <w:hideMark/>
          </w:tcPr>
          <w:p w:rsidR="00E2543C" w:rsidRDefault="00E2543C">
            <w:pPr>
              <w:pStyle w:val="table10"/>
              <w:spacing w:before="120" w:after="60"/>
              <w:jc w:val="center"/>
            </w:pPr>
            <w:r>
              <w:t>1,0</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П – 200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46. Паста масляная:</w:t>
            </w:r>
          </w:p>
        </w:tc>
        <w:tc>
          <w:tcPr>
            <w:tcW w:w="655" w:type="pct"/>
            <w:tcMar>
              <w:top w:w="0" w:type="dxa"/>
              <w:left w:w="6" w:type="dxa"/>
              <w:bottom w:w="0" w:type="dxa"/>
              <w:right w:w="6" w:type="dxa"/>
            </w:tcMar>
            <w:hideMark/>
          </w:tcPr>
          <w:p w:rsidR="00E2543C" w:rsidRDefault="00E2543C">
            <w:pPr>
              <w:pStyle w:val="table10"/>
              <w:spacing w:before="120" w:after="60"/>
              <w:jc w:val="center"/>
            </w:pPr>
            <w:r>
              <w:t> </w:t>
            </w:r>
          </w:p>
        </w:tc>
        <w:tc>
          <w:tcPr>
            <w:tcW w:w="426" w:type="pct"/>
            <w:tcMar>
              <w:top w:w="0" w:type="dxa"/>
              <w:left w:w="6" w:type="dxa"/>
              <w:bottom w:w="0" w:type="dxa"/>
              <w:right w:w="6" w:type="dxa"/>
            </w:tcMar>
            <w:hideMark/>
          </w:tcPr>
          <w:p w:rsidR="00E2543C" w:rsidRDefault="00E2543C">
            <w:pPr>
              <w:pStyle w:val="table10"/>
              <w:spacing w:before="120" w:after="60"/>
              <w:jc w:val="center"/>
            </w:pPr>
            <w:r>
              <w:t> </w:t>
            </w:r>
          </w:p>
        </w:tc>
        <w:tc>
          <w:tcPr>
            <w:tcW w:w="632" w:type="pct"/>
            <w:tcMar>
              <w:top w:w="0" w:type="dxa"/>
              <w:left w:w="6" w:type="dxa"/>
              <w:bottom w:w="0" w:type="dxa"/>
              <w:right w:w="6" w:type="dxa"/>
            </w:tcMar>
            <w:hideMark/>
          </w:tcPr>
          <w:p w:rsidR="00E2543C" w:rsidRDefault="00E2543C">
            <w:pPr>
              <w:pStyle w:val="table10"/>
              <w:spacing w:before="120" w:after="60"/>
              <w:jc w:val="center"/>
            </w:pPr>
            <w:r>
              <w:t> </w:t>
            </w:r>
          </w:p>
        </w:tc>
        <w:tc>
          <w:tcPr>
            <w:tcW w:w="379" w:type="pct"/>
            <w:tcMar>
              <w:top w:w="0" w:type="dxa"/>
              <w:left w:w="6" w:type="dxa"/>
              <w:bottom w:w="0" w:type="dxa"/>
              <w:right w:w="6" w:type="dxa"/>
            </w:tcMar>
            <w:hideMark/>
          </w:tcPr>
          <w:p w:rsidR="00E2543C" w:rsidRDefault="00E2543C">
            <w:pPr>
              <w:pStyle w:val="table10"/>
              <w:spacing w:before="120" w:after="60"/>
              <w:jc w:val="center"/>
            </w:pPr>
            <w:r>
              <w:t> </w:t>
            </w:r>
          </w:p>
        </w:tc>
        <w:tc>
          <w:tcPr>
            <w:tcW w:w="466" w:type="pct"/>
            <w:tcMar>
              <w:top w:w="0" w:type="dxa"/>
              <w:left w:w="6" w:type="dxa"/>
              <w:bottom w:w="0" w:type="dxa"/>
              <w:right w:w="6" w:type="dxa"/>
            </w:tcMar>
            <w:hideMark/>
          </w:tcPr>
          <w:p w:rsidR="00E2543C" w:rsidRDefault="00E2543C">
            <w:pPr>
              <w:pStyle w:val="table10"/>
              <w:spacing w:before="120" w:after="60"/>
              <w:jc w:val="center"/>
            </w:pPr>
            <w:r>
              <w:t> </w:t>
            </w:r>
          </w:p>
        </w:tc>
        <w:tc>
          <w:tcPr>
            <w:tcW w:w="382" w:type="pct"/>
            <w:tcMar>
              <w:top w:w="0" w:type="dxa"/>
              <w:left w:w="6" w:type="dxa"/>
              <w:bottom w:w="0" w:type="dxa"/>
              <w:right w:w="6" w:type="dxa"/>
            </w:tcMar>
            <w:hideMark/>
          </w:tcPr>
          <w:p w:rsidR="00E2543C" w:rsidRDefault="00E2543C">
            <w:pPr>
              <w:pStyle w:val="table10"/>
              <w:spacing w:before="120" w:after="60"/>
              <w:jc w:val="center"/>
            </w:pPr>
            <w:r>
              <w:t> </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а) без компонентов</w:t>
            </w:r>
          </w:p>
        </w:tc>
        <w:tc>
          <w:tcPr>
            <w:tcW w:w="655" w:type="pct"/>
            <w:tcMar>
              <w:top w:w="0" w:type="dxa"/>
              <w:left w:w="6" w:type="dxa"/>
              <w:bottom w:w="0" w:type="dxa"/>
              <w:right w:w="6" w:type="dxa"/>
            </w:tcMar>
            <w:hideMark/>
          </w:tcPr>
          <w:p w:rsidR="00E2543C" w:rsidRDefault="00E2543C">
            <w:pPr>
              <w:pStyle w:val="table10"/>
              <w:spacing w:before="120" w:after="60"/>
              <w:jc w:val="center"/>
            </w:pPr>
            <w:r>
              <w:t>2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0,1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Д – 100</w:t>
            </w:r>
            <w:r>
              <w:br/>
              <w:t>П – 100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б) с компонентами</w:t>
            </w:r>
          </w:p>
        </w:tc>
        <w:tc>
          <w:tcPr>
            <w:tcW w:w="655" w:type="pct"/>
            <w:tcMar>
              <w:top w:w="0" w:type="dxa"/>
              <w:left w:w="6" w:type="dxa"/>
              <w:bottom w:w="0" w:type="dxa"/>
              <w:right w:w="6" w:type="dxa"/>
            </w:tcMar>
            <w:hideMark/>
          </w:tcPr>
          <w:p w:rsidR="00E2543C" w:rsidRDefault="00E2543C">
            <w:pPr>
              <w:pStyle w:val="table10"/>
              <w:spacing w:before="120" w:after="60"/>
              <w:jc w:val="center"/>
            </w:pPr>
            <w:r>
              <w:t>2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0,1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Д – 100</w:t>
            </w:r>
            <w:r>
              <w:br/>
              <w:t>П – 100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5000" w:type="pct"/>
            <w:gridSpan w:val="8"/>
            <w:tcMar>
              <w:top w:w="0" w:type="dxa"/>
              <w:left w:w="6" w:type="dxa"/>
              <w:bottom w:w="0" w:type="dxa"/>
              <w:right w:w="6" w:type="dxa"/>
            </w:tcMar>
            <w:hideMark/>
          </w:tcPr>
          <w:p w:rsidR="00E2543C" w:rsidRDefault="00E2543C">
            <w:pPr>
              <w:pStyle w:val="table10"/>
              <w:spacing w:before="120"/>
              <w:jc w:val="center"/>
            </w:pPr>
            <w:r>
              <w:t>VIII. Сливочно-растительный спред, сливочно-растительная топленая смесь</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47. Сливочно-растительный спред</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0,1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Д – 100</w:t>
            </w:r>
            <w:r>
              <w:br/>
              <w:t>П – 100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lastRenderedPageBreak/>
              <w:t>48. Сливочно-растительная топленая смесь</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3</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П – 200</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5000" w:type="pct"/>
            <w:gridSpan w:val="8"/>
            <w:tcMar>
              <w:top w:w="0" w:type="dxa"/>
              <w:left w:w="6" w:type="dxa"/>
              <w:bottom w:w="0" w:type="dxa"/>
              <w:right w:w="6" w:type="dxa"/>
            </w:tcMar>
            <w:hideMark/>
          </w:tcPr>
          <w:p w:rsidR="00E2543C" w:rsidRDefault="00E2543C">
            <w:pPr>
              <w:pStyle w:val="table10"/>
              <w:spacing w:before="120"/>
              <w:jc w:val="center"/>
            </w:pPr>
            <w:r>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49. Мороженое молочное, сливочное, пломбир, с заменителем молочного жира, закаленное, в том числе с компонентами, торты, пирожные, десерты из мороженого</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50. Мороженое молочное, сливочное, пломбир, с заменителем молочного жира, мягкое, в том числе с компонентами</w:t>
            </w:r>
          </w:p>
        </w:tc>
        <w:tc>
          <w:tcPr>
            <w:tcW w:w="655" w:type="pct"/>
            <w:tcMar>
              <w:top w:w="0" w:type="dxa"/>
              <w:left w:w="6" w:type="dxa"/>
              <w:bottom w:w="0" w:type="dxa"/>
              <w:right w:w="6" w:type="dxa"/>
            </w:tcMar>
            <w:hideMark/>
          </w:tcPr>
          <w:p w:rsidR="00E2543C" w:rsidRDefault="00E2543C">
            <w:pPr>
              <w:pStyle w:val="table10"/>
              <w:spacing w:before="120" w:after="60"/>
              <w:jc w:val="center"/>
            </w:pPr>
            <w:r>
              <w:t xml:space="preserve">1 х 10 </w:t>
            </w:r>
            <w:r>
              <w:rPr>
                <w:vertAlign w:val="superscript"/>
              </w:rPr>
              <w:t>5</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51. Жидкие смеси для мягкого мороженого</w:t>
            </w:r>
          </w:p>
        </w:tc>
        <w:tc>
          <w:tcPr>
            <w:tcW w:w="655" w:type="pct"/>
            <w:tcMar>
              <w:top w:w="0" w:type="dxa"/>
              <w:left w:w="6" w:type="dxa"/>
              <w:bottom w:w="0" w:type="dxa"/>
              <w:right w:w="6" w:type="dxa"/>
            </w:tcMar>
            <w:hideMark/>
          </w:tcPr>
          <w:p w:rsidR="00E2543C" w:rsidRDefault="00E2543C">
            <w:pPr>
              <w:pStyle w:val="table10"/>
              <w:spacing w:before="120" w:after="60"/>
              <w:jc w:val="center"/>
            </w:pPr>
            <w:r>
              <w:t>3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52. Мороженое кисломолочное</w:t>
            </w:r>
          </w:p>
        </w:tc>
        <w:tc>
          <w:tcPr>
            <w:tcW w:w="655" w:type="pct"/>
            <w:tcMar>
              <w:top w:w="0" w:type="dxa"/>
              <w:left w:w="6" w:type="dxa"/>
              <w:bottom w:w="0" w:type="dxa"/>
              <w:right w:w="6" w:type="dxa"/>
            </w:tcMar>
            <w:hideMark/>
          </w:tcPr>
          <w:p w:rsidR="00E2543C" w:rsidRDefault="00E2543C">
            <w:pPr>
              <w:pStyle w:val="table10"/>
              <w:spacing w:before="120" w:after="60"/>
              <w:jc w:val="center"/>
            </w:pPr>
            <w:r>
              <w:t>молочнокислых микроорганизмов – не менее 1 х 10</w:t>
            </w:r>
            <w:r>
              <w:rPr>
                <w:vertAlign w:val="superscript"/>
              </w:rPr>
              <w:t>6</w:t>
            </w:r>
          </w:p>
        </w:tc>
        <w:tc>
          <w:tcPr>
            <w:tcW w:w="426" w:type="pct"/>
            <w:tcMar>
              <w:top w:w="0" w:type="dxa"/>
              <w:left w:w="6" w:type="dxa"/>
              <w:bottom w:w="0" w:type="dxa"/>
              <w:right w:w="6" w:type="dxa"/>
            </w:tcMar>
            <w:hideMark/>
          </w:tcPr>
          <w:p w:rsidR="00E2543C" w:rsidRDefault="00E2543C">
            <w:pPr>
              <w:pStyle w:val="table10"/>
              <w:spacing w:before="120" w:after="60"/>
              <w:jc w:val="center"/>
            </w:pPr>
            <w:r>
              <w:t>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25</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5000" w:type="pct"/>
            <w:gridSpan w:val="8"/>
            <w:tcMar>
              <w:top w:w="0" w:type="dxa"/>
              <w:left w:w="6" w:type="dxa"/>
              <w:bottom w:w="0" w:type="dxa"/>
              <w:right w:w="6" w:type="dxa"/>
            </w:tcMar>
            <w:hideMark/>
          </w:tcPr>
          <w:p w:rsidR="00E2543C" w:rsidRDefault="00E2543C">
            <w:pPr>
              <w:pStyle w:val="table10"/>
              <w:spacing w:before="120"/>
              <w:jc w:val="center"/>
            </w:pPr>
            <w:r>
              <w:t>X. Закваски (заквасочные и пробиотические микроорганизмы для изготовления кисломолочных продуктов, кислосливочного масла и сыров)</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53. Закваски для кефира на кефирных грибках</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8</w:t>
            </w:r>
          </w:p>
        </w:tc>
        <w:tc>
          <w:tcPr>
            <w:tcW w:w="426" w:type="pct"/>
            <w:tcMar>
              <w:top w:w="0" w:type="dxa"/>
              <w:left w:w="6" w:type="dxa"/>
              <w:bottom w:w="0" w:type="dxa"/>
              <w:right w:w="6" w:type="dxa"/>
            </w:tcMar>
            <w:hideMark/>
          </w:tcPr>
          <w:p w:rsidR="00E2543C" w:rsidRDefault="00E2543C">
            <w:pPr>
              <w:pStyle w:val="table10"/>
              <w:spacing w:before="120" w:after="60"/>
              <w:jc w:val="center"/>
            </w:pPr>
            <w:r>
              <w:t>3</w:t>
            </w:r>
          </w:p>
        </w:tc>
        <w:tc>
          <w:tcPr>
            <w:tcW w:w="632" w:type="pct"/>
            <w:tcMar>
              <w:top w:w="0" w:type="dxa"/>
              <w:left w:w="6" w:type="dxa"/>
              <w:bottom w:w="0" w:type="dxa"/>
              <w:right w:w="6" w:type="dxa"/>
            </w:tcMar>
            <w:hideMark/>
          </w:tcPr>
          <w:p w:rsidR="00E2543C" w:rsidRDefault="00E2543C">
            <w:pPr>
              <w:pStyle w:val="table10"/>
              <w:spacing w:before="120" w:after="60"/>
              <w:jc w:val="center"/>
            </w:pPr>
            <w:r>
              <w:t>100</w:t>
            </w:r>
          </w:p>
        </w:tc>
        <w:tc>
          <w:tcPr>
            <w:tcW w:w="379" w:type="pct"/>
            <w:tcMar>
              <w:top w:w="0" w:type="dxa"/>
              <w:left w:w="6" w:type="dxa"/>
              <w:bottom w:w="0" w:type="dxa"/>
              <w:right w:w="6" w:type="dxa"/>
            </w:tcMar>
            <w:hideMark/>
          </w:tcPr>
          <w:p w:rsidR="00E2543C" w:rsidRDefault="00E2543C">
            <w:pPr>
              <w:pStyle w:val="table10"/>
              <w:spacing w:before="120" w:after="60"/>
              <w:jc w:val="center"/>
            </w:pPr>
            <w:r>
              <w:t>10</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не менее 1 х 10</w:t>
            </w:r>
            <w:r>
              <w:rPr>
                <w:vertAlign w:val="superscript"/>
              </w:rPr>
              <w:t>4</w:t>
            </w:r>
            <w:r>
              <w:br/>
              <w:t>П – 5</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54. Закваски для кефирного продукта симбиотические (жидкие)</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8</w:t>
            </w:r>
          </w:p>
        </w:tc>
        <w:tc>
          <w:tcPr>
            <w:tcW w:w="426" w:type="pct"/>
            <w:tcMar>
              <w:top w:w="0" w:type="dxa"/>
              <w:left w:w="6" w:type="dxa"/>
              <w:bottom w:w="0" w:type="dxa"/>
              <w:right w:w="6" w:type="dxa"/>
            </w:tcMar>
            <w:hideMark/>
          </w:tcPr>
          <w:p w:rsidR="00E2543C" w:rsidRDefault="00E2543C">
            <w:pPr>
              <w:pStyle w:val="table10"/>
              <w:spacing w:before="120" w:after="60"/>
              <w:jc w:val="center"/>
            </w:pPr>
            <w:r>
              <w:t>3</w:t>
            </w:r>
          </w:p>
        </w:tc>
        <w:tc>
          <w:tcPr>
            <w:tcW w:w="632" w:type="pct"/>
            <w:tcMar>
              <w:top w:w="0" w:type="dxa"/>
              <w:left w:w="6" w:type="dxa"/>
              <w:bottom w:w="0" w:type="dxa"/>
              <w:right w:w="6" w:type="dxa"/>
            </w:tcMar>
            <w:hideMark/>
          </w:tcPr>
          <w:p w:rsidR="00E2543C" w:rsidRDefault="00E2543C">
            <w:pPr>
              <w:pStyle w:val="table10"/>
              <w:spacing w:before="120" w:after="60"/>
              <w:jc w:val="center"/>
            </w:pPr>
            <w:r>
              <w:t>100</w:t>
            </w:r>
          </w:p>
        </w:tc>
        <w:tc>
          <w:tcPr>
            <w:tcW w:w="379" w:type="pct"/>
            <w:tcMar>
              <w:top w:w="0" w:type="dxa"/>
              <w:left w:w="6" w:type="dxa"/>
              <w:bottom w:w="0" w:type="dxa"/>
              <w:right w:w="6" w:type="dxa"/>
            </w:tcMar>
            <w:hideMark/>
          </w:tcPr>
          <w:p w:rsidR="00E2543C" w:rsidRDefault="00E2543C">
            <w:pPr>
              <w:pStyle w:val="table10"/>
              <w:spacing w:before="120" w:after="60"/>
              <w:jc w:val="center"/>
            </w:pPr>
            <w:r>
              <w:t>10</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Д – не менее 1 х 10</w:t>
            </w:r>
            <w:r>
              <w:rPr>
                <w:vertAlign w:val="superscript"/>
              </w:rPr>
              <w:t>4</w:t>
            </w:r>
            <w:r>
              <w:br/>
              <w:t>П – 5</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 xml:space="preserve">55. Закваски из чистых культур: </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а) жидкие, в том числе замороженные</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8</w:t>
            </w:r>
            <w:r>
              <w:br/>
              <w:t>для заквасок концентрированных – не менее 1 х 10</w:t>
            </w:r>
            <w:r>
              <w:rPr>
                <w:vertAlign w:val="superscript"/>
              </w:rPr>
              <w:t>10</w:t>
            </w:r>
          </w:p>
        </w:tc>
        <w:tc>
          <w:tcPr>
            <w:tcW w:w="426" w:type="pct"/>
            <w:tcMar>
              <w:top w:w="0" w:type="dxa"/>
              <w:left w:w="6" w:type="dxa"/>
              <w:bottom w:w="0" w:type="dxa"/>
              <w:right w:w="6" w:type="dxa"/>
            </w:tcMar>
            <w:hideMark/>
          </w:tcPr>
          <w:p w:rsidR="00E2543C" w:rsidRDefault="00E2543C">
            <w:pPr>
              <w:pStyle w:val="table10"/>
              <w:spacing w:before="120" w:after="60"/>
              <w:jc w:val="center"/>
            </w:pPr>
            <w:r>
              <w:t>10</w:t>
            </w:r>
          </w:p>
        </w:tc>
        <w:tc>
          <w:tcPr>
            <w:tcW w:w="632" w:type="pct"/>
            <w:tcMar>
              <w:top w:w="0" w:type="dxa"/>
              <w:left w:w="6" w:type="dxa"/>
              <w:bottom w:w="0" w:type="dxa"/>
              <w:right w:w="6" w:type="dxa"/>
            </w:tcMar>
            <w:hideMark/>
          </w:tcPr>
          <w:p w:rsidR="00E2543C" w:rsidRDefault="00E2543C">
            <w:pPr>
              <w:pStyle w:val="table10"/>
              <w:spacing w:before="120" w:after="60"/>
              <w:jc w:val="center"/>
            </w:pPr>
            <w:r>
              <w:t>100</w:t>
            </w:r>
          </w:p>
        </w:tc>
        <w:tc>
          <w:tcPr>
            <w:tcW w:w="379" w:type="pct"/>
            <w:tcMar>
              <w:top w:w="0" w:type="dxa"/>
              <w:left w:w="6" w:type="dxa"/>
              <w:bottom w:w="0" w:type="dxa"/>
              <w:right w:w="6" w:type="dxa"/>
            </w:tcMar>
            <w:hideMark/>
          </w:tcPr>
          <w:p w:rsidR="00E2543C" w:rsidRDefault="00E2543C">
            <w:pPr>
              <w:pStyle w:val="table10"/>
              <w:spacing w:before="120" w:after="60"/>
              <w:jc w:val="center"/>
            </w:pPr>
            <w:r>
              <w:t>10</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5 в сумме</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б) сухие</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9</w:t>
            </w:r>
            <w:r>
              <w:br/>
              <w:t>для заквасок концентрированных – не менее 1 х 10</w:t>
            </w:r>
            <w:r>
              <w:rPr>
                <w:vertAlign w:val="superscript"/>
              </w:rPr>
              <w:t>10</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10</w:t>
            </w:r>
          </w:p>
        </w:tc>
        <w:tc>
          <w:tcPr>
            <w:tcW w:w="379" w:type="pct"/>
            <w:tcMar>
              <w:top w:w="0" w:type="dxa"/>
              <w:left w:w="6" w:type="dxa"/>
              <w:bottom w:w="0" w:type="dxa"/>
              <w:right w:w="6" w:type="dxa"/>
            </w:tcMar>
            <w:hideMark/>
          </w:tcPr>
          <w:p w:rsidR="00E2543C" w:rsidRDefault="00E2543C">
            <w:pPr>
              <w:pStyle w:val="table10"/>
              <w:spacing w:before="120" w:after="60"/>
              <w:jc w:val="center"/>
            </w:pPr>
            <w:r>
              <w:t>1</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5 в сумме</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5000" w:type="pct"/>
            <w:gridSpan w:val="8"/>
            <w:tcMar>
              <w:top w:w="0" w:type="dxa"/>
              <w:left w:w="6" w:type="dxa"/>
              <w:bottom w:w="0" w:type="dxa"/>
              <w:right w:w="6" w:type="dxa"/>
            </w:tcMar>
            <w:hideMark/>
          </w:tcPr>
          <w:p w:rsidR="00E2543C" w:rsidRDefault="00E2543C">
            <w:pPr>
              <w:pStyle w:val="table10"/>
              <w:spacing w:before="120"/>
              <w:jc w:val="center"/>
            </w:pPr>
            <w:r>
              <w:t>XI. Ферментные препараты молокосвертывающие</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56. Ферментные препараты молокосвертывающие:</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а) животного происхождения</w:t>
            </w:r>
          </w:p>
        </w:tc>
        <w:tc>
          <w:tcPr>
            <w:tcW w:w="65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1</w:t>
            </w:r>
            <w:r>
              <w:br/>
              <w:t>E. coli в 25 г/см</w:t>
            </w:r>
            <w:r>
              <w:rPr>
                <w:vertAlign w:val="superscript"/>
              </w:rPr>
              <w:t>3</w:t>
            </w:r>
          </w:p>
        </w:tc>
        <w:tc>
          <w:tcPr>
            <w:tcW w:w="632" w:type="pct"/>
            <w:tcMar>
              <w:top w:w="0" w:type="dxa"/>
              <w:left w:w="6" w:type="dxa"/>
              <w:bottom w:w="0" w:type="dxa"/>
              <w:right w:w="6" w:type="dxa"/>
            </w:tcMar>
            <w:hideMark/>
          </w:tcPr>
          <w:p w:rsidR="00E2543C" w:rsidRDefault="00E2543C">
            <w:pPr>
              <w:pStyle w:val="table10"/>
              <w:spacing w:before="120" w:after="60"/>
              <w:jc w:val="center"/>
            </w:pPr>
            <w:r>
              <w:t>25</w:t>
            </w:r>
            <w:r>
              <w:br/>
              <w:t>сульфитредуцирующие клостридии в 0,01 г</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lastRenderedPageBreak/>
              <w:t>б) растительного происхождения</w:t>
            </w:r>
          </w:p>
        </w:tc>
        <w:tc>
          <w:tcPr>
            <w:tcW w:w="655"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ind w:left="284"/>
            </w:pPr>
            <w:r>
              <w:t>в) микробного и грибного происхождения</w:t>
            </w:r>
          </w:p>
        </w:tc>
        <w:tc>
          <w:tcPr>
            <w:tcW w:w="655"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4</w:t>
            </w:r>
            <w:r>
              <w:br/>
              <w:t>не должны содержать жизнеспособные формы продуцентов ферментов</w:t>
            </w:r>
          </w:p>
        </w:tc>
        <w:tc>
          <w:tcPr>
            <w:tcW w:w="426" w:type="pct"/>
            <w:tcMar>
              <w:top w:w="0" w:type="dxa"/>
              <w:left w:w="6" w:type="dxa"/>
              <w:bottom w:w="0" w:type="dxa"/>
              <w:right w:w="6" w:type="dxa"/>
            </w:tcMar>
            <w:hideMark/>
          </w:tcPr>
          <w:p w:rsidR="00E2543C" w:rsidRDefault="00E2543C">
            <w:pPr>
              <w:pStyle w:val="table10"/>
              <w:spacing w:before="120" w:after="60"/>
              <w:jc w:val="center"/>
            </w:pPr>
            <w:r>
              <w:t>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не должны иметь антибиотической активности. Ферментные препараты грибного происхождения не должны содержать микотоксинов</w:t>
            </w:r>
          </w:p>
        </w:tc>
      </w:tr>
      <w:tr w:rsidR="00E2543C">
        <w:trPr>
          <w:trHeight w:val="240"/>
        </w:trPr>
        <w:tc>
          <w:tcPr>
            <w:tcW w:w="5000" w:type="pct"/>
            <w:gridSpan w:val="8"/>
            <w:tcMar>
              <w:top w:w="0" w:type="dxa"/>
              <w:left w:w="6" w:type="dxa"/>
              <w:bottom w:w="0" w:type="dxa"/>
              <w:right w:w="6" w:type="dxa"/>
            </w:tcMar>
            <w:hideMark/>
          </w:tcPr>
          <w:p w:rsidR="00E2543C" w:rsidRDefault="00E2543C">
            <w:pPr>
              <w:pStyle w:val="table10"/>
              <w:spacing w:before="120"/>
              <w:jc w:val="center"/>
            </w:pPr>
            <w:r>
              <w:t>XII. Питательные среды для культивирования заквасочной и пробиотической микрофлоры, сухие на молочной основе</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after="60"/>
            </w:pPr>
            <w:r>
              <w:t>57. Питательные среды для культивирования заквасочной и пробиотической микрофлоры, сухие на молочной основе</w:t>
            </w:r>
          </w:p>
        </w:tc>
        <w:tc>
          <w:tcPr>
            <w:tcW w:w="655" w:type="pct"/>
            <w:tcMar>
              <w:top w:w="0" w:type="dxa"/>
              <w:left w:w="6" w:type="dxa"/>
              <w:bottom w:w="0" w:type="dxa"/>
              <w:right w:w="6" w:type="dxa"/>
            </w:tcMar>
            <w:hideMark/>
          </w:tcPr>
          <w:p w:rsidR="00E2543C" w:rsidRDefault="00E2543C">
            <w:pPr>
              <w:pStyle w:val="table10"/>
              <w:spacing w:before="120" w:after="60"/>
              <w:jc w:val="center"/>
            </w:pPr>
            <w:r>
              <w:t>5 х 10</w:t>
            </w:r>
            <w:r>
              <w:rPr>
                <w:vertAlign w:val="superscript"/>
              </w:rPr>
              <w:t>4</w:t>
            </w:r>
          </w:p>
        </w:tc>
        <w:tc>
          <w:tcPr>
            <w:tcW w:w="426" w:type="pct"/>
            <w:tcMar>
              <w:top w:w="0" w:type="dxa"/>
              <w:left w:w="6" w:type="dxa"/>
              <w:bottom w:w="0" w:type="dxa"/>
              <w:right w:w="6" w:type="dxa"/>
            </w:tcMar>
            <w:hideMark/>
          </w:tcPr>
          <w:p w:rsidR="00E2543C" w:rsidRDefault="00E2543C">
            <w:pPr>
              <w:pStyle w:val="table10"/>
              <w:spacing w:before="120" w:after="60"/>
              <w:jc w:val="center"/>
            </w:pPr>
            <w:r>
              <w:t>0,01</w:t>
            </w:r>
          </w:p>
        </w:tc>
        <w:tc>
          <w:tcPr>
            <w:tcW w:w="632" w:type="pct"/>
            <w:tcMar>
              <w:top w:w="0" w:type="dxa"/>
              <w:left w:w="6" w:type="dxa"/>
              <w:bottom w:w="0" w:type="dxa"/>
              <w:right w:w="6" w:type="dxa"/>
            </w:tcMar>
            <w:hideMark/>
          </w:tcPr>
          <w:p w:rsidR="00E2543C" w:rsidRDefault="00E2543C">
            <w:pPr>
              <w:pStyle w:val="table10"/>
              <w:spacing w:before="120" w:after="60"/>
              <w:jc w:val="center"/>
            </w:pPr>
            <w:r>
              <w:t>25</w:t>
            </w:r>
            <w:r>
              <w:br/>
              <w:t>сульфитредуцирующие клостридии в 0,01 г</w:t>
            </w:r>
          </w:p>
        </w:tc>
        <w:tc>
          <w:tcPr>
            <w:tcW w:w="379" w:type="pct"/>
            <w:tcMar>
              <w:top w:w="0" w:type="dxa"/>
              <w:left w:w="6" w:type="dxa"/>
              <w:bottom w:w="0" w:type="dxa"/>
              <w:right w:w="6" w:type="dxa"/>
            </w:tcMar>
            <w:hideMark/>
          </w:tcPr>
          <w:p w:rsidR="00E2543C" w:rsidRDefault="00E2543C">
            <w:pPr>
              <w:pStyle w:val="table10"/>
              <w:spacing w:before="120" w:after="60"/>
              <w:jc w:val="center"/>
            </w:pPr>
            <w:r>
              <w:t>–</w:t>
            </w:r>
          </w:p>
        </w:tc>
        <w:tc>
          <w:tcPr>
            <w:tcW w:w="466" w:type="pct"/>
            <w:tcMar>
              <w:top w:w="0" w:type="dxa"/>
              <w:left w:w="6" w:type="dxa"/>
              <w:bottom w:w="0" w:type="dxa"/>
              <w:right w:w="6" w:type="dxa"/>
            </w:tcMar>
            <w:hideMark/>
          </w:tcPr>
          <w:p w:rsidR="00E2543C" w:rsidRDefault="00E2543C">
            <w:pPr>
              <w:pStyle w:val="table10"/>
              <w:spacing w:before="120" w:after="60"/>
              <w:jc w:val="center"/>
            </w:pPr>
            <w:r>
              <w:t>–</w:t>
            </w:r>
          </w:p>
        </w:tc>
        <w:tc>
          <w:tcPr>
            <w:tcW w:w="382" w:type="pct"/>
            <w:tcMar>
              <w:top w:w="0" w:type="dxa"/>
              <w:left w:w="6" w:type="dxa"/>
              <w:bottom w:w="0" w:type="dxa"/>
              <w:right w:w="6" w:type="dxa"/>
            </w:tcMar>
            <w:hideMark/>
          </w:tcPr>
          <w:p w:rsidR="00E2543C" w:rsidRDefault="00E2543C">
            <w:pPr>
              <w:pStyle w:val="table10"/>
              <w:spacing w:before="120" w:after="60"/>
              <w:jc w:val="center"/>
            </w:pPr>
            <w:r>
              <w:t>–</w:t>
            </w:r>
          </w:p>
        </w:tc>
        <w:tc>
          <w:tcPr>
            <w:tcW w:w="893"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40"/>
        </w:trPr>
        <w:tc>
          <w:tcPr>
            <w:tcW w:w="5000" w:type="pct"/>
            <w:gridSpan w:val="8"/>
            <w:tcMar>
              <w:top w:w="0" w:type="dxa"/>
              <w:left w:w="6" w:type="dxa"/>
              <w:bottom w:w="0" w:type="dxa"/>
              <w:right w:w="6" w:type="dxa"/>
            </w:tcMar>
            <w:hideMark/>
          </w:tcPr>
          <w:p w:rsidR="00E2543C" w:rsidRDefault="00E2543C">
            <w:pPr>
              <w:pStyle w:val="table10"/>
              <w:spacing w:before="120"/>
              <w:jc w:val="center"/>
            </w:pPr>
            <w:r>
              <w:t>XIII. Молокосодержащие продукты, молокосодержащие продукты с заменителем молочного жира</w:t>
            </w:r>
          </w:p>
        </w:tc>
      </w:tr>
      <w:tr w:rsidR="00E2543C">
        <w:trPr>
          <w:trHeight w:val="240"/>
        </w:trPr>
        <w:tc>
          <w:tcPr>
            <w:tcW w:w="1167" w:type="pct"/>
            <w:tcMar>
              <w:top w:w="0" w:type="dxa"/>
              <w:left w:w="6" w:type="dxa"/>
              <w:bottom w:w="0" w:type="dxa"/>
              <w:right w:w="6" w:type="dxa"/>
            </w:tcMar>
            <w:hideMark/>
          </w:tcPr>
          <w:p w:rsidR="00E2543C" w:rsidRDefault="00E2543C">
            <w:pPr>
              <w:pStyle w:val="table10"/>
              <w:spacing w:before="120"/>
            </w:pPr>
            <w:r>
              <w:t>58. Молокосодержащие продукты, молокосодержащие продукты с заменителем молочного жира</w:t>
            </w:r>
          </w:p>
        </w:tc>
        <w:tc>
          <w:tcPr>
            <w:tcW w:w="655" w:type="pct"/>
            <w:tcMar>
              <w:top w:w="0" w:type="dxa"/>
              <w:left w:w="6" w:type="dxa"/>
              <w:bottom w:w="0" w:type="dxa"/>
              <w:right w:w="6" w:type="dxa"/>
            </w:tcMar>
            <w:hideMark/>
          </w:tcPr>
          <w:p w:rsidR="00E2543C" w:rsidRDefault="00E2543C">
            <w:pPr>
              <w:pStyle w:val="table10"/>
              <w:spacing w:before="120"/>
              <w:jc w:val="center"/>
            </w:pPr>
            <w:r>
              <w:t> </w:t>
            </w:r>
          </w:p>
        </w:tc>
        <w:tc>
          <w:tcPr>
            <w:tcW w:w="426" w:type="pct"/>
            <w:tcMar>
              <w:top w:w="0" w:type="dxa"/>
              <w:left w:w="6" w:type="dxa"/>
              <w:bottom w:w="0" w:type="dxa"/>
              <w:right w:w="6" w:type="dxa"/>
            </w:tcMar>
            <w:hideMark/>
          </w:tcPr>
          <w:p w:rsidR="00E2543C" w:rsidRDefault="00E2543C">
            <w:pPr>
              <w:pStyle w:val="table10"/>
              <w:spacing w:before="120"/>
              <w:jc w:val="center"/>
            </w:pPr>
            <w:r>
              <w:t> </w:t>
            </w:r>
          </w:p>
        </w:tc>
        <w:tc>
          <w:tcPr>
            <w:tcW w:w="632" w:type="pct"/>
            <w:tcMar>
              <w:top w:w="0" w:type="dxa"/>
              <w:left w:w="6" w:type="dxa"/>
              <w:bottom w:w="0" w:type="dxa"/>
              <w:right w:w="6" w:type="dxa"/>
            </w:tcMar>
            <w:hideMark/>
          </w:tcPr>
          <w:p w:rsidR="00E2543C" w:rsidRDefault="00E2543C">
            <w:pPr>
              <w:pStyle w:val="table10"/>
              <w:spacing w:before="120"/>
              <w:jc w:val="center"/>
            </w:pPr>
            <w:r>
              <w:t> </w:t>
            </w:r>
          </w:p>
        </w:tc>
        <w:tc>
          <w:tcPr>
            <w:tcW w:w="379" w:type="pct"/>
            <w:tcMar>
              <w:top w:w="0" w:type="dxa"/>
              <w:left w:w="6" w:type="dxa"/>
              <w:bottom w:w="0" w:type="dxa"/>
              <w:right w:w="6" w:type="dxa"/>
            </w:tcMar>
            <w:hideMark/>
          </w:tcPr>
          <w:p w:rsidR="00E2543C" w:rsidRDefault="00E2543C">
            <w:pPr>
              <w:pStyle w:val="table10"/>
              <w:spacing w:before="120"/>
              <w:jc w:val="center"/>
            </w:pPr>
            <w:r>
              <w:t> </w:t>
            </w:r>
          </w:p>
        </w:tc>
        <w:tc>
          <w:tcPr>
            <w:tcW w:w="466" w:type="pct"/>
            <w:tcMar>
              <w:top w:w="0" w:type="dxa"/>
              <w:left w:w="6" w:type="dxa"/>
              <w:bottom w:w="0" w:type="dxa"/>
              <w:right w:w="6" w:type="dxa"/>
            </w:tcMar>
            <w:hideMark/>
          </w:tcPr>
          <w:p w:rsidR="00E2543C" w:rsidRDefault="00E2543C">
            <w:pPr>
              <w:pStyle w:val="table10"/>
              <w:spacing w:before="120"/>
              <w:jc w:val="center"/>
            </w:pPr>
            <w:r>
              <w:t> </w:t>
            </w:r>
          </w:p>
        </w:tc>
        <w:tc>
          <w:tcPr>
            <w:tcW w:w="382" w:type="pct"/>
            <w:tcMar>
              <w:top w:w="0" w:type="dxa"/>
              <w:left w:w="6" w:type="dxa"/>
              <w:bottom w:w="0" w:type="dxa"/>
              <w:right w:w="6" w:type="dxa"/>
            </w:tcMar>
            <w:hideMark/>
          </w:tcPr>
          <w:p w:rsidR="00E2543C" w:rsidRDefault="00E2543C">
            <w:pPr>
              <w:pStyle w:val="table10"/>
              <w:spacing w:before="120"/>
              <w:jc w:val="center"/>
            </w:pPr>
            <w:r>
              <w:t> </w:t>
            </w:r>
          </w:p>
        </w:tc>
        <w:tc>
          <w:tcPr>
            <w:tcW w:w="893" w:type="pct"/>
            <w:tcMar>
              <w:top w:w="0" w:type="dxa"/>
              <w:left w:w="6" w:type="dxa"/>
              <w:bottom w:w="0" w:type="dxa"/>
              <w:right w:w="6" w:type="dxa"/>
            </w:tcMar>
            <w:hideMark/>
          </w:tcPr>
          <w:p w:rsidR="00E2543C" w:rsidRDefault="00E2543C">
            <w:pPr>
              <w:pStyle w:val="table10"/>
              <w:spacing w:before="120"/>
            </w:pPr>
            <w:r>
              <w:t>требования устанавливаются с учетом содержания и соотношения в продукте молочных и немолочных компонентов в нормативных и технических документах</w:t>
            </w:r>
          </w:p>
        </w:tc>
      </w:tr>
    </w:tbl>
    <w:p w:rsidR="00E2543C" w:rsidRDefault="00E2543C">
      <w:pPr>
        <w:pStyle w:val="newncpi"/>
      </w:pPr>
      <w:r>
        <w:t> </w:t>
      </w:r>
    </w:p>
    <w:p w:rsidR="00E2543C" w:rsidRDefault="00E2543C">
      <w:pPr>
        <w:pStyle w:val="comment"/>
      </w:pPr>
      <w:r>
        <w:t>Примечания:</w:t>
      </w:r>
    </w:p>
    <w:p w:rsidR="00E2543C" w:rsidRDefault="00E2543C">
      <w:pPr>
        <w:pStyle w:val="comment"/>
      </w:pPr>
      <w:r>
        <w:t>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E2543C" w:rsidRDefault="00E2543C">
      <w:pPr>
        <w:pStyle w:val="comment"/>
      </w:pPr>
      <w:r>
        <w:t>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E2543C" w:rsidRDefault="00E2543C">
      <w:pPr>
        <w:pStyle w:val="comment"/>
      </w:pPr>
      <w:r>
        <w:t>условно-патогенные микроорганизмы, к которым относятся Е. coli, Staphylococcus aureus, бактерии рода Proteus, В. cereus и сульфитредуцирующие клостридии, Vibrio parahaemolyticus;</w:t>
      </w:r>
    </w:p>
    <w:p w:rsidR="00E2543C" w:rsidRDefault="00E2543C">
      <w:pPr>
        <w:pStyle w:val="comment"/>
      </w:pPr>
      <w:r>
        <w:t>патогенные микроорганизмы, в том числе сальмонеллы и Listeria monocytogenes, бактерии рода Yersinia;</w:t>
      </w:r>
    </w:p>
    <w:p w:rsidR="00E2543C" w:rsidRDefault="00E2543C">
      <w:pPr>
        <w:pStyle w:val="comment"/>
      </w:pPr>
      <w:r>
        <w:t>микроорганизмы порчи, к которым относятся дрожжи, плесневые грибы, молочнокислые микроорганизмы;</w:t>
      </w:r>
    </w:p>
    <w:p w:rsidR="00E2543C" w:rsidRDefault="00E2543C">
      <w:pPr>
        <w:pStyle w:val="comment"/>
      </w:pPr>
      <w:r>
        <w:t>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rsidR="00E2543C" w:rsidRDefault="00E2543C">
      <w:pPr>
        <w:pStyle w:val="comment"/>
      </w:pPr>
      <w:r>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см</w:t>
      </w:r>
      <w:r>
        <w:rPr>
          <w:vertAlign w:val="superscript"/>
        </w:rPr>
        <w:t>3</w:t>
      </w:r>
      <w:r>
        <w:t> (г) продукта (КОЕ/см</w:t>
      </w:r>
      <w:r>
        <w:rPr>
          <w:vertAlign w:val="superscript"/>
        </w:rPr>
        <w:t>3</w:t>
      </w:r>
      <w:r>
        <w:t> (г)).</w:t>
      </w:r>
    </w:p>
    <w:p w:rsidR="00E2543C" w:rsidRDefault="00E2543C">
      <w:pPr>
        <w:pStyle w:val="newncpi"/>
      </w:pPr>
      <w:r>
        <w:t> </w:t>
      </w:r>
    </w:p>
    <w:p w:rsidR="00E2543C" w:rsidRDefault="00E2543C">
      <w:pPr>
        <w:pStyle w:val="snoskiline"/>
      </w:pPr>
      <w:r>
        <w:t>______________________________</w:t>
      </w:r>
    </w:p>
    <w:p w:rsidR="00E2543C" w:rsidRDefault="00E2543C">
      <w:pPr>
        <w:pStyle w:val="snoski"/>
      </w:pPr>
      <w:r>
        <w:t>*КМАФАнМ – количество мезофильных аэробных и факультативно-анаэробных микроорганизмов.</w:t>
      </w:r>
    </w:p>
    <w:p w:rsidR="00E2543C" w:rsidRDefault="00E2543C">
      <w:pPr>
        <w:pStyle w:val="snoski"/>
      </w:pPr>
      <w:r>
        <w:t>**КОЕ – колониеобразующие единицы.</w:t>
      </w:r>
    </w:p>
    <w:p w:rsidR="00E2543C" w:rsidRDefault="00E2543C">
      <w:pPr>
        <w:pStyle w:val="snoski"/>
      </w:pPr>
      <w:r>
        <w:t>***БГКП – бактерии группы кишечных палочек.</w:t>
      </w:r>
    </w:p>
    <w:p w:rsidR="00E2543C" w:rsidRDefault="00E2543C">
      <w:pPr>
        <w:pStyle w:val="snoski"/>
      </w:pPr>
      <w:r>
        <w:t>****Наличие дрожжей на конец срока годности не менее 1 х 10</w:t>
      </w:r>
      <w:r>
        <w:rPr>
          <w:vertAlign w:val="superscript"/>
        </w:rPr>
        <w:t>4</w:t>
      </w:r>
      <w:r>
        <w:t xml:space="preserve"> для айрана и кефира, не менее 1 х 10</w:t>
      </w:r>
      <w:r>
        <w:rPr>
          <w:vertAlign w:val="superscript"/>
        </w:rPr>
        <w:t>5</w:t>
      </w:r>
      <w:r>
        <w:t xml:space="preserve"> для кумыса, допускается наличие дрожжей в продуктах, изготовляемых с их использованием в закваске.</w:t>
      </w:r>
    </w:p>
    <w:p w:rsidR="00E2543C" w:rsidRDefault="00E2543C">
      <w:pPr>
        <w:pStyle w:val="snoski"/>
      </w:pPr>
      <w:r>
        <w:t>*****Масса продукта (г), в которой не допускается 125 г (для сыров мягких и рассольных – в 5 образцах массой по 25 г каждый).</w:t>
      </w:r>
    </w:p>
    <w:p w:rsidR="00E2543C" w:rsidRDefault="00E2543C">
      <w:pPr>
        <w:pStyle w:val="newncpi"/>
      </w:pPr>
      <w:r>
        <w:t> </w:t>
      </w:r>
    </w:p>
    <w:p w:rsidR="00E2543C" w:rsidRDefault="00E2543C">
      <w:pPr>
        <w:rPr>
          <w:rFonts w:eastAsia="Times New Roman"/>
        </w:rPr>
        <w:sectPr w:rsidR="00E2543C">
          <w:pgSz w:w="16838" w:h="11906" w:orient="landscape"/>
          <w:pgMar w:top="567" w:right="289" w:bottom="567" w:left="340" w:header="709" w:footer="709" w:gutter="0"/>
          <w:cols w:space="720"/>
        </w:sectPr>
      </w:pPr>
    </w:p>
    <w:p w:rsidR="00E2543C" w:rsidRDefault="00E2543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479"/>
        <w:gridCol w:w="2876"/>
      </w:tblGrid>
      <w:tr w:rsidR="00E2543C">
        <w:tc>
          <w:tcPr>
            <w:tcW w:w="3463" w:type="pct"/>
            <w:tcMar>
              <w:top w:w="0" w:type="dxa"/>
              <w:left w:w="6" w:type="dxa"/>
              <w:bottom w:w="0" w:type="dxa"/>
              <w:right w:w="6" w:type="dxa"/>
            </w:tcMar>
            <w:hideMark/>
          </w:tcPr>
          <w:p w:rsidR="00E2543C" w:rsidRDefault="00E2543C">
            <w:pPr>
              <w:pStyle w:val="newncpi"/>
            </w:pPr>
            <w:r>
              <w:t> </w:t>
            </w:r>
          </w:p>
        </w:tc>
        <w:tc>
          <w:tcPr>
            <w:tcW w:w="1537" w:type="pct"/>
            <w:tcMar>
              <w:top w:w="0" w:type="dxa"/>
              <w:left w:w="6" w:type="dxa"/>
              <w:bottom w:w="0" w:type="dxa"/>
              <w:right w:w="6" w:type="dxa"/>
            </w:tcMar>
            <w:hideMark/>
          </w:tcPr>
          <w:p w:rsidR="00E2543C" w:rsidRDefault="00E2543C">
            <w:pPr>
              <w:pStyle w:val="append1"/>
            </w:pPr>
            <w:r>
              <w:t>Приложение № 9</w:t>
            </w:r>
          </w:p>
          <w:p w:rsidR="00E2543C" w:rsidRDefault="00E2543C">
            <w:pPr>
              <w:pStyle w:val="append"/>
            </w:pPr>
            <w:r>
              <w:t>к техническому регламенту</w:t>
            </w:r>
            <w:r>
              <w:br/>
              <w:t>Таможенного союза</w:t>
            </w:r>
            <w:r>
              <w:br/>
              <w:t>«О безопасности молока</w:t>
            </w:r>
            <w:r>
              <w:br/>
              <w:t>и молочной продукции»</w:t>
            </w:r>
            <w:r>
              <w:br/>
              <w:t>(TP ТС 033/2013)</w:t>
            </w:r>
          </w:p>
        </w:tc>
      </w:tr>
    </w:tbl>
    <w:p w:rsidR="00E2543C" w:rsidRDefault="00E2543C">
      <w:pPr>
        <w:pStyle w:val="titlep"/>
      </w:pPr>
      <w:r>
        <w:t>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3362"/>
        <w:gridCol w:w="3115"/>
        <w:gridCol w:w="2878"/>
      </w:tblGrid>
      <w:tr w:rsidR="00E2543C">
        <w:trPr>
          <w:trHeight w:val="20"/>
        </w:trPr>
        <w:tc>
          <w:tcPr>
            <w:tcW w:w="179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Продукт, группа продуктов</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Потенциально опасные вещества и показатели окислительной порчи</w:t>
            </w:r>
          </w:p>
        </w:tc>
        <w:tc>
          <w:tcPr>
            <w:tcW w:w="15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Допустимые уровни, мг/кг (л), не более (для сухих продуктов – в пересчете на восстановленный продукт)</w:t>
            </w:r>
          </w:p>
        </w:tc>
      </w:tr>
      <w:tr w:rsidR="00E2543C">
        <w:trPr>
          <w:trHeight w:val="20"/>
        </w:trPr>
        <w:tc>
          <w:tcPr>
            <w:tcW w:w="179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1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15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r>
      <w:tr w:rsidR="00E2543C">
        <w:trPr>
          <w:trHeight w:val="20"/>
        </w:trPr>
        <w:tc>
          <w:tcPr>
            <w:tcW w:w="1797" w:type="pct"/>
            <w:vMerge w:val="restart"/>
            <w:tcBorders>
              <w:top w:val="single" w:sz="4" w:space="0" w:color="auto"/>
            </w:tcBorders>
            <w:tcMar>
              <w:top w:w="0" w:type="dxa"/>
              <w:left w:w="6" w:type="dxa"/>
              <w:bottom w:w="0" w:type="dxa"/>
              <w:right w:w="6" w:type="dxa"/>
            </w:tcMar>
            <w:hideMark/>
          </w:tcPr>
          <w:p w:rsidR="00E2543C" w:rsidRDefault="00E2543C">
            <w:pPr>
              <w:pStyle w:val="table10"/>
              <w:spacing w:before="120"/>
            </w:pPr>
            <w:r>
              <w:t>Все молочные продукты</w:t>
            </w:r>
          </w:p>
        </w:tc>
        <w:tc>
          <w:tcPr>
            <w:tcW w:w="1665" w:type="pct"/>
            <w:tcBorders>
              <w:top w:val="single" w:sz="4" w:space="0" w:color="auto"/>
            </w:tcBorders>
            <w:tcMar>
              <w:top w:w="0" w:type="dxa"/>
              <w:left w:w="6" w:type="dxa"/>
              <w:bottom w:w="0" w:type="dxa"/>
              <w:right w:w="6" w:type="dxa"/>
            </w:tcMar>
            <w:hideMark/>
          </w:tcPr>
          <w:p w:rsidR="00E2543C" w:rsidRDefault="00E2543C">
            <w:pPr>
              <w:pStyle w:val="table10"/>
              <w:spacing w:before="120"/>
            </w:pPr>
            <w:r>
              <w:t>антибиотики:</w:t>
            </w:r>
          </w:p>
        </w:tc>
        <w:tc>
          <w:tcPr>
            <w:tcW w:w="1538"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левомицетин (хлорамфеникол)</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допускается (менее 0,0003)</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тетрациклиновая группа</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допускается (менее 0,01)</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пенициллин</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допускается (менее 0,004)</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стрептомицин</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допускается (менее 0,2)</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микотоксины:</w:t>
            </w:r>
          </w:p>
        </w:tc>
        <w:tc>
          <w:tcPr>
            <w:tcW w:w="1538"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after="60"/>
            </w:pPr>
            <w:r>
              <w:t>афлатоксин М</w:t>
            </w:r>
            <w:r>
              <w:rPr>
                <w:vertAlign w:val="subscript"/>
              </w:rPr>
              <w:t>1</w:t>
            </w:r>
          </w:p>
        </w:tc>
        <w:tc>
          <w:tcPr>
            <w:tcW w:w="1538" w:type="pct"/>
            <w:tcMar>
              <w:top w:w="0" w:type="dxa"/>
              <w:left w:w="6" w:type="dxa"/>
              <w:bottom w:w="0" w:type="dxa"/>
              <w:right w:w="6" w:type="dxa"/>
            </w:tcMar>
            <w:hideMark/>
          </w:tcPr>
          <w:p w:rsidR="00E2543C" w:rsidRDefault="00E2543C">
            <w:pPr>
              <w:pStyle w:val="table10"/>
              <w:spacing w:before="120" w:after="60"/>
              <w:jc w:val="center"/>
            </w:pPr>
            <w:r>
              <w:t>не допускается (менее 0,00002)</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радионуклиды (в пересчете на готовый к употреблению продукт):</w:t>
            </w:r>
          </w:p>
        </w:tc>
        <w:tc>
          <w:tcPr>
            <w:tcW w:w="1538"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цезий-137</w:t>
            </w:r>
          </w:p>
        </w:tc>
        <w:tc>
          <w:tcPr>
            <w:tcW w:w="1538" w:type="pct"/>
            <w:tcMar>
              <w:top w:w="0" w:type="dxa"/>
              <w:left w:w="6" w:type="dxa"/>
              <w:bottom w:w="0" w:type="dxa"/>
              <w:right w:w="6" w:type="dxa"/>
            </w:tcMar>
            <w:hideMark/>
          </w:tcPr>
          <w:p w:rsidR="00E2543C" w:rsidRDefault="00E2543C">
            <w:pPr>
              <w:pStyle w:val="table10"/>
              <w:spacing w:before="120"/>
              <w:jc w:val="center"/>
            </w:pPr>
            <w:r>
              <w:t>40 Бк/л</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стронций-90</w:t>
            </w:r>
          </w:p>
        </w:tc>
        <w:tc>
          <w:tcPr>
            <w:tcW w:w="1538" w:type="pct"/>
            <w:tcMar>
              <w:top w:w="0" w:type="dxa"/>
              <w:left w:w="6" w:type="dxa"/>
              <w:bottom w:w="0" w:type="dxa"/>
              <w:right w:w="6" w:type="dxa"/>
            </w:tcMar>
            <w:hideMark/>
          </w:tcPr>
          <w:p w:rsidR="00E2543C" w:rsidRDefault="00E2543C">
            <w:pPr>
              <w:pStyle w:val="table10"/>
              <w:spacing w:before="120"/>
              <w:jc w:val="center"/>
            </w:pPr>
            <w:r>
              <w:t>25 Бк/л</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диоксины*</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допускаются (в пределах погрешности измерения)</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меламин**</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допускается (менее 1 мг/кг)</w:t>
            </w:r>
          </w:p>
        </w:tc>
      </w:tr>
      <w:tr w:rsidR="00E2543C">
        <w:trPr>
          <w:trHeight w:val="20"/>
        </w:trPr>
        <w:tc>
          <w:tcPr>
            <w:tcW w:w="1797" w:type="pct"/>
            <w:vMerge w:val="restart"/>
            <w:tcMar>
              <w:top w:w="0" w:type="dxa"/>
              <w:left w:w="6" w:type="dxa"/>
              <w:bottom w:w="0" w:type="dxa"/>
              <w:right w:w="6" w:type="dxa"/>
            </w:tcMar>
            <w:hideMark/>
          </w:tcPr>
          <w:p w:rsidR="00E2543C" w:rsidRDefault="00E2543C">
            <w:pPr>
              <w:pStyle w:val="table10"/>
              <w:spacing w:before="120"/>
            </w:pPr>
            <w:r>
              <w:t>Адаптированные начальные или последующие молочные смеси (сухие, жидкие, пресные и кисломолочные), продукты на основе частично гидролизованных 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продукты</w:t>
            </w:r>
          </w:p>
        </w:tc>
        <w:tc>
          <w:tcPr>
            <w:tcW w:w="1665" w:type="pct"/>
            <w:tcMar>
              <w:top w:w="0" w:type="dxa"/>
              <w:left w:w="6" w:type="dxa"/>
              <w:bottom w:w="0" w:type="dxa"/>
              <w:right w:w="6" w:type="dxa"/>
            </w:tcMar>
            <w:hideMark/>
          </w:tcPr>
          <w:p w:rsidR="00E2543C" w:rsidRDefault="00E2543C">
            <w:pPr>
              <w:pStyle w:val="table10"/>
              <w:spacing w:before="120"/>
            </w:pPr>
            <w:r>
              <w:t>перекисное число</w:t>
            </w:r>
          </w:p>
        </w:tc>
        <w:tc>
          <w:tcPr>
            <w:tcW w:w="1538" w:type="pct"/>
            <w:tcMar>
              <w:top w:w="0" w:type="dxa"/>
              <w:left w:w="6" w:type="dxa"/>
              <w:bottom w:w="0" w:type="dxa"/>
              <w:right w:w="6" w:type="dxa"/>
            </w:tcMar>
            <w:hideMark/>
          </w:tcPr>
          <w:p w:rsidR="00E2543C" w:rsidRDefault="00E2543C">
            <w:pPr>
              <w:pStyle w:val="table10"/>
              <w:spacing w:before="120"/>
              <w:jc w:val="center"/>
            </w:pPr>
            <w:r>
              <w:t>4 ммоль активного кислорода/кг жира (для сухих продуктов)</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токсичные элементы:</w:t>
            </w:r>
          </w:p>
        </w:tc>
        <w:tc>
          <w:tcPr>
            <w:tcW w:w="1538"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свинец</w:t>
            </w:r>
          </w:p>
        </w:tc>
        <w:tc>
          <w:tcPr>
            <w:tcW w:w="1538" w:type="pct"/>
            <w:tcMar>
              <w:top w:w="0" w:type="dxa"/>
              <w:left w:w="6" w:type="dxa"/>
              <w:bottom w:w="0" w:type="dxa"/>
              <w:right w:w="6" w:type="dxa"/>
            </w:tcMar>
            <w:hideMark/>
          </w:tcPr>
          <w:p w:rsidR="00E2543C" w:rsidRDefault="00E2543C">
            <w:pPr>
              <w:pStyle w:val="table10"/>
              <w:spacing w:before="120"/>
              <w:jc w:val="center"/>
            </w:pPr>
            <w:r>
              <w:t>0,02</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мышьяк</w:t>
            </w:r>
          </w:p>
        </w:tc>
        <w:tc>
          <w:tcPr>
            <w:tcW w:w="1538" w:type="pct"/>
            <w:tcMar>
              <w:top w:w="0" w:type="dxa"/>
              <w:left w:w="6" w:type="dxa"/>
              <w:bottom w:w="0" w:type="dxa"/>
              <w:right w:w="6" w:type="dxa"/>
            </w:tcMar>
            <w:hideMark/>
          </w:tcPr>
          <w:p w:rsidR="00E2543C" w:rsidRDefault="00E2543C">
            <w:pPr>
              <w:pStyle w:val="table10"/>
              <w:spacing w:before="120"/>
              <w:jc w:val="center"/>
            </w:pPr>
            <w:r>
              <w:t>0,05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кадмий</w:t>
            </w:r>
          </w:p>
        </w:tc>
        <w:tc>
          <w:tcPr>
            <w:tcW w:w="1538" w:type="pct"/>
            <w:tcMar>
              <w:top w:w="0" w:type="dxa"/>
              <w:left w:w="6" w:type="dxa"/>
              <w:bottom w:w="0" w:type="dxa"/>
              <w:right w:w="6" w:type="dxa"/>
            </w:tcMar>
            <w:hideMark/>
          </w:tcPr>
          <w:p w:rsidR="00E2543C" w:rsidRDefault="00E2543C">
            <w:pPr>
              <w:pStyle w:val="table10"/>
              <w:spacing w:before="120"/>
              <w:jc w:val="center"/>
            </w:pPr>
            <w:r>
              <w:t>0,02</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ртуть</w:t>
            </w:r>
          </w:p>
        </w:tc>
        <w:tc>
          <w:tcPr>
            <w:tcW w:w="1538" w:type="pct"/>
            <w:tcMar>
              <w:top w:w="0" w:type="dxa"/>
              <w:left w:w="6" w:type="dxa"/>
              <w:bottom w:w="0" w:type="dxa"/>
              <w:right w:w="6" w:type="dxa"/>
            </w:tcMar>
            <w:hideMark/>
          </w:tcPr>
          <w:p w:rsidR="00E2543C" w:rsidRDefault="00E2543C">
            <w:pPr>
              <w:pStyle w:val="table10"/>
              <w:spacing w:before="120"/>
              <w:jc w:val="center"/>
            </w:pPr>
            <w:r>
              <w:t>0,005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пестициды (в пересчете на жир):</w:t>
            </w:r>
          </w:p>
        </w:tc>
        <w:tc>
          <w:tcPr>
            <w:tcW w:w="1538"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гексахлорциклогексан (альфа-, бета-, гамма-изомеры)</w:t>
            </w:r>
          </w:p>
        </w:tc>
        <w:tc>
          <w:tcPr>
            <w:tcW w:w="1538" w:type="pct"/>
            <w:tcMar>
              <w:top w:w="0" w:type="dxa"/>
              <w:left w:w="6" w:type="dxa"/>
              <w:bottom w:w="0" w:type="dxa"/>
              <w:right w:w="6" w:type="dxa"/>
            </w:tcMar>
            <w:hideMark/>
          </w:tcPr>
          <w:p w:rsidR="00E2543C" w:rsidRDefault="00E2543C">
            <w:pPr>
              <w:pStyle w:val="table10"/>
              <w:spacing w:before="120"/>
              <w:jc w:val="center"/>
            </w:pPr>
            <w:r>
              <w:t>0,02</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ДДТ*** и его метаболиты</w:t>
            </w:r>
          </w:p>
        </w:tc>
        <w:tc>
          <w:tcPr>
            <w:tcW w:w="1538" w:type="pct"/>
            <w:tcMar>
              <w:top w:w="0" w:type="dxa"/>
              <w:left w:w="6" w:type="dxa"/>
              <w:bottom w:w="0" w:type="dxa"/>
              <w:right w:w="6" w:type="dxa"/>
            </w:tcMar>
            <w:hideMark/>
          </w:tcPr>
          <w:p w:rsidR="00E2543C" w:rsidRDefault="00E2543C">
            <w:pPr>
              <w:pStyle w:val="table10"/>
              <w:spacing w:before="120"/>
              <w:jc w:val="center"/>
            </w:pPr>
            <w:r>
              <w:t>0,01</w:t>
            </w:r>
          </w:p>
        </w:tc>
      </w:tr>
      <w:tr w:rsidR="00E2543C">
        <w:trPr>
          <w:trHeight w:val="20"/>
        </w:trPr>
        <w:tc>
          <w:tcPr>
            <w:tcW w:w="1797" w:type="pct"/>
            <w:vMerge w:val="restart"/>
            <w:tcMar>
              <w:top w:w="0" w:type="dxa"/>
              <w:left w:w="6" w:type="dxa"/>
              <w:bottom w:w="0" w:type="dxa"/>
              <w:right w:w="6" w:type="dxa"/>
            </w:tcMar>
            <w:hideMark/>
          </w:tcPr>
          <w:p w:rsidR="00E2543C" w:rsidRDefault="00E2543C">
            <w:pPr>
              <w:pStyle w:val="table10"/>
              <w:spacing w:before="120"/>
            </w:pPr>
            <w:r>
              <w:t>Адаптированные молочные смеси</w:t>
            </w:r>
          </w:p>
        </w:tc>
        <w:tc>
          <w:tcPr>
            <w:tcW w:w="1665" w:type="pct"/>
            <w:tcMar>
              <w:top w:w="0" w:type="dxa"/>
              <w:left w:w="6" w:type="dxa"/>
              <w:bottom w:w="0" w:type="dxa"/>
              <w:right w:w="6" w:type="dxa"/>
            </w:tcMar>
            <w:hideMark/>
          </w:tcPr>
          <w:p w:rsidR="00E2543C" w:rsidRDefault="00E2543C">
            <w:pPr>
              <w:pStyle w:val="table10"/>
              <w:spacing w:before="120"/>
            </w:pPr>
            <w:r>
              <w:t>осмоляльность</w:t>
            </w:r>
          </w:p>
        </w:tc>
        <w:tc>
          <w:tcPr>
            <w:tcW w:w="1538" w:type="pct"/>
            <w:tcMar>
              <w:top w:w="0" w:type="dxa"/>
              <w:left w:w="6" w:type="dxa"/>
              <w:bottom w:w="0" w:type="dxa"/>
              <w:right w:w="6" w:type="dxa"/>
            </w:tcMar>
            <w:hideMark/>
          </w:tcPr>
          <w:p w:rsidR="00E2543C" w:rsidRDefault="00E2543C">
            <w:pPr>
              <w:pStyle w:val="table10"/>
              <w:spacing w:before="120"/>
              <w:jc w:val="center"/>
            </w:pPr>
            <w:r>
              <w:t>320 мОсм/кг</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кислотность</w:t>
            </w:r>
          </w:p>
        </w:tc>
        <w:tc>
          <w:tcPr>
            <w:tcW w:w="1538" w:type="pct"/>
            <w:tcMar>
              <w:top w:w="0" w:type="dxa"/>
              <w:left w:w="6" w:type="dxa"/>
              <w:bottom w:w="0" w:type="dxa"/>
              <w:right w:w="6" w:type="dxa"/>
            </w:tcMar>
            <w:hideMark/>
          </w:tcPr>
          <w:p w:rsidR="00E2543C" w:rsidRDefault="00E2543C">
            <w:pPr>
              <w:pStyle w:val="table10"/>
              <w:spacing w:before="120"/>
              <w:jc w:val="center"/>
            </w:pPr>
            <w:r>
              <w:t>60 °Т (для жидких кисломолочных продуктов)</w:t>
            </w:r>
          </w:p>
        </w:tc>
      </w:tr>
      <w:tr w:rsidR="00E2543C">
        <w:trPr>
          <w:trHeight w:val="20"/>
        </w:trPr>
        <w:tc>
          <w:tcPr>
            <w:tcW w:w="1797" w:type="pct"/>
            <w:vMerge w:val="restart"/>
            <w:tcMar>
              <w:top w:w="0" w:type="dxa"/>
              <w:left w:w="6" w:type="dxa"/>
              <w:bottom w:w="0" w:type="dxa"/>
              <w:right w:w="6" w:type="dxa"/>
            </w:tcMar>
            <w:hideMark/>
          </w:tcPr>
          <w:p w:rsidR="00E2543C" w:rsidRDefault="00E2543C">
            <w:pPr>
              <w:pStyle w:val="table10"/>
              <w:spacing w:before="120"/>
            </w:pPr>
            <w:r>
              <w:lastRenderedPageBreak/>
              <w:t>Последующие адаптированные смеси (формулы)</w:t>
            </w:r>
          </w:p>
        </w:tc>
        <w:tc>
          <w:tcPr>
            <w:tcW w:w="1665" w:type="pct"/>
            <w:tcMar>
              <w:top w:w="0" w:type="dxa"/>
              <w:left w:w="6" w:type="dxa"/>
              <w:bottom w:w="0" w:type="dxa"/>
              <w:right w:w="6" w:type="dxa"/>
            </w:tcMar>
            <w:hideMark/>
          </w:tcPr>
          <w:p w:rsidR="00E2543C" w:rsidRDefault="00E2543C">
            <w:pPr>
              <w:pStyle w:val="table10"/>
              <w:spacing w:before="120"/>
            </w:pPr>
            <w:r>
              <w:t>осмоляльность</w:t>
            </w:r>
          </w:p>
        </w:tc>
        <w:tc>
          <w:tcPr>
            <w:tcW w:w="1538" w:type="pct"/>
            <w:tcMar>
              <w:top w:w="0" w:type="dxa"/>
              <w:left w:w="6" w:type="dxa"/>
              <w:bottom w:w="0" w:type="dxa"/>
              <w:right w:w="6" w:type="dxa"/>
            </w:tcMar>
            <w:hideMark/>
          </w:tcPr>
          <w:p w:rsidR="00E2543C" w:rsidRDefault="00E2543C">
            <w:pPr>
              <w:pStyle w:val="table10"/>
              <w:spacing w:before="120"/>
              <w:jc w:val="center"/>
            </w:pPr>
            <w:r>
              <w:t>320 мОсм/кг</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кислотность</w:t>
            </w:r>
          </w:p>
        </w:tc>
        <w:tc>
          <w:tcPr>
            <w:tcW w:w="1538" w:type="pct"/>
            <w:tcMar>
              <w:top w:w="0" w:type="dxa"/>
              <w:left w:w="6" w:type="dxa"/>
              <w:bottom w:w="0" w:type="dxa"/>
              <w:right w:w="6" w:type="dxa"/>
            </w:tcMar>
            <w:hideMark/>
          </w:tcPr>
          <w:p w:rsidR="00E2543C" w:rsidRDefault="00E2543C">
            <w:pPr>
              <w:pStyle w:val="table10"/>
              <w:spacing w:before="120"/>
              <w:jc w:val="center"/>
            </w:pPr>
            <w:r>
              <w:t>60 °Т (для жидких кисломолочных продуктов)</w:t>
            </w:r>
          </w:p>
        </w:tc>
      </w:tr>
      <w:tr w:rsidR="00E2543C">
        <w:trPr>
          <w:trHeight w:val="20"/>
        </w:trPr>
        <w:tc>
          <w:tcPr>
            <w:tcW w:w="1797" w:type="pct"/>
            <w:vMerge w:val="restart"/>
            <w:tcMar>
              <w:top w:w="0" w:type="dxa"/>
              <w:left w:w="6" w:type="dxa"/>
              <w:bottom w:w="0" w:type="dxa"/>
              <w:right w:w="6" w:type="dxa"/>
            </w:tcMar>
            <w:hideMark/>
          </w:tcPr>
          <w:p w:rsidR="00E2543C" w:rsidRDefault="00E2543C">
            <w:pPr>
              <w:pStyle w:val="table10"/>
              <w:spacing w:before="120"/>
            </w:pPr>
            <w:r>
              <w:t>Последующие частично адаптированные смеси (формулы)</w:t>
            </w:r>
          </w:p>
        </w:tc>
        <w:tc>
          <w:tcPr>
            <w:tcW w:w="1665" w:type="pct"/>
            <w:tcMar>
              <w:top w:w="0" w:type="dxa"/>
              <w:left w:w="6" w:type="dxa"/>
              <w:bottom w:w="0" w:type="dxa"/>
              <w:right w:w="6" w:type="dxa"/>
            </w:tcMar>
            <w:hideMark/>
          </w:tcPr>
          <w:p w:rsidR="00E2543C" w:rsidRDefault="00E2543C">
            <w:pPr>
              <w:pStyle w:val="table10"/>
              <w:spacing w:before="120"/>
            </w:pPr>
            <w:r>
              <w:t>осмоляльность</w:t>
            </w:r>
          </w:p>
        </w:tc>
        <w:tc>
          <w:tcPr>
            <w:tcW w:w="1538" w:type="pct"/>
            <w:tcMar>
              <w:top w:w="0" w:type="dxa"/>
              <w:left w:w="6" w:type="dxa"/>
              <w:bottom w:w="0" w:type="dxa"/>
              <w:right w:w="6" w:type="dxa"/>
            </w:tcMar>
            <w:hideMark/>
          </w:tcPr>
          <w:p w:rsidR="00E2543C" w:rsidRDefault="00E2543C">
            <w:pPr>
              <w:pStyle w:val="table10"/>
              <w:spacing w:before="120"/>
              <w:jc w:val="center"/>
            </w:pPr>
            <w:r>
              <w:t>330 мОсм/кг</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кислотность</w:t>
            </w:r>
          </w:p>
        </w:tc>
        <w:tc>
          <w:tcPr>
            <w:tcW w:w="1538" w:type="pct"/>
            <w:tcMar>
              <w:top w:w="0" w:type="dxa"/>
              <w:left w:w="6" w:type="dxa"/>
              <w:bottom w:w="0" w:type="dxa"/>
              <w:right w:w="6" w:type="dxa"/>
            </w:tcMar>
            <w:hideMark/>
          </w:tcPr>
          <w:p w:rsidR="00E2543C" w:rsidRDefault="00E2543C">
            <w:pPr>
              <w:pStyle w:val="table10"/>
              <w:spacing w:before="120"/>
              <w:jc w:val="center"/>
            </w:pPr>
            <w:r>
              <w:t>60 °Т (для жидких кисломолочных продуктов)</w:t>
            </w:r>
          </w:p>
        </w:tc>
      </w:tr>
      <w:tr w:rsidR="00E2543C">
        <w:trPr>
          <w:trHeight w:val="20"/>
        </w:trPr>
        <w:tc>
          <w:tcPr>
            <w:tcW w:w="1797" w:type="pct"/>
            <w:vMerge w:val="restart"/>
            <w:tcMar>
              <w:top w:w="0" w:type="dxa"/>
              <w:left w:w="6" w:type="dxa"/>
              <w:bottom w:w="0" w:type="dxa"/>
              <w:right w:w="6" w:type="dxa"/>
            </w:tcMar>
            <w:hideMark/>
          </w:tcPr>
          <w:p w:rsidR="00E2543C" w:rsidRDefault="00E2543C">
            <w:pPr>
              <w:pStyle w:val="table10"/>
              <w:spacing w:before="120"/>
            </w:pPr>
            <w:r>
              <w:t>Каши сухие молочные, требующие варки, и каши сухие молочные быстрорастворимые (моментального приготовления)</w:t>
            </w:r>
          </w:p>
        </w:tc>
        <w:tc>
          <w:tcPr>
            <w:tcW w:w="1665" w:type="pct"/>
            <w:tcMar>
              <w:top w:w="0" w:type="dxa"/>
              <w:left w:w="6" w:type="dxa"/>
              <w:bottom w:w="0" w:type="dxa"/>
              <w:right w:w="6" w:type="dxa"/>
            </w:tcMar>
            <w:hideMark/>
          </w:tcPr>
          <w:p w:rsidR="00E2543C" w:rsidRDefault="00E2543C">
            <w:pPr>
              <w:pStyle w:val="table10"/>
              <w:spacing w:before="120"/>
            </w:pPr>
            <w:r>
              <w:t>токсичные элементы (в сухом продукте):</w:t>
            </w:r>
          </w:p>
        </w:tc>
        <w:tc>
          <w:tcPr>
            <w:tcW w:w="1538"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свинец</w:t>
            </w:r>
          </w:p>
        </w:tc>
        <w:tc>
          <w:tcPr>
            <w:tcW w:w="1538" w:type="pct"/>
            <w:tcMar>
              <w:top w:w="0" w:type="dxa"/>
              <w:left w:w="6" w:type="dxa"/>
              <w:bottom w:w="0" w:type="dxa"/>
              <w:right w:w="6" w:type="dxa"/>
            </w:tcMar>
            <w:hideMark/>
          </w:tcPr>
          <w:p w:rsidR="00E2543C" w:rsidRDefault="00E2543C">
            <w:pPr>
              <w:pStyle w:val="table10"/>
              <w:spacing w:before="120"/>
              <w:jc w:val="center"/>
            </w:pPr>
            <w:r>
              <w:t>0,3</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мышьяк</w:t>
            </w:r>
          </w:p>
        </w:tc>
        <w:tc>
          <w:tcPr>
            <w:tcW w:w="1538" w:type="pct"/>
            <w:tcMar>
              <w:top w:w="0" w:type="dxa"/>
              <w:left w:w="6" w:type="dxa"/>
              <w:bottom w:w="0" w:type="dxa"/>
              <w:right w:w="6" w:type="dxa"/>
            </w:tcMar>
            <w:hideMark/>
          </w:tcPr>
          <w:p w:rsidR="00E2543C" w:rsidRDefault="00E2543C">
            <w:pPr>
              <w:pStyle w:val="table10"/>
              <w:spacing w:before="120"/>
              <w:jc w:val="center"/>
            </w:pPr>
            <w:r>
              <w:t>0,2</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кадмий</w:t>
            </w:r>
          </w:p>
        </w:tc>
        <w:tc>
          <w:tcPr>
            <w:tcW w:w="1538" w:type="pct"/>
            <w:tcMar>
              <w:top w:w="0" w:type="dxa"/>
              <w:left w:w="6" w:type="dxa"/>
              <w:bottom w:w="0" w:type="dxa"/>
              <w:right w:w="6" w:type="dxa"/>
            </w:tcMar>
            <w:hideMark/>
          </w:tcPr>
          <w:p w:rsidR="00E2543C" w:rsidRDefault="00E2543C">
            <w:pPr>
              <w:pStyle w:val="table10"/>
              <w:spacing w:before="120"/>
              <w:jc w:val="center"/>
            </w:pPr>
            <w:r>
              <w:t>0,06</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ртуть</w:t>
            </w:r>
          </w:p>
        </w:tc>
        <w:tc>
          <w:tcPr>
            <w:tcW w:w="1538" w:type="pct"/>
            <w:tcMar>
              <w:top w:w="0" w:type="dxa"/>
              <w:left w:w="6" w:type="dxa"/>
              <w:bottom w:w="0" w:type="dxa"/>
              <w:right w:w="6" w:type="dxa"/>
            </w:tcMar>
            <w:hideMark/>
          </w:tcPr>
          <w:p w:rsidR="00E2543C" w:rsidRDefault="00E2543C">
            <w:pPr>
              <w:pStyle w:val="table10"/>
              <w:spacing w:before="120"/>
              <w:jc w:val="center"/>
            </w:pPr>
            <w:r>
              <w:t>0,03</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микотоксины (в сухом продукте):</w:t>
            </w:r>
          </w:p>
        </w:tc>
        <w:tc>
          <w:tcPr>
            <w:tcW w:w="1538"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охратоксин А</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допускается (менее 0,0005)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after="60"/>
              <w:ind w:left="284"/>
            </w:pPr>
            <w:r>
              <w:t>афлатоксин В</w:t>
            </w:r>
            <w:r>
              <w:rPr>
                <w:vertAlign w:val="subscript"/>
              </w:rPr>
              <w:t>1</w:t>
            </w:r>
          </w:p>
        </w:tc>
        <w:tc>
          <w:tcPr>
            <w:tcW w:w="1538" w:type="pct"/>
            <w:tcMar>
              <w:top w:w="0" w:type="dxa"/>
              <w:left w:w="6" w:type="dxa"/>
              <w:bottom w:w="0" w:type="dxa"/>
              <w:right w:w="6" w:type="dxa"/>
            </w:tcMar>
            <w:hideMark/>
          </w:tcPr>
          <w:p w:rsidR="00E2543C" w:rsidRDefault="00E2543C">
            <w:pPr>
              <w:pStyle w:val="table10"/>
              <w:spacing w:before="120" w:after="60"/>
              <w:jc w:val="center"/>
            </w:pPr>
            <w:r>
              <w:t>не допускается (менее 0,00015)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дезоксиниваленол</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допускается (менее 0,05) (для каш, содержащих пшеничную, кукурузную, ячменную муку или крупу)</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зеараленон</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допускается (менее 0,005) (для каш, содержащих пшеничную, кукурузную, ячменную муку или крупу)</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фумонизины В1 и В2</w:t>
            </w:r>
          </w:p>
        </w:tc>
        <w:tc>
          <w:tcPr>
            <w:tcW w:w="1538" w:type="pct"/>
            <w:tcMar>
              <w:top w:w="0" w:type="dxa"/>
              <w:left w:w="6" w:type="dxa"/>
              <w:bottom w:w="0" w:type="dxa"/>
              <w:right w:w="6" w:type="dxa"/>
            </w:tcMar>
            <w:hideMark/>
          </w:tcPr>
          <w:p w:rsidR="00E2543C" w:rsidRDefault="00E2543C">
            <w:pPr>
              <w:pStyle w:val="table10"/>
              <w:spacing w:before="120"/>
              <w:jc w:val="center"/>
            </w:pPr>
            <w:r>
              <w:t>0,2 мг/кг (для каш, содержащих кукурузную муку или крупу)</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Т-2 токсин</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допускается (менее 0,05)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пестициды (в пересчете на жир в сухом продукте):</w:t>
            </w:r>
          </w:p>
        </w:tc>
        <w:tc>
          <w:tcPr>
            <w:tcW w:w="1538"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гексахлорциклогексан (альфа-, бета-, гамма-изомеры)</w:t>
            </w:r>
          </w:p>
        </w:tc>
        <w:tc>
          <w:tcPr>
            <w:tcW w:w="1538" w:type="pct"/>
            <w:tcMar>
              <w:top w:w="0" w:type="dxa"/>
              <w:left w:w="6" w:type="dxa"/>
              <w:bottom w:w="0" w:type="dxa"/>
              <w:right w:w="6" w:type="dxa"/>
            </w:tcMar>
            <w:hideMark/>
          </w:tcPr>
          <w:p w:rsidR="00E2543C" w:rsidRDefault="00E2543C">
            <w:pPr>
              <w:pStyle w:val="table10"/>
              <w:spacing w:before="120"/>
              <w:jc w:val="center"/>
            </w:pPr>
            <w:r>
              <w:t>0,001</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ДДТ и его метаболиты</w:t>
            </w:r>
          </w:p>
        </w:tc>
        <w:tc>
          <w:tcPr>
            <w:tcW w:w="1538" w:type="pct"/>
            <w:tcMar>
              <w:top w:w="0" w:type="dxa"/>
              <w:left w:w="6" w:type="dxa"/>
              <w:bottom w:w="0" w:type="dxa"/>
              <w:right w:w="6" w:type="dxa"/>
            </w:tcMar>
            <w:hideMark/>
          </w:tcPr>
          <w:p w:rsidR="00E2543C" w:rsidRDefault="00E2543C">
            <w:pPr>
              <w:pStyle w:val="table10"/>
              <w:spacing w:before="120"/>
              <w:jc w:val="center"/>
            </w:pPr>
            <w:r>
              <w:t>0,01</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бенз(а)пирен</w:t>
            </w:r>
          </w:p>
        </w:tc>
        <w:tc>
          <w:tcPr>
            <w:tcW w:w="1538" w:type="pct"/>
            <w:tcMar>
              <w:top w:w="0" w:type="dxa"/>
              <w:left w:w="6" w:type="dxa"/>
              <w:bottom w:w="0" w:type="dxa"/>
              <w:right w:w="6" w:type="dxa"/>
            </w:tcMar>
            <w:hideMark/>
          </w:tcPr>
          <w:p w:rsidR="00E2543C" w:rsidRDefault="00E2543C">
            <w:pPr>
              <w:pStyle w:val="table10"/>
              <w:spacing w:before="120"/>
              <w:jc w:val="center"/>
            </w:pPr>
            <w:r>
              <w:t>менее 0,2 мкг/кг</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зараженность и загрязненность вредителями хлебных злаков</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допускаются</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after="60"/>
            </w:pPr>
            <w:r>
              <w:t>металлические примеси (в сухом продукте)</w:t>
            </w:r>
          </w:p>
        </w:tc>
        <w:tc>
          <w:tcPr>
            <w:tcW w:w="1538" w:type="pct"/>
            <w:tcMar>
              <w:top w:w="0" w:type="dxa"/>
              <w:left w:w="6" w:type="dxa"/>
              <w:bottom w:w="0" w:type="dxa"/>
              <w:right w:w="6" w:type="dxa"/>
            </w:tcMar>
            <w:hideMark/>
          </w:tcPr>
          <w:p w:rsidR="00E2543C" w:rsidRDefault="00E2543C">
            <w:pPr>
              <w:pStyle w:val="table10"/>
              <w:spacing w:before="120" w:after="60"/>
              <w:jc w:val="center"/>
            </w:pPr>
            <w:r>
              <w:t>3 х 10</w:t>
            </w:r>
            <w:r>
              <w:rPr>
                <w:vertAlign w:val="superscript"/>
              </w:rPr>
              <w:t>–4</w:t>
            </w:r>
            <w:r>
              <w:t>, %, размер отдельных частиц не должен превышать 0,3 мм в наибольшем линейном измерении</w:t>
            </w:r>
          </w:p>
        </w:tc>
      </w:tr>
      <w:tr w:rsidR="00E2543C">
        <w:trPr>
          <w:trHeight w:val="20"/>
        </w:trPr>
        <w:tc>
          <w:tcPr>
            <w:tcW w:w="1797" w:type="pct"/>
            <w:vMerge w:val="restart"/>
            <w:tcMar>
              <w:top w:w="0" w:type="dxa"/>
              <w:left w:w="6" w:type="dxa"/>
              <w:bottom w:w="0" w:type="dxa"/>
              <w:right w:w="6" w:type="dxa"/>
            </w:tcMar>
            <w:hideMark/>
          </w:tcPr>
          <w:p w:rsidR="00E2543C" w:rsidRDefault="00E2543C">
            <w:pPr>
              <w:pStyle w:val="table10"/>
              <w:spacing w:before="120"/>
            </w:pPr>
            <w:r>
              <w:t>Каши молочные, готовые к употреблению, стерилизованные, каши молочные, готовые к употреблению, произведенные на молочных кухнях</w:t>
            </w:r>
          </w:p>
        </w:tc>
        <w:tc>
          <w:tcPr>
            <w:tcW w:w="1665" w:type="pct"/>
            <w:tcMar>
              <w:top w:w="0" w:type="dxa"/>
              <w:left w:w="6" w:type="dxa"/>
              <w:bottom w:w="0" w:type="dxa"/>
              <w:right w:w="6" w:type="dxa"/>
            </w:tcMar>
            <w:hideMark/>
          </w:tcPr>
          <w:p w:rsidR="00E2543C" w:rsidRDefault="00E2543C">
            <w:pPr>
              <w:pStyle w:val="table10"/>
              <w:spacing w:before="120"/>
            </w:pPr>
            <w:r>
              <w:t>токсичные элементы (в готовом продукте):</w:t>
            </w:r>
          </w:p>
        </w:tc>
        <w:tc>
          <w:tcPr>
            <w:tcW w:w="1538"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свинец</w:t>
            </w:r>
          </w:p>
        </w:tc>
        <w:tc>
          <w:tcPr>
            <w:tcW w:w="1538" w:type="pct"/>
            <w:tcMar>
              <w:top w:w="0" w:type="dxa"/>
              <w:left w:w="6" w:type="dxa"/>
              <w:bottom w:w="0" w:type="dxa"/>
              <w:right w:w="6" w:type="dxa"/>
            </w:tcMar>
            <w:hideMark/>
          </w:tcPr>
          <w:p w:rsidR="00E2543C" w:rsidRDefault="00E2543C">
            <w:pPr>
              <w:pStyle w:val="table10"/>
              <w:spacing w:before="120"/>
              <w:jc w:val="center"/>
            </w:pPr>
            <w:r>
              <w:t>0,02</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мышьяк</w:t>
            </w:r>
          </w:p>
        </w:tc>
        <w:tc>
          <w:tcPr>
            <w:tcW w:w="1538" w:type="pct"/>
            <w:tcMar>
              <w:top w:w="0" w:type="dxa"/>
              <w:left w:w="6" w:type="dxa"/>
              <w:bottom w:w="0" w:type="dxa"/>
              <w:right w:w="6" w:type="dxa"/>
            </w:tcMar>
            <w:hideMark/>
          </w:tcPr>
          <w:p w:rsidR="00E2543C" w:rsidRDefault="00E2543C">
            <w:pPr>
              <w:pStyle w:val="table10"/>
              <w:spacing w:before="120"/>
              <w:jc w:val="center"/>
            </w:pPr>
            <w:r>
              <w:t>0,05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кадмий</w:t>
            </w:r>
          </w:p>
        </w:tc>
        <w:tc>
          <w:tcPr>
            <w:tcW w:w="1538" w:type="pct"/>
            <w:tcMar>
              <w:top w:w="0" w:type="dxa"/>
              <w:left w:w="6" w:type="dxa"/>
              <w:bottom w:w="0" w:type="dxa"/>
              <w:right w:w="6" w:type="dxa"/>
            </w:tcMar>
            <w:hideMark/>
          </w:tcPr>
          <w:p w:rsidR="00E2543C" w:rsidRDefault="00E2543C">
            <w:pPr>
              <w:pStyle w:val="table10"/>
              <w:spacing w:before="120"/>
              <w:jc w:val="center"/>
            </w:pPr>
            <w:r>
              <w:t>0,02</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ртуть</w:t>
            </w:r>
          </w:p>
        </w:tc>
        <w:tc>
          <w:tcPr>
            <w:tcW w:w="1538" w:type="pct"/>
            <w:tcMar>
              <w:top w:w="0" w:type="dxa"/>
              <w:left w:w="6" w:type="dxa"/>
              <w:bottom w:w="0" w:type="dxa"/>
              <w:right w:w="6" w:type="dxa"/>
            </w:tcMar>
            <w:hideMark/>
          </w:tcPr>
          <w:p w:rsidR="00E2543C" w:rsidRDefault="00E2543C">
            <w:pPr>
              <w:pStyle w:val="table10"/>
              <w:spacing w:before="120"/>
              <w:jc w:val="center"/>
            </w:pPr>
            <w:r>
              <w:t>0,005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микотоксины:</w:t>
            </w:r>
          </w:p>
        </w:tc>
        <w:tc>
          <w:tcPr>
            <w:tcW w:w="1538"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охратоксин А</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допускается (менее 0,0005)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after="60"/>
              <w:ind w:left="284"/>
            </w:pPr>
            <w:r>
              <w:t>афлатоксин В1</w:t>
            </w:r>
          </w:p>
        </w:tc>
        <w:tc>
          <w:tcPr>
            <w:tcW w:w="1538" w:type="pct"/>
            <w:tcMar>
              <w:top w:w="0" w:type="dxa"/>
              <w:left w:w="6" w:type="dxa"/>
              <w:bottom w:w="0" w:type="dxa"/>
              <w:right w:w="6" w:type="dxa"/>
            </w:tcMar>
            <w:hideMark/>
          </w:tcPr>
          <w:p w:rsidR="00E2543C" w:rsidRDefault="00E2543C">
            <w:pPr>
              <w:pStyle w:val="table10"/>
              <w:spacing w:before="120" w:after="60"/>
              <w:jc w:val="center"/>
            </w:pPr>
            <w:r>
              <w:t>не допускается (менее 0,00015)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дезоксиниваленол</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допускается (менее 0,05) (для каш, содержащих пшеничную, кукурузную, ячменную муку или крупу)</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зеараленон</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допускается (менее 0,005) (для каш, содержащих пшеничную, кукурузную, ячменную муку или крупу)</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фумонизины В1 и В2</w:t>
            </w:r>
          </w:p>
        </w:tc>
        <w:tc>
          <w:tcPr>
            <w:tcW w:w="1538" w:type="pct"/>
            <w:tcMar>
              <w:top w:w="0" w:type="dxa"/>
              <w:left w:w="6" w:type="dxa"/>
              <w:bottom w:w="0" w:type="dxa"/>
              <w:right w:w="6" w:type="dxa"/>
            </w:tcMar>
            <w:hideMark/>
          </w:tcPr>
          <w:p w:rsidR="00E2543C" w:rsidRDefault="00E2543C">
            <w:pPr>
              <w:pStyle w:val="table10"/>
              <w:spacing w:before="120"/>
              <w:jc w:val="center"/>
            </w:pPr>
            <w:r>
              <w:t>0,2 мг/кг (для каш, содержащих кукурузную муку или крупу)</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Т-2 токсин</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допускается (менее 0,05)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пестициды (в пересчете на жир):</w:t>
            </w:r>
          </w:p>
        </w:tc>
        <w:tc>
          <w:tcPr>
            <w:tcW w:w="1538"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гексахлорциклогексан (альфа-, бета-, гамма-изомеры)</w:t>
            </w:r>
          </w:p>
        </w:tc>
        <w:tc>
          <w:tcPr>
            <w:tcW w:w="1538" w:type="pct"/>
            <w:tcMar>
              <w:top w:w="0" w:type="dxa"/>
              <w:left w:w="6" w:type="dxa"/>
              <w:bottom w:w="0" w:type="dxa"/>
              <w:right w:w="6" w:type="dxa"/>
            </w:tcMar>
            <w:hideMark/>
          </w:tcPr>
          <w:p w:rsidR="00E2543C" w:rsidRDefault="00E2543C">
            <w:pPr>
              <w:pStyle w:val="table10"/>
              <w:spacing w:before="120"/>
              <w:jc w:val="center"/>
            </w:pPr>
            <w:r>
              <w:t>0,01</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ДДТ и его метаболиты</w:t>
            </w:r>
          </w:p>
        </w:tc>
        <w:tc>
          <w:tcPr>
            <w:tcW w:w="1538" w:type="pct"/>
            <w:tcMar>
              <w:top w:w="0" w:type="dxa"/>
              <w:left w:w="6" w:type="dxa"/>
              <w:bottom w:w="0" w:type="dxa"/>
              <w:right w:w="6" w:type="dxa"/>
            </w:tcMar>
            <w:hideMark/>
          </w:tcPr>
          <w:p w:rsidR="00E2543C" w:rsidRDefault="00E2543C">
            <w:pPr>
              <w:pStyle w:val="table10"/>
              <w:spacing w:before="120"/>
              <w:jc w:val="center"/>
            </w:pPr>
            <w:r>
              <w:t>0,01</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бенз(а)пирен</w:t>
            </w:r>
          </w:p>
        </w:tc>
        <w:tc>
          <w:tcPr>
            <w:tcW w:w="1538" w:type="pct"/>
            <w:tcMar>
              <w:top w:w="0" w:type="dxa"/>
              <w:left w:w="6" w:type="dxa"/>
              <w:bottom w:w="0" w:type="dxa"/>
              <w:right w:w="6" w:type="dxa"/>
            </w:tcMar>
            <w:hideMark/>
          </w:tcPr>
          <w:p w:rsidR="00E2543C" w:rsidRDefault="00E2543C">
            <w:pPr>
              <w:pStyle w:val="table10"/>
              <w:spacing w:before="120"/>
              <w:jc w:val="center"/>
            </w:pPr>
            <w:r>
              <w:t>менее 0,2 мкг/кг</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зараженность и загрязненность вредителями хлебных злаков</w:t>
            </w:r>
          </w:p>
        </w:tc>
        <w:tc>
          <w:tcPr>
            <w:tcW w:w="1538" w:type="pct"/>
            <w:tcMar>
              <w:top w:w="0" w:type="dxa"/>
              <w:left w:w="6" w:type="dxa"/>
              <w:bottom w:w="0" w:type="dxa"/>
              <w:right w:w="6" w:type="dxa"/>
            </w:tcMar>
            <w:hideMark/>
          </w:tcPr>
          <w:p w:rsidR="00E2543C" w:rsidRDefault="00E2543C">
            <w:pPr>
              <w:pStyle w:val="table10"/>
              <w:spacing w:before="120"/>
              <w:jc w:val="center"/>
            </w:pPr>
            <w:r>
              <w:t>не допускаются</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after="60"/>
            </w:pPr>
            <w:r>
              <w:t>металлические примеси</w:t>
            </w:r>
          </w:p>
        </w:tc>
        <w:tc>
          <w:tcPr>
            <w:tcW w:w="1538" w:type="pct"/>
            <w:tcMar>
              <w:top w:w="0" w:type="dxa"/>
              <w:left w:w="6" w:type="dxa"/>
              <w:bottom w:w="0" w:type="dxa"/>
              <w:right w:w="6" w:type="dxa"/>
            </w:tcMar>
            <w:hideMark/>
          </w:tcPr>
          <w:p w:rsidR="00E2543C" w:rsidRDefault="00E2543C">
            <w:pPr>
              <w:pStyle w:val="table10"/>
              <w:spacing w:before="120" w:after="60"/>
              <w:jc w:val="center"/>
            </w:pPr>
            <w:r>
              <w:t>3 х 10</w:t>
            </w:r>
            <w:r>
              <w:rPr>
                <w:vertAlign w:val="superscript"/>
              </w:rPr>
              <w:t>–4</w:t>
            </w:r>
            <w:r>
              <w:t>, %, размер отдельных частиц не должен превышать 0,3 мм в наибольшем линейном измерении</w:t>
            </w:r>
          </w:p>
        </w:tc>
      </w:tr>
      <w:tr w:rsidR="00E2543C">
        <w:trPr>
          <w:trHeight w:val="20"/>
        </w:trPr>
        <w:tc>
          <w:tcPr>
            <w:tcW w:w="1797" w:type="pct"/>
            <w:vMerge w:val="restart"/>
            <w:tcMar>
              <w:top w:w="0" w:type="dxa"/>
              <w:left w:w="6" w:type="dxa"/>
              <w:bottom w:w="0" w:type="dxa"/>
              <w:right w:w="6" w:type="dxa"/>
            </w:tcMar>
            <w:hideMark/>
          </w:tcPr>
          <w:p w:rsidR="00E2543C" w:rsidRDefault="00E2543C">
            <w:pPr>
              <w:pStyle w:val="table10"/>
              <w:spacing w:before="120"/>
            </w:pPr>
            <w:r>
              <w:t>Творог и продукты на его основе, в том числе с фруктовыми и (или) овощными компонентами</w:t>
            </w:r>
          </w:p>
        </w:tc>
        <w:tc>
          <w:tcPr>
            <w:tcW w:w="1665" w:type="pct"/>
            <w:tcMar>
              <w:top w:w="0" w:type="dxa"/>
              <w:left w:w="6" w:type="dxa"/>
              <w:bottom w:w="0" w:type="dxa"/>
              <w:right w:w="6" w:type="dxa"/>
            </w:tcMar>
            <w:hideMark/>
          </w:tcPr>
          <w:p w:rsidR="00E2543C" w:rsidRDefault="00E2543C">
            <w:pPr>
              <w:pStyle w:val="table10"/>
              <w:spacing w:before="120"/>
            </w:pPr>
            <w:r>
              <w:t>перекисное число</w:t>
            </w:r>
          </w:p>
        </w:tc>
        <w:tc>
          <w:tcPr>
            <w:tcW w:w="1538" w:type="pct"/>
            <w:tcMar>
              <w:top w:w="0" w:type="dxa"/>
              <w:left w:w="6" w:type="dxa"/>
              <w:bottom w:w="0" w:type="dxa"/>
              <w:right w:w="6" w:type="dxa"/>
            </w:tcMar>
            <w:hideMark/>
          </w:tcPr>
          <w:p w:rsidR="00E2543C" w:rsidRDefault="00E2543C">
            <w:pPr>
              <w:pStyle w:val="table10"/>
              <w:spacing w:before="120"/>
              <w:jc w:val="center"/>
            </w:pPr>
            <w:r>
              <w:t>4,0 ммоль активного кислорода/кг жира (для продуктов с содержанием жира более 5 г/100 г и продуктов, обогащенных растительными маслами)</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кислотность</w:t>
            </w:r>
          </w:p>
        </w:tc>
        <w:tc>
          <w:tcPr>
            <w:tcW w:w="1538" w:type="pct"/>
            <w:tcMar>
              <w:top w:w="0" w:type="dxa"/>
              <w:left w:w="6" w:type="dxa"/>
              <w:bottom w:w="0" w:type="dxa"/>
              <w:right w:w="6" w:type="dxa"/>
            </w:tcMar>
            <w:hideMark/>
          </w:tcPr>
          <w:p w:rsidR="00E2543C" w:rsidRDefault="00E2543C">
            <w:pPr>
              <w:pStyle w:val="table10"/>
              <w:spacing w:before="120"/>
              <w:jc w:val="center"/>
            </w:pPr>
            <w:r>
              <w:t>150 °Т</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токсичные элементы:</w:t>
            </w:r>
          </w:p>
        </w:tc>
        <w:tc>
          <w:tcPr>
            <w:tcW w:w="1538"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свинец</w:t>
            </w:r>
          </w:p>
        </w:tc>
        <w:tc>
          <w:tcPr>
            <w:tcW w:w="1538" w:type="pct"/>
            <w:tcMar>
              <w:top w:w="0" w:type="dxa"/>
              <w:left w:w="6" w:type="dxa"/>
              <w:bottom w:w="0" w:type="dxa"/>
              <w:right w:w="6" w:type="dxa"/>
            </w:tcMar>
            <w:hideMark/>
          </w:tcPr>
          <w:p w:rsidR="00E2543C" w:rsidRDefault="00E2543C">
            <w:pPr>
              <w:pStyle w:val="table10"/>
              <w:spacing w:before="120"/>
              <w:jc w:val="center"/>
            </w:pPr>
            <w:r>
              <w:t>0,06</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мышьяк</w:t>
            </w:r>
          </w:p>
        </w:tc>
        <w:tc>
          <w:tcPr>
            <w:tcW w:w="1538" w:type="pct"/>
            <w:tcMar>
              <w:top w:w="0" w:type="dxa"/>
              <w:left w:w="6" w:type="dxa"/>
              <w:bottom w:w="0" w:type="dxa"/>
              <w:right w:w="6" w:type="dxa"/>
            </w:tcMar>
            <w:hideMark/>
          </w:tcPr>
          <w:p w:rsidR="00E2543C" w:rsidRDefault="00E2543C">
            <w:pPr>
              <w:pStyle w:val="table10"/>
              <w:spacing w:before="120"/>
              <w:jc w:val="center"/>
            </w:pPr>
            <w:r>
              <w:t>0,15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кадмий</w:t>
            </w:r>
          </w:p>
        </w:tc>
        <w:tc>
          <w:tcPr>
            <w:tcW w:w="1538" w:type="pct"/>
            <w:tcMar>
              <w:top w:w="0" w:type="dxa"/>
              <w:left w:w="6" w:type="dxa"/>
              <w:bottom w:w="0" w:type="dxa"/>
              <w:right w:w="6" w:type="dxa"/>
            </w:tcMar>
            <w:hideMark/>
          </w:tcPr>
          <w:p w:rsidR="00E2543C" w:rsidRDefault="00E2543C">
            <w:pPr>
              <w:pStyle w:val="table10"/>
              <w:spacing w:before="120"/>
              <w:jc w:val="center"/>
            </w:pPr>
            <w:r>
              <w:t>0,06</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ртуть</w:t>
            </w:r>
          </w:p>
        </w:tc>
        <w:tc>
          <w:tcPr>
            <w:tcW w:w="1538" w:type="pct"/>
            <w:tcMar>
              <w:top w:w="0" w:type="dxa"/>
              <w:left w:w="6" w:type="dxa"/>
              <w:bottom w:w="0" w:type="dxa"/>
              <w:right w:w="6" w:type="dxa"/>
            </w:tcMar>
            <w:hideMark/>
          </w:tcPr>
          <w:p w:rsidR="00E2543C" w:rsidRDefault="00E2543C">
            <w:pPr>
              <w:pStyle w:val="table10"/>
              <w:spacing w:before="120"/>
              <w:jc w:val="center"/>
            </w:pPr>
            <w:r>
              <w:t>0,015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pPr>
            <w:r>
              <w:t>пестициды (в пересчете на жир):</w:t>
            </w:r>
          </w:p>
        </w:tc>
        <w:tc>
          <w:tcPr>
            <w:tcW w:w="1538"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гексахлорциклогексан (альфа-, бета-, гамма-изомеры)</w:t>
            </w:r>
          </w:p>
        </w:tc>
        <w:tc>
          <w:tcPr>
            <w:tcW w:w="1538" w:type="pct"/>
            <w:tcMar>
              <w:top w:w="0" w:type="dxa"/>
              <w:left w:w="6" w:type="dxa"/>
              <w:bottom w:w="0" w:type="dxa"/>
              <w:right w:w="6" w:type="dxa"/>
            </w:tcMar>
            <w:hideMark/>
          </w:tcPr>
          <w:p w:rsidR="00E2543C" w:rsidRDefault="00E2543C">
            <w:pPr>
              <w:pStyle w:val="table10"/>
              <w:spacing w:before="120"/>
              <w:jc w:val="center"/>
            </w:pPr>
            <w:r>
              <w:t>0,55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5" w:type="pct"/>
            <w:tcMar>
              <w:top w:w="0" w:type="dxa"/>
              <w:left w:w="6" w:type="dxa"/>
              <w:bottom w:w="0" w:type="dxa"/>
              <w:right w:w="6" w:type="dxa"/>
            </w:tcMar>
            <w:hideMark/>
          </w:tcPr>
          <w:p w:rsidR="00E2543C" w:rsidRDefault="00E2543C">
            <w:pPr>
              <w:pStyle w:val="table10"/>
              <w:spacing w:before="120"/>
              <w:ind w:left="284"/>
            </w:pPr>
            <w:r>
              <w:t>ДДТ и его метаболиты</w:t>
            </w:r>
          </w:p>
        </w:tc>
        <w:tc>
          <w:tcPr>
            <w:tcW w:w="1538" w:type="pct"/>
            <w:tcMar>
              <w:top w:w="0" w:type="dxa"/>
              <w:left w:w="6" w:type="dxa"/>
              <w:bottom w:w="0" w:type="dxa"/>
              <w:right w:w="6" w:type="dxa"/>
            </w:tcMar>
            <w:hideMark/>
          </w:tcPr>
          <w:p w:rsidR="00E2543C" w:rsidRDefault="00E2543C">
            <w:pPr>
              <w:pStyle w:val="table10"/>
              <w:spacing w:before="120"/>
              <w:jc w:val="center"/>
            </w:pPr>
            <w:r>
              <w:t>0,33</w:t>
            </w:r>
          </w:p>
        </w:tc>
      </w:tr>
    </w:tbl>
    <w:p w:rsidR="00E2543C" w:rsidRDefault="00E2543C">
      <w:pPr>
        <w:pStyle w:val="newncpi"/>
      </w:pPr>
      <w:r>
        <w:t> </w:t>
      </w:r>
    </w:p>
    <w:p w:rsidR="00E2543C" w:rsidRDefault="00E2543C">
      <w:pPr>
        <w:pStyle w:val="snoskiline"/>
      </w:pPr>
      <w:r>
        <w:t>______________________________</w:t>
      </w:r>
    </w:p>
    <w:p w:rsidR="00E2543C" w:rsidRDefault="00E2543C">
      <w:pPr>
        <w:pStyle w:val="snoski"/>
      </w:pPr>
      <w:r>
        <w:t>*Показатель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E2543C" w:rsidRDefault="00E2543C">
      <w:pPr>
        <w:pStyle w:val="snoski"/>
      </w:pPr>
      <w:r>
        <w:t>**Показатель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E2543C" w:rsidRDefault="00E2543C">
      <w:pPr>
        <w:pStyle w:val="snoski"/>
        <w:spacing w:after="240"/>
      </w:pPr>
      <w:r>
        <w:t>***ДДТ – дихлордифенилтрихлорэтан, инсектицид.</w:t>
      </w:r>
    </w:p>
    <w:tbl>
      <w:tblPr>
        <w:tblW w:w="5000" w:type="pct"/>
        <w:tblCellMar>
          <w:left w:w="0" w:type="dxa"/>
          <w:right w:w="0" w:type="dxa"/>
        </w:tblCellMar>
        <w:tblLook w:val="04A0" w:firstRow="1" w:lastRow="0" w:firstColumn="1" w:lastColumn="0" w:noHBand="0" w:noVBand="1"/>
      </w:tblPr>
      <w:tblGrid>
        <w:gridCol w:w="6479"/>
        <w:gridCol w:w="2876"/>
      </w:tblGrid>
      <w:tr w:rsidR="00E2543C">
        <w:tc>
          <w:tcPr>
            <w:tcW w:w="3463" w:type="pct"/>
            <w:tcMar>
              <w:top w:w="0" w:type="dxa"/>
              <w:left w:w="6" w:type="dxa"/>
              <w:bottom w:w="0" w:type="dxa"/>
              <w:right w:w="6" w:type="dxa"/>
            </w:tcMar>
            <w:hideMark/>
          </w:tcPr>
          <w:p w:rsidR="00E2543C" w:rsidRDefault="00E2543C">
            <w:pPr>
              <w:pStyle w:val="newncpi"/>
            </w:pPr>
            <w:r>
              <w:t> </w:t>
            </w:r>
          </w:p>
        </w:tc>
        <w:tc>
          <w:tcPr>
            <w:tcW w:w="1537" w:type="pct"/>
            <w:tcMar>
              <w:top w:w="0" w:type="dxa"/>
              <w:left w:w="6" w:type="dxa"/>
              <w:bottom w:w="0" w:type="dxa"/>
              <w:right w:w="6" w:type="dxa"/>
            </w:tcMar>
            <w:hideMark/>
          </w:tcPr>
          <w:p w:rsidR="00E2543C" w:rsidRDefault="00E2543C">
            <w:pPr>
              <w:pStyle w:val="append1"/>
            </w:pPr>
            <w:r>
              <w:t>Приложение № 10</w:t>
            </w:r>
          </w:p>
          <w:p w:rsidR="00E2543C" w:rsidRDefault="00E2543C">
            <w:pPr>
              <w:pStyle w:val="append"/>
            </w:pPr>
            <w:r>
              <w:t>к техническому регламенту</w:t>
            </w:r>
            <w:r>
              <w:br/>
              <w:t>Таможенного союза</w:t>
            </w:r>
            <w:r>
              <w:br/>
              <w:t>«О безопасности молока</w:t>
            </w:r>
            <w:r>
              <w:br/>
            </w:r>
            <w:r>
              <w:lastRenderedPageBreak/>
              <w:t>и молочной продукции»</w:t>
            </w:r>
            <w:r>
              <w:br/>
              <w:t>(TP ТС 033/2013)</w:t>
            </w:r>
          </w:p>
        </w:tc>
      </w:tr>
    </w:tbl>
    <w:p w:rsidR="00E2543C" w:rsidRDefault="00E2543C">
      <w:pPr>
        <w:pStyle w:val="titlep"/>
      </w:pPr>
      <w:r>
        <w:lastRenderedPageBreak/>
        <w:t>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w:t>
      </w:r>
    </w:p>
    <w:tbl>
      <w:tblPr>
        <w:tblW w:w="5000" w:type="pct"/>
        <w:tblInd w:w="24" w:type="dxa"/>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3359"/>
        <w:gridCol w:w="3117"/>
        <w:gridCol w:w="2879"/>
      </w:tblGrid>
      <w:tr w:rsidR="00E2543C">
        <w:trPr>
          <w:trHeight w:val="20"/>
        </w:trPr>
        <w:tc>
          <w:tcPr>
            <w:tcW w:w="17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Продукт, группа продуктов</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Потенциально опасные вещества и показатели окислительной порчи</w:t>
            </w:r>
          </w:p>
        </w:tc>
        <w:tc>
          <w:tcPr>
            <w:tcW w:w="15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Допустимые уровни, мг/кг (л), не более (для сухих продуктов – в пересчете на восстановленный продукт)</w:t>
            </w:r>
          </w:p>
        </w:tc>
      </w:tr>
      <w:tr w:rsidR="00E2543C">
        <w:trPr>
          <w:trHeight w:val="20"/>
        </w:trPr>
        <w:tc>
          <w:tcPr>
            <w:tcW w:w="1795" w:type="pct"/>
            <w:tcBorders>
              <w:top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1666" w:type="pct"/>
            <w:tcBorders>
              <w:top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1539" w:type="pct"/>
            <w:tcBorders>
              <w:top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r>
      <w:tr w:rsidR="00E2543C">
        <w:trPr>
          <w:trHeight w:val="20"/>
        </w:trPr>
        <w:tc>
          <w:tcPr>
            <w:tcW w:w="1795" w:type="pct"/>
            <w:vMerge w:val="restart"/>
            <w:tcBorders>
              <w:top w:val="single" w:sz="4" w:space="0" w:color="auto"/>
            </w:tcBorders>
            <w:tcMar>
              <w:top w:w="0" w:type="dxa"/>
              <w:left w:w="6" w:type="dxa"/>
              <w:bottom w:w="0" w:type="dxa"/>
              <w:right w:w="6" w:type="dxa"/>
            </w:tcMar>
            <w:hideMark/>
          </w:tcPr>
          <w:p w:rsidR="00E2543C" w:rsidRDefault="00E2543C">
            <w:pPr>
              <w:pStyle w:val="table10"/>
              <w:spacing w:before="120"/>
            </w:pPr>
            <w:r>
              <w:t>1. Молочные продукты</w:t>
            </w:r>
          </w:p>
        </w:tc>
        <w:tc>
          <w:tcPr>
            <w:tcW w:w="1666" w:type="pct"/>
            <w:tcBorders>
              <w:top w:val="single" w:sz="4" w:space="0" w:color="auto"/>
            </w:tcBorders>
            <w:tcMar>
              <w:top w:w="0" w:type="dxa"/>
              <w:left w:w="6" w:type="dxa"/>
              <w:bottom w:w="0" w:type="dxa"/>
              <w:right w:w="6" w:type="dxa"/>
            </w:tcMar>
            <w:hideMark/>
          </w:tcPr>
          <w:p w:rsidR="00E2543C" w:rsidRDefault="00E2543C">
            <w:pPr>
              <w:pStyle w:val="table10"/>
              <w:spacing w:before="120"/>
            </w:pPr>
            <w:r>
              <w:t>антибиотики:</w:t>
            </w:r>
          </w:p>
        </w:tc>
        <w:tc>
          <w:tcPr>
            <w:tcW w:w="1539"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левомицетин (хлорамфеникол)</w:t>
            </w:r>
          </w:p>
        </w:tc>
        <w:tc>
          <w:tcPr>
            <w:tcW w:w="1539" w:type="pct"/>
            <w:tcMar>
              <w:top w:w="0" w:type="dxa"/>
              <w:left w:w="6" w:type="dxa"/>
              <w:bottom w:w="0" w:type="dxa"/>
              <w:right w:w="6" w:type="dxa"/>
            </w:tcMar>
            <w:hideMark/>
          </w:tcPr>
          <w:p w:rsidR="00E2543C" w:rsidRDefault="00E2543C">
            <w:pPr>
              <w:pStyle w:val="table10"/>
              <w:spacing w:before="120"/>
              <w:jc w:val="center"/>
            </w:pPr>
            <w:r>
              <w:t>не допускается (менее 0,0003)</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тетрациклиновая группа</w:t>
            </w:r>
          </w:p>
        </w:tc>
        <w:tc>
          <w:tcPr>
            <w:tcW w:w="1539" w:type="pct"/>
            <w:tcMar>
              <w:top w:w="0" w:type="dxa"/>
              <w:left w:w="6" w:type="dxa"/>
              <w:bottom w:w="0" w:type="dxa"/>
              <w:right w:w="6" w:type="dxa"/>
            </w:tcMar>
            <w:hideMark/>
          </w:tcPr>
          <w:p w:rsidR="00E2543C" w:rsidRDefault="00E2543C">
            <w:pPr>
              <w:pStyle w:val="table10"/>
              <w:spacing w:before="120"/>
              <w:jc w:val="center"/>
            </w:pPr>
            <w:r>
              <w:t>не допускается (менее 0,01)</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пенициллин</w:t>
            </w:r>
          </w:p>
        </w:tc>
        <w:tc>
          <w:tcPr>
            <w:tcW w:w="1539" w:type="pct"/>
            <w:tcMar>
              <w:top w:w="0" w:type="dxa"/>
              <w:left w:w="6" w:type="dxa"/>
              <w:bottom w:w="0" w:type="dxa"/>
              <w:right w:w="6" w:type="dxa"/>
            </w:tcMar>
            <w:hideMark/>
          </w:tcPr>
          <w:p w:rsidR="00E2543C" w:rsidRDefault="00E2543C">
            <w:pPr>
              <w:pStyle w:val="table10"/>
              <w:spacing w:before="120"/>
              <w:jc w:val="center"/>
            </w:pPr>
            <w:r>
              <w:t>не допускается (менее 0,004)</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стрептомицин</w:t>
            </w:r>
          </w:p>
        </w:tc>
        <w:tc>
          <w:tcPr>
            <w:tcW w:w="1539" w:type="pct"/>
            <w:tcMar>
              <w:top w:w="0" w:type="dxa"/>
              <w:left w:w="6" w:type="dxa"/>
              <w:bottom w:w="0" w:type="dxa"/>
              <w:right w:w="6" w:type="dxa"/>
            </w:tcMar>
            <w:hideMark/>
          </w:tcPr>
          <w:p w:rsidR="00E2543C" w:rsidRDefault="00E2543C">
            <w:pPr>
              <w:pStyle w:val="table10"/>
              <w:spacing w:before="120"/>
              <w:jc w:val="center"/>
            </w:pPr>
            <w:r>
              <w:t>не допускается (менее 0,2)</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pPr>
            <w:r>
              <w:t>микотоксины:</w:t>
            </w:r>
          </w:p>
        </w:tc>
        <w:tc>
          <w:tcPr>
            <w:tcW w:w="1539"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афлатоксин М1</w:t>
            </w:r>
          </w:p>
        </w:tc>
        <w:tc>
          <w:tcPr>
            <w:tcW w:w="1539" w:type="pct"/>
            <w:tcMar>
              <w:top w:w="0" w:type="dxa"/>
              <w:left w:w="6" w:type="dxa"/>
              <w:bottom w:w="0" w:type="dxa"/>
              <w:right w:w="6" w:type="dxa"/>
            </w:tcMar>
            <w:hideMark/>
          </w:tcPr>
          <w:p w:rsidR="00E2543C" w:rsidRDefault="00E2543C">
            <w:pPr>
              <w:pStyle w:val="table10"/>
              <w:spacing w:before="120"/>
              <w:jc w:val="center"/>
            </w:pPr>
            <w:r>
              <w:t>не допускается (менее 0,00002), для сыров – не допускается (менее 0,00005)</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pPr>
            <w:r>
              <w:t>радионуклиды:</w:t>
            </w:r>
          </w:p>
        </w:tc>
        <w:tc>
          <w:tcPr>
            <w:tcW w:w="1539"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цезий-137</w:t>
            </w:r>
          </w:p>
        </w:tc>
        <w:tc>
          <w:tcPr>
            <w:tcW w:w="1539" w:type="pct"/>
            <w:tcMar>
              <w:top w:w="0" w:type="dxa"/>
              <w:left w:w="6" w:type="dxa"/>
              <w:bottom w:w="0" w:type="dxa"/>
              <w:right w:w="6" w:type="dxa"/>
            </w:tcMar>
            <w:hideMark/>
          </w:tcPr>
          <w:p w:rsidR="00E2543C" w:rsidRDefault="00E2543C">
            <w:pPr>
              <w:pStyle w:val="table10"/>
              <w:spacing w:before="120"/>
              <w:jc w:val="center"/>
            </w:pPr>
            <w:r>
              <w:t>40 Бк/л (кг)</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стронций-90</w:t>
            </w:r>
          </w:p>
        </w:tc>
        <w:tc>
          <w:tcPr>
            <w:tcW w:w="1539" w:type="pct"/>
            <w:tcMar>
              <w:top w:w="0" w:type="dxa"/>
              <w:left w:w="6" w:type="dxa"/>
              <w:bottom w:w="0" w:type="dxa"/>
              <w:right w:w="6" w:type="dxa"/>
            </w:tcMar>
            <w:hideMark/>
          </w:tcPr>
          <w:p w:rsidR="00E2543C" w:rsidRDefault="00E2543C">
            <w:pPr>
              <w:pStyle w:val="table10"/>
              <w:spacing w:before="120"/>
              <w:jc w:val="center"/>
            </w:pPr>
            <w:r>
              <w:t>25 Бк/л (кг)</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диоксины*</w:t>
            </w:r>
          </w:p>
        </w:tc>
        <w:tc>
          <w:tcPr>
            <w:tcW w:w="1539" w:type="pct"/>
            <w:tcMar>
              <w:top w:w="0" w:type="dxa"/>
              <w:left w:w="6" w:type="dxa"/>
              <w:bottom w:w="0" w:type="dxa"/>
              <w:right w:w="6" w:type="dxa"/>
            </w:tcMar>
            <w:hideMark/>
          </w:tcPr>
          <w:p w:rsidR="00E2543C" w:rsidRDefault="00E2543C">
            <w:pPr>
              <w:pStyle w:val="table10"/>
              <w:spacing w:before="120"/>
              <w:jc w:val="center"/>
            </w:pPr>
            <w:r>
              <w:t>не допускаются (в пределах погрешности измерения)</w:t>
            </w:r>
          </w:p>
        </w:tc>
      </w:tr>
      <w:tr w:rsidR="00E2543C">
        <w:trPr>
          <w:trHeight w:val="20"/>
        </w:trPr>
        <w:tc>
          <w:tcPr>
            <w:tcW w:w="0" w:type="auto"/>
            <w:vMerge/>
            <w:tcBorders>
              <w:top w:val="single" w:sz="4" w:space="0" w:color="auto"/>
            </w:tcBorders>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меламин**</w:t>
            </w:r>
          </w:p>
        </w:tc>
        <w:tc>
          <w:tcPr>
            <w:tcW w:w="1539" w:type="pct"/>
            <w:tcMar>
              <w:top w:w="0" w:type="dxa"/>
              <w:left w:w="6" w:type="dxa"/>
              <w:bottom w:w="0" w:type="dxa"/>
              <w:right w:w="6" w:type="dxa"/>
            </w:tcMar>
            <w:hideMark/>
          </w:tcPr>
          <w:p w:rsidR="00E2543C" w:rsidRDefault="00E2543C">
            <w:pPr>
              <w:pStyle w:val="table10"/>
              <w:spacing w:before="120"/>
              <w:jc w:val="center"/>
            </w:pPr>
            <w:r>
              <w:t>не допускается (менее 1 мг/кг)</w:t>
            </w:r>
          </w:p>
        </w:tc>
      </w:tr>
      <w:tr w:rsidR="00E2543C">
        <w:trPr>
          <w:trHeight w:val="20"/>
        </w:trPr>
        <w:tc>
          <w:tcPr>
            <w:tcW w:w="1795" w:type="pct"/>
            <w:vMerge w:val="restart"/>
            <w:tcMar>
              <w:top w:w="0" w:type="dxa"/>
              <w:left w:w="6" w:type="dxa"/>
              <w:bottom w:w="0" w:type="dxa"/>
              <w:right w:w="6" w:type="dxa"/>
            </w:tcMar>
            <w:hideMark/>
          </w:tcPr>
          <w:p w:rsidR="00E2543C" w:rsidRDefault="00E2543C">
            <w:pPr>
              <w:pStyle w:val="table10"/>
              <w:spacing w:before="120"/>
            </w:pPr>
            <w:r>
              <w:t>2. Молоко стерилизованное, ультрапастеризованное, в том числе витаминизированное, молоко пастеризованное, сливки стерилизованные, жидкие кисломолочные продукты, в том 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p>
        </w:tc>
        <w:tc>
          <w:tcPr>
            <w:tcW w:w="1666" w:type="pct"/>
            <w:tcMar>
              <w:top w:w="0" w:type="dxa"/>
              <w:left w:w="6" w:type="dxa"/>
              <w:bottom w:w="0" w:type="dxa"/>
              <w:right w:w="6" w:type="dxa"/>
            </w:tcMar>
            <w:hideMark/>
          </w:tcPr>
          <w:p w:rsidR="00E2543C" w:rsidRDefault="00E2543C">
            <w:pPr>
              <w:pStyle w:val="table10"/>
              <w:spacing w:before="120"/>
            </w:pPr>
            <w:r>
              <w:t>перекисное число</w:t>
            </w:r>
          </w:p>
        </w:tc>
        <w:tc>
          <w:tcPr>
            <w:tcW w:w="1539" w:type="pct"/>
            <w:tcMar>
              <w:top w:w="0" w:type="dxa"/>
              <w:left w:w="6" w:type="dxa"/>
              <w:bottom w:w="0" w:type="dxa"/>
              <w:right w:w="6" w:type="dxa"/>
            </w:tcMar>
            <w:hideMark/>
          </w:tcPr>
          <w:p w:rsidR="00E2543C" w:rsidRDefault="00E2543C">
            <w:pPr>
              <w:pStyle w:val="table10"/>
              <w:spacing w:before="120"/>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pPr>
            <w:r>
              <w:t>токсичные элементы:</w:t>
            </w:r>
          </w:p>
        </w:tc>
        <w:tc>
          <w:tcPr>
            <w:tcW w:w="1539"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свинец</w:t>
            </w:r>
          </w:p>
        </w:tc>
        <w:tc>
          <w:tcPr>
            <w:tcW w:w="1539" w:type="pct"/>
            <w:tcMar>
              <w:top w:w="0" w:type="dxa"/>
              <w:left w:w="6" w:type="dxa"/>
              <w:bottom w:w="0" w:type="dxa"/>
              <w:right w:w="6" w:type="dxa"/>
            </w:tcMar>
            <w:hideMark/>
          </w:tcPr>
          <w:p w:rsidR="00E2543C" w:rsidRDefault="00E2543C">
            <w:pPr>
              <w:pStyle w:val="table10"/>
              <w:spacing w:before="120"/>
              <w:jc w:val="center"/>
            </w:pPr>
            <w:r>
              <w:t>0,02</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мышьяк</w:t>
            </w:r>
          </w:p>
        </w:tc>
        <w:tc>
          <w:tcPr>
            <w:tcW w:w="1539" w:type="pct"/>
            <w:tcMar>
              <w:top w:w="0" w:type="dxa"/>
              <w:left w:w="6" w:type="dxa"/>
              <w:bottom w:w="0" w:type="dxa"/>
              <w:right w:w="6" w:type="dxa"/>
            </w:tcMar>
            <w:hideMark/>
          </w:tcPr>
          <w:p w:rsidR="00E2543C" w:rsidRDefault="00E2543C">
            <w:pPr>
              <w:pStyle w:val="table10"/>
              <w:spacing w:before="120"/>
              <w:jc w:val="center"/>
            </w:pPr>
            <w:r>
              <w:t>0,05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кадмий</w:t>
            </w:r>
          </w:p>
        </w:tc>
        <w:tc>
          <w:tcPr>
            <w:tcW w:w="1539" w:type="pct"/>
            <w:tcMar>
              <w:top w:w="0" w:type="dxa"/>
              <w:left w:w="6" w:type="dxa"/>
              <w:bottom w:w="0" w:type="dxa"/>
              <w:right w:w="6" w:type="dxa"/>
            </w:tcMar>
            <w:hideMark/>
          </w:tcPr>
          <w:p w:rsidR="00E2543C" w:rsidRDefault="00E2543C">
            <w:pPr>
              <w:pStyle w:val="table10"/>
              <w:spacing w:before="120"/>
              <w:jc w:val="center"/>
            </w:pPr>
            <w:r>
              <w:t>0,02</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ртуть</w:t>
            </w:r>
          </w:p>
        </w:tc>
        <w:tc>
          <w:tcPr>
            <w:tcW w:w="1539" w:type="pct"/>
            <w:tcMar>
              <w:top w:w="0" w:type="dxa"/>
              <w:left w:w="6" w:type="dxa"/>
              <w:bottom w:w="0" w:type="dxa"/>
              <w:right w:w="6" w:type="dxa"/>
            </w:tcMar>
            <w:hideMark/>
          </w:tcPr>
          <w:p w:rsidR="00E2543C" w:rsidRDefault="00E2543C">
            <w:pPr>
              <w:pStyle w:val="table10"/>
              <w:spacing w:before="120"/>
              <w:jc w:val="center"/>
            </w:pPr>
            <w:r>
              <w:t>0,005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pPr>
            <w:r>
              <w:t>пестициды (в пересчете на жир):</w:t>
            </w:r>
          </w:p>
        </w:tc>
        <w:tc>
          <w:tcPr>
            <w:tcW w:w="1539"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гексахлорциклогексан (альфа-, бета-, гамма-изомеры)</w:t>
            </w:r>
          </w:p>
        </w:tc>
        <w:tc>
          <w:tcPr>
            <w:tcW w:w="1539" w:type="pct"/>
            <w:tcMar>
              <w:top w:w="0" w:type="dxa"/>
              <w:left w:w="6" w:type="dxa"/>
              <w:bottom w:w="0" w:type="dxa"/>
              <w:right w:w="6" w:type="dxa"/>
            </w:tcMar>
            <w:hideMark/>
          </w:tcPr>
          <w:p w:rsidR="00E2543C" w:rsidRDefault="00E2543C">
            <w:pPr>
              <w:pStyle w:val="table10"/>
              <w:spacing w:before="120"/>
              <w:jc w:val="center"/>
            </w:pPr>
            <w:r>
              <w:t>0,02</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ДДТ*** и его метаболиты</w:t>
            </w:r>
          </w:p>
        </w:tc>
        <w:tc>
          <w:tcPr>
            <w:tcW w:w="1539" w:type="pct"/>
            <w:tcMar>
              <w:top w:w="0" w:type="dxa"/>
              <w:left w:w="6" w:type="dxa"/>
              <w:bottom w:w="0" w:type="dxa"/>
              <w:right w:w="6" w:type="dxa"/>
            </w:tcMar>
            <w:hideMark/>
          </w:tcPr>
          <w:p w:rsidR="00E2543C" w:rsidRDefault="00E2543C">
            <w:pPr>
              <w:pStyle w:val="table10"/>
              <w:spacing w:before="120"/>
              <w:jc w:val="center"/>
            </w:pPr>
            <w:r>
              <w:t>0,01</w:t>
            </w:r>
          </w:p>
        </w:tc>
      </w:tr>
      <w:tr w:rsidR="00E2543C">
        <w:trPr>
          <w:trHeight w:val="20"/>
        </w:trPr>
        <w:tc>
          <w:tcPr>
            <w:tcW w:w="1795" w:type="pct"/>
            <w:vMerge w:val="restart"/>
            <w:tcMar>
              <w:top w:w="0" w:type="dxa"/>
              <w:left w:w="6" w:type="dxa"/>
              <w:bottom w:w="0" w:type="dxa"/>
              <w:right w:w="6" w:type="dxa"/>
            </w:tcMar>
            <w:hideMark/>
          </w:tcPr>
          <w:p w:rsidR="00E2543C" w:rsidRDefault="00E2543C">
            <w:pPr>
              <w:pStyle w:val="table10"/>
              <w:spacing w:before="120"/>
            </w:pPr>
            <w:r>
              <w:t>3. Творог и продукты на его основе, в том числе с фруктовыми</w:t>
            </w:r>
            <w:r>
              <w:br/>
              <w:t>и (или) овощными компонентами и (или) термически обработанные после сквашивания</w:t>
            </w:r>
          </w:p>
        </w:tc>
        <w:tc>
          <w:tcPr>
            <w:tcW w:w="1666" w:type="pct"/>
            <w:tcMar>
              <w:top w:w="0" w:type="dxa"/>
              <w:left w:w="6" w:type="dxa"/>
              <w:bottom w:w="0" w:type="dxa"/>
              <w:right w:w="6" w:type="dxa"/>
            </w:tcMar>
            <w:hideMark/>
          </w:tcPr>
          <w:p w:rsidR="00E2543C" w:rsidRDefault="00E2543C">
            <w:pPr>
              <w:pStyle w:val="table10"/>
              <w:spacing w:before="120"/>
            </w:pPr>
            <w:r>
              <w:t>перекисное число</w:t>
            </w:r>
          </w:p>
        </w:tc>
        <w:tc>
          <w:tcPr>
            <w:tcW w:w="1539" w:type="pct"/>
            <w:tcMar>
              <w:top w:w="0" w:type="dxa"/>
              <w:left w:w="6" w:type="dxa"/>
              <w:bottom w:w="0" w:type="dxa"/>
              <w:right w:w="6" w:type="dxa"/>
            </w:tcMar>
            <w:hideMark/>
          </w:tcPr>
          <w:p w:rsidR="00E2543C" w:rsidRDefault="00E2543C">
            <w:pPr>
              <w:pStyle w:val="table10"/>
              <w:spacing w:before="120"/>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pPr>
            <w:r>
              <w:t>кислотность</w:t>
            </w:r>
          </w:p>
        </w:tc>
        <w:tc>
          <w:tcPr>
            <w:tcW w:w="1539" w:type="pct"/>
            <w:tcMar>
              <w:top w:w="0" w:type="dxa"/>
              <w:left w:w="6" w:type="dxa"/>
              <w:bottom w:w="0" w:type="dxa"/>
              <w:right w:w="6" w:type="dxa"/>
            </w:tcMar>
            <w:hideMark/>
          </w:tcPr>
          <w:p w:rsidR="00E2543C" w:rsidRDefault="00E2543C">
            <w:pPr>
              <w:pStyle w:val="table10"/>
              <w:spacing w:before="120"/>
              <w:jc w:val="center"/>
            </w:pPr>
            <w:r>
              <w:t>150 °Т</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pPr>
            <w:r>
              <w:t>токсичные элементы:</w:t>
            </w:r>
          </w:p>
        </w:tc>
        <w:tc>
          <w:tcPr>
            <w:tcW w:w="1539"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свинец</w:t>
            </w:r>
          </w:p>
        </w:tc>
        <w:tc>
          <w:tcPr>
            <w:tcW w:w="1539" w:type="pct"/>
            <w:tcMar>
              <w:top w:w="0" w:type="dxa"/>
              <w:left w:w="6" w:type="dxa"/>
              <w:bottom w:w="0" w:type="dxa"/>
              <w:right w:w="6" w:type="dxa"/>
            </w:tcMar>
            <w:hideMark/>
          </w:tcPr>
          <w:p w:rsidR="00E2543C" w:rsidRDefault="00E2543C">
            <w:pPr>
              <w:pStyle w:val="table10"/>
              <w:spacing w:before="120"/>
              <w:jc w:val="center"/>
            </w:pPr>
            <w:r>
              <w:t>0,06</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мышьяк</w:t>
            </w:r>
          </w:p>
        </w:tc>
        <w:tc>
          <w:tcPr>
            <w:tcW w:w="1539" w:type="pct"/>
            <w:tcMar>
              <w:top w:w="0" w:type="dxa"/>
              <w:left w:w="6" w:type="dxa"/>
              <w:bottom w:w="0" w:type="dxa"/>
              <w:right w:w="6" w:type="dxa"/>
            </w:tcMar>
            <w:hideMark/>
          </w:tcPr>
          <w:p w:rsidR="00E2543C" w:rsidRDefault="00E2543C">
            <w:pPr>
              <w:pStyle w:val="table10"/>
              <w:spacing w:before="120"/>
              <w:jc w:val="center"/>
            </w:pPr>
            <w:r>
              <w:t>0,15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кадмий</w:t>
            </w:r>
          </w:p>
        </w:tc>
        <w:tc>
          <w:tcPr>
            <w:tcW w:w="1539" w:type="pct"/>
            <w:tcMar>
              <w:top w:w="0" w:type="dxa"/>
              <w:left w:w="6" w:type="dxa"/>
              <w:bottom w:w="0" w:type="dxa"/>
              <w:right w:w="6" w:type="dxa"/>
            </w:tcMar>
            <w:hideMark/>
          </w:tcPr>
          <w:p w:rsidR="00E2543C" w:rsidRDefault="00E2543C">
            <w:pPr>
              <w:pStyle w:val="table10"/>
              <w:spacing w:before="120"/>
              <w:jc w:val="center"/>
            </w:pPr>
            <w:r>
              <w:t>0,06</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ртуть</w:t>
            </w:r>
          </w:p>
        </w:tc>
        <w:tc>
          <w:tcPr>
            <w:tcW w:w="1539" w:type="pct"/>
            <w:tcMar>
              <w:top w:w="0" w:type="dxa"/>
              <w:left w:w="6" w:type="dxa"/>
              <w:bottom w:w="0" w:type="dxa"/>
              <w:right w:w="6" w:type="dxa"/>
            </w:tcMar>
            <w:hideMark/>
          </w:tcPr>
          <w:p w:rsidR="00E2543C" w:rsidRDefault="00E2543C">
            <w:pPr>
              <w:pStyle w:val="table10"/>
              <w:spacing w:before="120"/>
              <w:jc w:val="center"/>
            </w:pPr>
            <w:r>
              <w:t>0,015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pPr>
            <w:r>
              <w:t>пестициды (в пересчете на жир):</w:t>
            </w:r>
          </w:p>
        </w:tc>
        <w:tc>
          <w:tcPr>
            <w:tcW w:w="1539"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гексахлорциклогексан (альфа-, бета-, гамма-изомеры)</w:t>
            </w:r>
          </w:p>
        </w:tc>
        <w:tc>
          <w:tcPr>
            <w:tcW w:w="1539" w:type="pct"/>
            <w:tcMar>
              <w:top w:w="0" w:type="dxa"/>
              <w:left w:w="6" w:type="dxa"/>
              <w:bottom w:w="0" w:type="dxa"/>
              <w:right w:w="6" w:type="dxa"/>
            </w:tcMar>
            <w:hideMark/>
          </w:tcPr>
          <w:p w:rsidR="00E2543C" w:rsidRDefault="00E2543C">
            <w:pPr>
              <w:pStyle w:val="table10"/>
              <w:spacing w:before="120"/>
              <w:jc w:val="center"/>
            </w:pPr>
            <w:r>
              <w:t>0,55</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ДДТ и его метаболиты</w:t>
            </w:r>
          </w:p>
        </w:tc>
        <w:tc>
          <w:tcPr>
            <w:tcW w:w="1539" w:type="pct"/>
            <w:tcMar>
              <w:top w:w="0" w:type="dxa"/>
              <w:left w:w="6" w:type="dxa"/>
              <w:bottom w:w="0" w:type="dxa"/>
              <w:right w:w="6" w:type="dxa"/>
            </w:tcMar>
            <w:hideMark/>
          </w:tcPr>
          <w:p w:rsidR="00E2543C" w:rsidRDefault="00E2543C">
            <w:pPr>
              <w:pStyle w:val="table10"/>
              <w:spacing w:before="120"/>
              <w:jc w:val="center"/>
            </w:pPr>
            <w:r>
              <w:t>0,33</w:t>
            </w:r>
          </w:p>
        </w:tc>
      </w:tr>
      <w:tr w:rsidR="00E2543C">
        <w:trPr>
          <w:trHeight w:val="20"/>
        </w:trPr>
        <w:tc>
          <w:tcPr>
            <w:tcW w:w="1795" w:type="pct"/>
            <w:vMerge w:val="restart"/>
            <w:tcMar>
              <w:top w:w="0" w:type="dxa"/>
              <w:left w:w="6" w:type="dxa"/>
              <w:bottom w:w="0" w:type="dxa"/>
              <w:right w:w="6" w:type="dxa"/>
            </w:tcMar>
            <w:hideMark/>
          </w:tcPr>
          <w:p w:rsidR="00E2543C" w:rsidRDefault="00E2543C">
            <w:pPr>
              <w:pStyle w:val="table10"/>
              <w:spacing w:before="120"/>
            </w:pPr>
            <w:r>
              <w:t>4. Масло сливочное, паста масляная высшего сорта</w:t>
            </w:r>
          </w:p>
        </w:tc>
        <w:tc>
          <w:tcPr>
            <w:tcW w:w="1666" w:type="pct"/>
            <w:tcMar>
              <w:top w:w="0" w:type="dxa"/>
              <w:left w:w="6" w:type="dxa"/>
              <w:bottom w:w="0" w:type="dxa"/>
              <w:right w:w="6" w:type="dxa"/>
            </w:tcMar>
            <w:hideMark/>
          </w:tcPr>
          <w:p w:rsidR="00E2543C" w:rsidRDefault="00E2543C">
            <w:pPr>
              <w:pStyle w:val="table10"/>
              <w:spacing w:before="120"/>
            </w:pPr>
            <w:r>
              <w:t>кислотность жировой фазы</w:t>
            </w:r>
          </w:p>
        </w:tc>
        <w:tc>
          <w:tcPr>
            <w:tcW w:w="1539" w:type="pct"/>
            <w:tcMar>
              <w:top w:w="0" w:type="dxa"/>
              <w:left w:w="6" w:type="dxa"/>
              <w:bottom w:w="0" w:type="dxa"/>
              <w:right w:w="6" w:type="dxa"/>
            </w:tcMar>
            <w:hideMark/>
          </w:tcPr>
          <w:p w:rsidR="00E2543C" w:rsidRDefault="00E2543C">
            <w:pPr>
              <w:pStyle w:val="table10"/>
              <w:spacing w:before="120"/>
              <w:jc w:val="center"/>
            </w:pPr>
            <w:r>
              <w:t>2,5 °К</w:t>
            </w:r>
            <w:r>
              <w:br/>
              <w:t>(для масла и пасты с компонентами – 3,5 °К)</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pPr>
            <w:r>
              <w:t>токсичные элементы:</w:t>
            </w:r>
          </w:p>
        </w:tc>
        <w:tc>
          <w:tcPr>
            <w:tcW w:w="1539"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свинец</w:t>
            </w:r>
          </w:p>
        </w:tc>
        <w:tc>
          <w:tcPr>
            <w:tcW w:w="1539" w:type="pct"/>
            <w:tcMar>
              <w:top w:w="0" w:type="dxa"/>
              <w:left w:w="6" w:type="dxa"/>
              <w:bottom w:w="0" w:type="dxa"/>
              <w:right w:w="6" w:type="dxa"/>
            </w:tcMar>
            <w:hideMark/>
          </w:tcPr>
          <w:p w:rsidR="00E2543C" w:rsidRDefault="00E2543C">
            <w:pPr>
              <w:pStyle w:val="table10"/>
              <w:spacing w:before="120"/>
              <w:jc w:val="center"/>
            </w:pPr>
            <w:r>
              <w:t>0,1</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мышьяк</w:t>
            </w:r>
          </w:p>
        </w:tc>
        <w:tc>
          <w:tcPr>
            <w:tcW w:w="1539" w:type="pct"/>
            <w:tcMar>
              <w:top w:w="0" w:type="dxa"/>
              <w:left w:w="6" w:type="dxa"/>
              <w:bottom w:w="0" w:type="dxa"/>
              <w:right w:w="6" w:type="dxa"/>
            </w:tcMar>
            <w:hideMark/>
          </w:tcPr>
          <w:p w:rsidR="00E2543C" w:rsidRDefault="00E2543C">
            <w:pPr>
              <w:pStyle w:val="table10"/>
              <w:spacing w:before="120"/>
              <w:jc w:val="center"/>
            </w:pPr>
            <w:r>
              <w:t>0,1</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кадмий</w:t>
            </w:r>
          </w:p>
        </w:tc>
        <w:tc>
          <w:tcPr>
            <w:tcW w:w="1539" w:type="pct"/>
            <w:tcMar>
              <w:top w:w="0" w:type="dxa"/>
              <w:left w:w="6" w:type="dxa"/>
              <w:bottom w:w="0" w:type="dxa"/>
              <w:right w:w="6" w:type="dxa"/>
            </w:tcMar>
            <w:hideMark/>
          </w:tcPr>
          <w:p w:rsidR="00E2543C" w:rsidRDefault="00E2543C">
            <w:pPr>
              <w:pStyle w:val="table10"/>
              <w:spacing w:before="120"/>
              <w:jc w:val="center"/>
            </w:pPr>
            <w:r>
              <w:t>0,03</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ртуть</w:t>
            </w:r>
          </w:p>
        </w:tc>
        <w:tc>
          <w:tcPr>
            <w:tcW w:w="1539" w:type="pct"/>
            <w:tcMar>
              <w:top w:w="0" w:type="dxa"/>
              <w:left w:w="6" w:type="dxa"/>
              <w:bottom w:w="0" w:type="dxa"/>
              <w:right w:w="6" w:type="dxa"/>
            </w:tcMar>
            <w:hideMark/>
          </w:tcPr>
          <w:p w:rsidR="00E2543C" w:rsidRDefault="00E2543C">
            <w:pPr>
              <w:pStyle w:val="table10"/>
              <w:spacing w:before="120"/>
              <w:jc w:val="center"/>
            </w:pPr>
            <w:r>
              <w:t>0,03</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pPr>
            <w:r>
              <w:t>пестициды (в пересчете на жир):</w:t>
            </w:r>
          </w:p>
        </w:tc>
        <w:tc>
          <w:tcPr>
            <w:tcW w:w="1539"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гексахлорциклогексан (альфа-, бета-, гамма-изомеры)</w:t>
            </w:r>
          </w:p>
        </w:tc>
        <w:tc>
          <w:tcPr>
            <w:tcW w:w="1539" w:type="pct"/>
            <w:tcMar>
              <w:top w:w="0" w:type="dxa"/>
              <w:left w:w="6" w:type="dxa"/>
              <w:bottom w:w="0" w:type="dxa"/>
              <w:right w:w="6" w:type="dxa"/>
            </w:tcMar>
            <w:hideMark/>
          </w:tcPr>
          <w:p w:rsidR="00E2543C" w:rsidRDefault="00E2543C">
            <w:pPr>
              <w:pStyle w:val="table10"/>
              <w:spacing w:before="120"/>
              <w:jc w:val="center"/>
            </w:pPr>
            <w:r>
              <w:t>0,2</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4"/>
            </w:pPr>
            <w:r>
              <w:t>ДДТ и его метаболиты</w:t>
            </w:r>
          </w:p>
        </w:tc>
        <w:tc>
          <w:tcPr>
            <w:tcW w:w="1539" w:type="pct"/>
            <w:tcMar>
              <w:top w:w="0" w:type="dxa"/>
              <w:left w:w="6" w:type="dxa"/>
              <w:bottom w:w="0" w:type="dxa"/>
              <w:right w:w="6" w:type="dxa"/>
            </w:tcMar>
            <w:hideMark/>
          </w:tcPr>
          <w:p w:rsidR="00E2543C" w:rsidRDefault="00E2543C">
            <w:pPr>
              <w:pStyle w:val="table10"/>
              <w:spacing w:before="120"/>
              <w:jc w:val="center"/>
            </w:pPr>
            <w:r>
              <w:t>0,2</w:t>
            </w:r>
          </w:p>
        </w:tc>
      </w:tr>
      <w:tr w:rsidR="00E2543C">
        <w:trPr>
          <w:trHeight w:val="238"/>
        </w:trPr>
        <w:tc>
          <w:tcPr>
            <w:tcW w:w="1795" w:type="pct"/>
            <w:vMerge w:val="restart"/>
            <w:tcMar>
              <w:top w:w="0" w:type="dxa"/>
              <w:left w:w="6" w:type="dxa"/>
              <w:bottom w:w="0" w:type="dxa"/>
              <w:right w:w="6" w:type="dxa"/>
            </w:tcMar>
            <w:hideMark/>
          </w:tcPr>
          <w:p w:rsidR="00E2543C" w:rsidRDefault="00E2543C">
            <w:pPr>
              <w:pStyle w:val="table10"/>
              <w:spacing w:before="120"/>
            </w:pPr>
            <w:r>
              <w:t>5. Сыры (твердые, полутвердые, мягкие, рассольные), сыры плавленые, сырные пасты, сырные соусы, молокосодержащие продукты с заменителем молочного жира, произведенные по технологии сыра (твердые, полутвердые, мягкие, рассольные), молокосодержащие продукты с заменителем молочного жира, произведенные по технологии плавленого сыра</w:t>
            </w:r>
          </w:p>
        </w:tc>
        <w:tc>
          <w:tcPr>
            <w:tcW w:w="1666" w:type="pct"/>
            <w:tcMar>
              <w:top w:w="0" w:type="dxa"/>
              <w:left w:w="6" w:type="dxa"/>
              <w:bottom w:w="0" w:type="dxa"/>
              <w:right w:w="6" w:type="dxa"/>
            </w:tcMar>
            <w:hideMark/>
          </w:tcPr>
          <w:p w:rsidR="00E2543C" w:rsidRDefault="00E2543C">
            <w:pPr>
              <w:pStyle w:val="table10"/>
              <w:spacing w:before="120"/>
            </w:pPr>
            <w:r>
              <w:t xml:space="preserve">токсичные элементы: </w:t>
            </w:r>
          </w:p>
        </w:tc>
        <w:tc>
          <w:tcPr>
            <w:tcW w:w="1539"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38"/>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3"/>
            </w:pPr>
            <w:r>
              <w:t>свинец</w:t>
            </w:r>
          </w:p>
        </w:tc>
        <w:tc>
          <w:tcPr>
            <w:tcW w:w="1539" w:type="pct"/>
            <w:tcMar>
              <w:top w:w="0" w:type="dxa"/>
              <w:left w:w="6" w:type="dxa"/>
              <w:bottom w:w="0" w:type="dxa"/>
              <w:right w:w="6" w:type="dxa"/>
            </w:tcMar>
            <w:hideMark/>
          </w:tcPr>
          <w:p w:rsidR="00E2543C" w:rsidRDefault="00E2543C">
            <w:pPr>
              <w:pStyle w:val="table10"/>
              <w:spacing w:before="120"/>
              <w:jc w:val="center"/>
            </w:pPr>
            <w:r>
              <w:t>0,2</w:t>
            </w:r>
          </w:p>
        </w:tc>
      </w:tr>
      <w:tr w:rsidR="00E2543C">
        <w:trPr>
          <w:trHeight w:val="238"/>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3"/>
            </w:pPr>
            <w:r>
              <w:t>мышьяк</w:t>
            </w:r>
          </w:p>
        </w:tc>
        <w:tc>
          <w:tcPr>
            <w:tcW w:w="1539" w:type="pct"/>
            <w:tcMar>
              <w:top w:w="0" w:type="dxa"/>
              <w:left w:w="6" w:type="dxa"/>
              <w:bottom w:w="0" w:type="dxa"/>
              <w:right w:w="6" w:type="dxa"/>
            </w:tcMar>
            <w:hideMark/>
          </w:tcPr>
          <w:p w:rsidR="00E2543C" w:rsidRDefault="00E2543C">
            <w:pPr>
              <w:pStyle w:val="table10"/>
              <w:spacing w:before="120"/>
              <w:jc w:val="center"/>
            </w:pPr>
            <w:r>
              <w:t>0,15</w:t>
            </w:r>
          </w:p>
        </w:tc>
      </w:tr>
      <w:tr w:rsidR="00E2543C">
        <w:trPr>
          <w:trHeight w:val="238"/>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3"/>
            </w:pPr>
            <w:r>
              <w:t>кадмий</w:t>
            </w:r>
          </w:p>
        </w:tc>
        <w:tc>
          <w:tcPr>
            <w:tcW w:w="1539" w:type="pct"/>
            <w:tcMar>
              <w:top w:w="0" w:type="dxa"/>
              <w:left w:w="6" w:type="dxa"/>
              <w:bottom w:w="0" w:type="dxa"/>
              <w:right w:w="6" w:type="dxa"/>
            </w:tcMar>
            <w:hideMark/>
          </w:tcPr>
          <w:p w:rsidR="00E2543C" w:rsidRDefault="00E2543C">
            <w:pPr>
              <w:pStyle w:val="table10"/>
              <w:spacing w:before="120"/>
              <w:jc w:val="center"/>
            </w:pPr>
            <w:r>
              <w:t>0,1</w:t>
            </w:r>
          </w:p>
        </w:tc>
      </w:tr>
      <w:tr w:rsidR="00E2543C">
        <w:trPr>
          <w:trHeight w:val="238"/>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3"/>
            </w:pPr>
            <w:r>
              <w:t>ртуть</w:t>
            </w:r>
          </w:p>
        </w:tc>
        <w:tc>
          <w:tcPr>
            <w:tcW w:w="1539" w:type="pct"/>
            <w:tcMar>
              <w:top w:w="0" w:type="dxa"/>
              <w:left w:w="6" w:type="dxa"/>
              <w:bottom w:w="0" w:type="dxa"/>
              <w:right w:w="6" w:type="dxa"/>
            </w:tcMar>
            <w:hideMark/>
          </w:tcPr>
          <w:p w:rsidR="00E2543C" w:rsidRDefault="00E2543C">
            <w:pPr>
              <w:pStyle w:val="table10"/>
              <w:spacing w:before="120"/>
              <w:jc w:val="center"/>
            </w:pPr>
            <w:r>
              <w:t>0,03</w:t>
            </w:r>
          </w:p>
        </w:tc>
      </w:tr>
      <w:tr w:rsidR="00E2543C">
        <w:trPr>
          <w:trHeight w:val="238"/>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pPr>
            <w:r>
              <w:t xml:space="preserve">пестициды (в пересчете на жир): </w:t>
            </w:r>
          </w:p>
        </w:tc>
        <w:tc>
          <w:tcPr>
            <w:tcW w:w="1539"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38"/>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3"/>
            </w:pPr>
            <w:r>
              <w:t>гексахлорциклогексан (альфа-, бета-, гамма-изомеры)</w:t>
            </w:r>
          </w:p>
        </w:tc>
        <w:tc>
          <w:tcPr>
            <w:tcW w:w="1539" w:type="pct"/>
            <w:tcMar>
              <w:top w:w="0" w:type="dxa"/>
              <w:left w:w="6" w:type="dxa"/>
              <w:bottom w:w="0" w:type="dxa"/>
              <w:right w:w="6" w:type="dxa"/>
            </w:tcMar>
            <w:hideMark/>
          </w:tcPr>
          <w:p w:rsidR="00E2543C" w:rsidRDefault="00E2543C">
            <w:pPr>
              <w:pStyle w:val="table10"/>
              <w:spacing w:before="120"/>
              <w:jc w:val="center"/>
            </w:pPr>
            <w:r>
              <w:t>0,6</w:t>
            </w:r>
          </w:p>
        </w:tc>
      </w:tr>
      <w:tr w:rsidR="00E2543C">
        <w:trPr>
          <w:trHeight w:val="238"/>
        </w:trPr>
        <w:tc>
          <w:tcPr>
            <w:tcW w:w="0" w:type="auto"/>
            <w:vMerge/>
            <w:vAlign w:val="center"/>
            <w:hideMark/>
          </w:tcPr>
          <w:p w:rsidR="00E2543C" w:rsidRDefault="00E2543C">
            <w:pPr>
              <w:rPr>
                <w:rFonts w:eastAsiaTheme="minorEastAsia"/>
                <w:sz w:val="20"/>
                <w:szCs w:val="20"/>
              </w:rPr>
            </w:pPr>
          </w:p>
        </w:tc>
        <w:tc>
          <w:tcPr>
            <w:tcW w:w="1666" w:type="pct"/>
            <w:tcMar>
              <w:top w:w="0" w:type="dxa"/>
              <w:left w:w="6" w:type="dxa"/>
              <w:bottom w:w="0" w:type="dxa"/>
              <w:right w:w="6" w:type="dxa"/>
            </w:tcMar>
            <w:hideMark/>
          </w:tcPr>
          <w:p w:rsidR="00E2543C" w:rsidRDefault="00E2543C">
            <w:pPr>
              <w:pStyle w:val="table10"/>
              <w:spacing w:before="120"/>
              <w:ind w:left="283"/>
            </w:pPr>
            <w:r>
              <w:t>ДДТ и его метаболиты</w:t>
            </w:r>
          </w:p>
        </w:tc>
        <w:tc>
          <w:tcPr>
            <w:tcW w:w="1539" w:type="pct"/>
            <w:tcMar>
              <w:top w:w="0" w:type="dxa"/>
              <w:left w:w="6" w:type="dxa"/>
              <w:bottom w:w="0" w:type="dxa"/>
              <w:right w:w="6" w:type="dxa"/>
            </w:tcMar>
            <w:hideMark/>
          </w:tcPr>
          <w:p w:rsidR="00E2543C" w:rsidRDefault="00E2543C">
            <w:pPr>
              <w:pStyle w:val="table10"/>
              <w:spacing w:before="120"/>
              <w:jc w:val="center"/>
            </w:pPr>
            <w:r>
              <w:t>0,2</w:t>
            </w:r>
          </w:p>
        </w:tc>
      </w:tr>
    </w:tbl>
    <w:p w:rsidR="00E2543C" w:rsidRDefault="00E2543C">
      <w:pPr>
        <w:pStyle w:val="newncpi"/>
      </w:pPr>
      <w:r>
        <w:t> </w:t>
      </w:r>
    </w:p>
    <w:p w:rsidR="00E2543C" w:rsidRDefault="00E2543C">
      <w:pPr>
        <w:pStyle w:val="snoskiline"/>
      </w:pPr>
      <w:r>
        <w:t>______________________________</w:t>
      </w:r>
    </w:p>
    <w:p w:rsidR="00E2543C" w:rsidRDefault="00E2543C">
      <w:pPr>
        <w:pStyle w:val="snoski"/>
      </w:pPr>
      <w:r>
        <w:t>*Уровень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E2543C" w:rsidRDefault="00E2543C">
      <w:pPr>
        <w:pStyle w:val="snoski"/>
      </w:pPr>
      <w:r>
        <w:t>**Показатель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E2543C" w:rsidRDefault="00E2543C">
      <w:pPr>
        <w:pStyle w:val="snoski"/>
        <w:spacing w:after="240"/>
      </w:pPr>
      <w:r>
        <w:t>***ДДТ – дихлордифенилтрихлорэтан, инсектицид.</w:t>
      </w:r>
    </w:p>
    <w:p w:rsidR="00E2543C" w:rsidRDefault="00E2543C">
      <w:pPr>
        <w:rPr>
          <w:rFonts w:eastAsia="Times New Roman"/>
        </w:rPr>
        <w:sectPr w:rsidR="00E2543C">
          <w:pgSz w:w="11906" w:h="16838"/>
          <w:pgMar w:top="567" w:right="1134" w:bottom="567" w:left="1417" w:header="0" w:footer="0" w:gutter="0"/>
          <w:cols w:space="720"/>
        </w:sectPr>
      </w:pPr>
    </w:p>
    <w:p w:rsidR="00E2543C" w:rsidRDefault="00E2543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226"/>
        <w:gridCol w:w="4983"/>
      </w:tblGrid>
      <w:tr w:rsidR="00E2543C">
        <w:tc>
          <w:tcPr>
            <w:tcW w:w="3463" w:type="pct"/>
            <w:tcMar>
              <w:top w:w="0" w:type="dxa"/>
              <w:left w:w="6" w:type="dxa"/>
              <w:bottom w:w="0" w:type="dxa"/>
              <w:right w:w="6" w:type="dxa"/>
            </w:tcMar>
            <w:hideMark/>
          </w:tcPr>
          <w:p w:rsidR="00E2543C" w:rsidRDefault="00E2543C">
            <w:pPr>
              <w:pStyle w:val="newncpi"/>
            </w:pPr>
            <w:r>
              <w:t> </w:t>
            </w:r>
          </w:p>
        </w:tc>
        <w:tc>
          <w:tcPr>
            <w:tcW w:w="1537" w:type="pct"/>
            <w:tcMar>
              <w:top w:w="0" w:type="dxa"/>
              <w:left w:w="6" w:type="dxa"/>
              <w:bottom w:w="0" w:type="dxa"/>
              <w:right w:w="6" w:type="dxa"/>
            </w:tcMar>
            <w:hideMark/>
          </w:tcPr>
          <w:p w:rsidR="00E2543C" w:rsidRDefault="00E2543C">
            <w:pPr>
              <w:pStyle w:val="append1"/>
            </w:pPr>
            <w:r>
              <w:t>Приложение № 11</w:t>
            </w:r>
          </w:p>
          <w:p w:rsidR="00E2543C" w:rsidRDefault="00E2543C">
            <w:pPr>
              <w:pStyle w:val="append"/>
            </w:pPr>
            <w:r>
              <w:t>к техническому регламенту</w:t>
            </w:r>
            <w:r>
              <w:br/>
              <w:t>Таможенного союза</w:t>
            </w:r>
            <w:r>
              <w:br/>
              <w:t>«О безопасности молока</w:t>
            </w:r>
            <w:r>
              <w:br/>
              <w:t>и молочной продукции»</w:t>
            </w:r>
            <w:r>
              <w:br/>
              <w:t>(TP ТС 033/2013)</w:t>
            </w:r>
          </w:p>
        </w:tc>
      </w:tr>
    </w:tbl>
    <w:p w:rsidR="00E2543C" w:rsidRDefault="00E2543C">
      <w:pPr>
        <w:pStyle w:val="titlep"/>
      </w:pPr>
      <w:r>
        <w:t>Допустимые уровни содержания микроорганизмов в молочных продуктах, молочных составных продуктах для питания детей дошкольного и школьного возраста</w:t>
      </w:r>
    </w:p>
    <w:tbl>
      <w:tblPr>
        <w:tblW w:w="5000" w:type="pct"/>
        <w:tblCellMar>
          <w:left w:w="0" w:type="dxa"/>
          <w:right w:w="0" w:type="dxa"/>
        </w:tblCellMar>
        <w:tblLook w:val="04A0" w:firstRow="1" w:lastRow="0" w:firstColumn="1" w:lastColumn="0" w:noHBand="0" w:noVBand="1"/>
      </w:tblPr>
      <w:tblGrid>
        <w:gridCol w:w="3385"/>
        <w:gridCol w:w="2059"/>
        <w:gridCol w:w="1514"/>
        <w:gridCol w:w="1319"/>
        <w:gridCol w:w="1319"/>
        <w:gridCol w:w="1559"/>
        <w:gridCol w:w="1919"/>
        <w:gridCol w:w="3135"/>
      </w:tblGrid>
      <w:tr w:rsidR="00E2543C">
        <w:trPr>
          <w:trHeight w:val="20"/>
        </w:trPr>
        <w:tc>
          <w:tcPr>
            <w:tcW w:w="104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Продукт, группа продуктов</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КМАФАнМ*, КОЕ**/см</w:t>
            </w:r>
            <w:r>
              <w:rPr>
                <w:vertAlign w:val="superscript"/>
              </w:rPr>
              <w:t>3</w:t>
            </w:r>
            <w:r>
              <w:t> (г), не более</w:t>
            </w:r>
          </w:p>
        </w:tc>
        <w:tc>
          <w:tcPr>
            <w:tcW w:w="176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Объем (масса) продукта, см</w:t>
            </w:r>
            <w:r>
              <w:rPr>
                <w:vertAlign w:val="superscript"/>
              </w:rPr>
              <w:t>3</w:t>
            </w:r>
            <w:r>
              <w:t> (г), в которой не допускаются</w:t>
            </w:r>
          </w:p>
        </w:tc>
        <w:tc>
          <w:tcPr>
            <w:tcW w:w="5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Дрожжи (Д), плесени (П), КОЕ/см</w:t>
            </w:r>
            <w:r>
              <w:rPr>
                <w:vertAlign w:val="superscript"/>
              </w:rPr>
              <w:t>3</w:t>
            </w:r>
            <w:r>
              <w:t> (г), не более</w:t>
            </w:r>
          </w:p>
        </w:tc>
        <w:tc>
          <w:tcPr>
            <w:tcW w:w="967"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Примечание</w:t>
            </w:r>
          </w:p>
        </w:tc>
      </w:tr>
      <w:tr w:rsidR="00E2543C">
        <w:trPr>
          <w:trHeight w:val="20"/>
        </w:trPr>
        <w:tc>
          <w:tcPr>
            <w:tcW w:w="0" w:type="auto"/>
            <w:vMerge/>
            <w:tcBorders>
              <w:top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БГКП*** (колиформы)</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патогенные, в том числе сальмонеллы</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стафилококки S. aureus</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spacing w:after="60"/>
              <w:jc w:val="center"/>
            </w:pPr>
            <w:r>
              <w:t>листерии L. monocytogenes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43C" w:rsidRDefault="00E2543C">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E2543C" w:rsidRDefault="00E2543C">
            <w:pPr>
              <w:rPr>
                <w:rFonts w:eastAsiaTheme="minorEastAsia"/>
                <w:sz w:val="20"/>
                <w:szCs w:val="20"/>
              </w:rPr>
            </w:pPr>
          </w:p>
        </w:tc>
      </w:tr>
      <w:tr w:rsidR="00E2543C">
        <w:trPr>
          <w:trHeight w:val="20"/>
        </w:trPr>
        <w:tc>
          <w:tcPr>
            <w:tcW w:w="104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5</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6</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7</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8</w:t>
            </w:r>
          </w:p>
        </w:tc>
      </w:tr>
      <w:tr w:rsidR="00E2543C">
        <w:trPr>
          <w:trHeight w:val="20"/>
        </w:trPr>
        <w:tc>
          <w:tcPr>
            <w:tcW w:w="1044" w:type="pct"/>
            <w:tcBorders>
              <w:top w:val="single" w:sz="4" w:space="0" w:color="auto"/>
            </w:tcBorders>
            <w:tcMar>
              <w:top w:w="0" w:type="dxa"/>
              <w:left w:w="6" w:type="dxa"/>
              <w:bottom w:w="0" w:type="dxa"/>
              <w:right w:w="6" w:type="dxa"/>
            </w:tcMar>
            <w:hideMark/>
          </w:tcPr>
          <w:p w:rsidR="00E2543C" w:rsidRDefault="00E2543C">
            <w:pPr>
              <w:pStyle w:val="table10"/>
              <w:spacing w:before="120" w:after="60"/>
            </w:pPr>
            <w:r>
              <w:t>1. Молоко пастеризованное в потребительской таре</w:t>
            </w:r>
          </w:p>
        </w:tc>
        <w:tc>
          <w:tcPr>
            <w:tcW w:w="635" w:type="pct"/>
            <w:tcBorders>
              <w:top w:val="single" w:sz="4" w:space="0" w:color="auto"/>
            </w:tcBorders>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67" w:type="pct"/>
            <w:tcBorders>
              <w:top w:val="single" w:sz="4" w:space="0" w:color="auto"/>
            </w:tcBorders>
            <w:tcMar>
              <w:top w:w="0" w:type="dxa"/>
              <w:left w:w="6" w:type="dxa"/>
              <w:bottom w:w="0" w:type="dxa"/>
              <w:right w:w="6" w:type="dxa"/>
            </w:tcMar>
            <w:hideMark/>
          </w:tcPr>
          <w:p w:rsidR="00E2543C" w:rsidRDefault="00E2543C">
            <w:pPr>
              <w:pStyle w:val="table10"/>
              <w:spacing w:before="120" w:after="60"/>
              <w:jc w:val="center"/>
            </w:pPr>
            <w:r>
              <w:t>0,01</w:t>
            </w:r>
          </w:p>
        </w:tc>
        <w:tc>
          <w:tcPr>
            <w:tcW w:w="407" w:type="pct"/>
            <w:tcBorders>
              <w:top w:val="single" w:sz="4" w:space="0" w:color="auto"/>
            </w:tcBorders>
            <w:tcMar>
              <w:top w:w="0" w:type="dxa"/>
              <w:left w:w="6" w:type="dxa"/>
              <w:bottom w:w="0" w:type="dxa"/>
              <w:right w:w="6" w:type="dxa"/>
            </w:tcMar>
            <w:hideMark/>
          </w:tcPr>
          <w:p w:rsidR="00E2543C" w:rsidRDefault="00E2543C">
            <w:pPr>
              <w:pStyle w:val="table10"/>
              <w:spacing w:before="120" w:after="60"/>
              <w:jc w:val="center"/>
            </w:pPr>
            <w:r>
              <w:t>25</w:t>
            </w:r>
          </w:p>
        </w:tc>
        <w:tc>
          <w:tcPr>
            <w:tcW w:w="407" w:type="pct"/>
            <w:tcBorders>
              <w:top w:val="single" w:sz="4" w:space="0" w:color="auto"/>
            </w:tcBorders>
            <w:tcMar>
              <w:top w:w="0" w:type="dxa"/>
              <w:left w:w="6" w:type="dxa"/>
              <w:bottom w:w="0" w:type="dxa"/>
              <w:right w:w="6" w:type="dxa"/>
            </w:tcMar>
            <w:hideMark/>
          </w:tcPr>
          <w:p w:rsidR="00E2543C" w:rsidRDefault="00E2543C">
            <w:pPr>
              <w:pStyle w:val="table10"/>
              <w:spacing w:before="120" w:after="60"/>
              <w:jc w:val="center"/>
            </w:pPr>
            <w:r>
              <w:t>1</w:t>
            </w:r>
          </w:p>
        </w:tc>
        <w:tc>
          <w:tcPr>
            <w:tcW w:w="481" w:type="pct"/>
            <w:tcBorders>
              <w:top w:val="single" w:sz="4" w:space="0" w:color="auto"/>
            </w:tcBorders>
            <w:tcMar>
              <w:top w:w="0" w:type="dxa"/>
              <w:left w:w="6" w:type="dxa"/>
              <w:bottom w:w="0" w:type="dxa"/>
              <w:right w:w="6" w:type="dxa"/>
            </w:tcMar>
            <w:hideMark/>
          </w:tcPr>
          <w:p w:rsidR="00E2543C" w:rsidRDefault="00E2543C">
            <w:pPr>
              <w:pStyle w:val="table10"/>
              <w:spacing w:before="120" w:after="60"/>
              <w:jc w:val="center"/>
            </w:pPr>
            <w:r>
              <w:t>25</w:t>
            </w:r>
          </w:p>
        </w:tc>
        <w:tc>
          <w:tcPr>
            <w:tcW w:w="592" w:type="pct"/>
            <w:tcBorders>
              <w:top w:val="single" w:sz="4" w:space="0" w:color="auto"/>
            </w:tcBorders>
            <w:tcMar>
              <w:top w:w="0" w:type="dxa"/>
              <w:left w:w="6" w:type="dxa"/>
              <w:bottom w:w="0" w:type="dxa"/>
              <w:right w:w="6" w:type="dxa"/>
            </w:tcMar>
            <w:hideMark/>
          </w:tcPr>
          <w:p w:rsidR="00E2543C" w:rsidRDefault="00E2543C">
            <w:pPr>
              <w:pStyle w:val="table10"/>
              <w:spacing w:before="120" w:after="60"/>
              <w:jc w:val="center"/>
            </w:pPr>
            <w:r>
              <w:t>–</w:t>
            </w:r>
          </w:p>
        </w:tc>
        <w:tc>
          <w:tcPr>
            <w:tcW w:w="967" w:type="pct"/>
            <w:tcBorders>
              <w:top w:val="single" w:sz="4" w:space="0" w:color="auto"/>
            </w:tcBorders>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pPr>
            <w:r>
              <w:t>2. Молоко ультрапастеризованное без асептического розлива в потребительской таре</w:t>
            </w:r>
          </w:p>
        </w:tc>
        <w:tc>
          <w:tcPr>
            <w:tcW w:w="635" w:type="pct"/>
            <w:tcMar>
              <w:top w:w="0" w:type="dxa"/>
              <w:left w:w="6" w:type="dxa"/>
              <w:bottom w:w="0" w:type="dxa"/>
              <w:right w:w="6" w:type="dxa"/>
            </w:tcMar>
            <w:hideMark/>
          </w:tcPr>
          <w:p w:rsidR="00E2543C" w:rsidRDefault="00E2543C">
            <w:pPr>
              <w:pStyle w:val="table10"/>
              <w:spacing w:before="120"/>
              <w:jc w:val="center"/>
            </w:pPr>
            <w:r>
              <w:t>100</w:t>
            </w:r>
          </w:p>
        </w:tc>
        <w:tc>
          <w:tcPr>
            <w:tcW w:w="467" w:type="pct"/>
            <w:tcMar>
              <w:top w:w="0" w:type="dxa"/>
              <w:left w:w="6" w:type="dxa"/>
              <w:bottom w:w="0" w:type="dxa"/>
              <w:right w:w="6" w:type="dxa"/>
            </w:tcMar>
            <w:hideMark/>
          </w:tcPr>
          <w:p w:rsidR="00E2543C" w:rsidRDefault="00E2543C">
            <w:pPr>
              <w:pStyle w:val="table10"/>
              <w:spacing w:before="120"/>
              <w:jc w:val="center"/>
            </w:pPr>
            <w:r>
              <w:t>10</w:t>
            </w:r>
          </w:p>
        </w:tc>
        <w:tc>
          <w:tcPr>
            <w:tcW w:w="407" w:type="pct"/>
            <w:tcMar>
              <w:top w:w="0" w:type="dxa"/>
              <w:left w:w="6" w:type="dxa"/>
              <w:bottom w:w="0" w:type="dxa"/>
              <w:right w:w="6" w:type="dxa"/>
            </w:tcMar>
            <w:hideMark/>
          </w:tcPr>
          <w:p w:rsidR="00E2543C" w:rsidRDefault="00E2543C">
            <w:pPr>
              <w:pStyle w:val="table10"/>
              <w:spacing w:before="120"/>
              <w:jc w:val="center"/>
            </w:pPr>
            <w:r>
              <w:t>100</w:t>
            </w:r>
          </w:p>
        </w:tc>
        <w:tc>
          <w:tcPr>
            <w:tcW w:w="407" w:type="pct"/>
            <w:tcMar>
              <w:top w:w="0" w:type="dxa"/>
              <w:left w:w="6" w:type="dxa"/>
              <w:bottom w:w="0" w:type="dxa"/>
              <w:right w:w="6" w:type="dxa"/>
            </w:tcMar>
            <w:hideMark/>
          </w:tcPr>
          <w:p w:rsidR="00E2543C" w:rsidRDefault="00E2543C">
            <w:pPr>
              <w:pStyle w:val="table10"/>
              <w:spacing w:before="120"/>
              <w:jc w:val="center"/>
            </w:pPr>
            <w:r>
              <w:t>10</w:t>
            </w:r>
          </w:p>
        </w:tc>
        <w:tc>
          <w:tcPr>
            <w:tcW w:w="481" w:type="pct"/>
            <w:tcMar>
              <w:top w:w="0" w:type="dxa"/>
              <w:left w:w="6" w:type="dxa"/>
              <w:bottom w:w="0" w:type="dxa"/>
              <w:right w:w="6" w:type="dxa"/>
            </w:tcMar>
            <w:hideMark/>
          </w:tcPr>
          <w:p w:rsidR="00E2543C" w:rsidRDefault="00E2543C">
            <w:pPr>
              <w:pStyle w:val="table10"/>
              <w:spacing w:before="120"/>
              <w:jc w:val="center"/>
            </w:pPr>
            <w:r>
              <w:t>25</w:t>
            </w:r>
          </w:p>
        </w:tc>
        <w:tc>
          <w:tcPr>
            <w:tcW w:w="592" w:type="pct"/>
            <w:tcMar>
              <w:top w:w="0" w:type="dxa"/>
              <w:left w:w="6" w:type="dxa"/>
              <w:bottom w:w="0" w:type="dxa"/>
              <w:right w:w="6" w:type="dxa"/>
            </w:tcMar>
            <w:hideMark/>
          </w:tcPr>
          <w:p w:rsidR="00E2543C" w:rsidRDefault="00E2543C">
            <w:pPr>
              <w:pStyle w:val="table10"/>
              <w:spacing w:before="120"/>
              <w:jc w:val="center"/>
            </w:pPr>
            <w:r>
              <w:t>–</w:t>
            </w:r>
          </w:p>
        </w:tc>
        <w:tc>
          <w:tcPr>
            <w:tcW w:w="967" w:type="pct"/>
            <w:tcMar>
              <w:top w:w="0" w:type="dxa"/>
              <w:left w:w="6" w:type="dxa"/>
              <w:bottom w:w="0" w:type="dxa"/>
              <w:right w:w="6" w:type="dxa"/>
            </w:tcMar>
            <w:hideMark/>
          </w:tcPr>
          <w:p w:rsidR="00E2543C" w:rsidRDefault="00E2543C">
            <w:pPr>
              <w:pStyle w:val="table10"/>
              <w:spacing w:before="12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pPr>
            <w:r>
              <w:t>3. Сливки пастеризованные в потребительской таре</w:t>
            </w:r>
          </w:p>
        </w:tc>
        <w:tc>
          <w:tcPr>
            <w:tcW w:w="63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5</w:t>
            </w:r>
          </w:p>
        </w:tc>
        <w:tc>
          <w:tcPr>
            <w:tcW w:w="467" w:type="pct"/>
            <w:tcMar>
              <w:top w:w="0" w:type="dxa"/>
              <w:left w:w="6" w:type="dxa"/>
              <w:bottom w:w="0" w:type="dxa"/>
              <w:right w:w="6" w:type="dxa"/>
            </w:tcMar>
            <w:hideMark/>
          </w:tcPr>
          <w:p w:rsidR="00E2543C" w:rsidRDefault="00E2543C">
            <w:pPr>
              <w:pStyle w:val="table10"/>
              <w:spacing w:before="120" w:after="60"/>
              <w:jc w:val="center"/>
            </w:pPr>
            <w:r>
              <w:t>0,01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25</w:t>
            </w:r>
          </w:p>
        </w:tc>
        <w:tc>
          <w:tcPr>
            <w:tcW w:w="592" w:type="pct"/>
            <w:tcMar>
              <w:top w:w="0" w:type="dxa"/>
              <w:left w:w="6" w:type="dxa"/>
              <w:bottom w:w="0" w:type="dxa"/>
              <w:right w:w="6" w:type="dxa"/>
            </w:tcMar>
            <w:hideMark/>
          </w:tcPr>
          <w:p w:rsidR="00E2543C" w:rsidRDefault="00E2543C">
            <w:pPr>
              <w:pStyle w:val="table10"/>
              <w:spacing w:before="120" w:after="60"/>
              <w:jc w:val="center"/>
            </w:pPr>
            <w:r>
              <w:t>–</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pPr>
            <w:r>
              <w:t>4. Сливки ультрапастеризованные без асептического розлива в потребительской таре</w:t>
            </w:r>
          </w:p>
        </w:tc>
        <w:tc>
          <w:tcPr>
            <w:tcW w:w="635" w:type="pct"/>
            <w:tcMar>
              <w:top w:w="0" w:type="dxa"/>
              <w:left w:w="6" w:type="dxa"/>
              <w:bottom w:w="0" w:type="dxa"/>
              <w:right w:w="6" w:type="dxa"/>
            </w:tcMar>
            <w:hideMark/>
          </w:tcPr>
          <w:p w:rsidR="00E2543C" w:rsidRDefault="00E2543C">
            <w:pPr>
              <w:pStyle w:val="table10"/>
              <w:spacing w:before="120"/>
              <w:jc w:val="center"/>
            </w:pPr>
            <w:r>
              <w:t>100</w:t>
            </w:r>
          </w:p>
        </w:tc>
        <w:tc>
          <w:tcPr>
            <w:tcW w:w="467" w:type="pct"/>
            <w:tcMar>
              <w:top w:w="0" w:type="dxa"/>
              <w:left w:w="6" w:type="dxa"/>
              <w:bottom w:w="0" w:type="dxa"/>
              <w:right w:w="6" w:type="dxa"/>
            </w:tcMar>
            <w:hideMark/>
          </w:tcPr>
          <w:p w:rsidR="00E2543C" w:rsidRDefault="00E2543C">
            <w:pPr>
              <w:pStyle w:val="table10"/>
              <w:spacing w:before="120"/>
              <w:jc w:val="center"/>
            </w:pPr>
            <w:r>
              <w:t>10</w:t>
            </w:r>
          </w:p>
        </w:tc>
        <w:tc>
          <w:tcPr>
            <w:tcW w:w="407" w:type="pct"/>
            <w:tcMar>
              <w:top w:w="0" w:type="dxa"/>
              <w:left w:w="6" w:type="dxa"/>
              <w:bottom w:w="0" w:type="dxa"/>
              <w:right w:w="6" w:type="dxa"/>
            </w:tcMar>
            <w:hideMark/>
          </w:tcPr>
          <w:p w:rsidR="00E2543C" w:rsidRDefault="00E2543C">
            <w:pPr>
              <w:pStyle w:val="table10"/>
              <w:spacing w:before="120"/>
              <w:jc w:val="center"/>
            </w:pPr>
            <w:r>
              <w:t>100</w:t>
            </w:r>
          </w:p>
        </w:tc>
        <w:tc>
          <w:tcPr>
            <w:tcW w:w="407" w:type="pct"/>
            <w:tcMar>
              <w:top w:w="0" w:type="dxa"/>
              <w:left w:w="6" w:type="dxa"/>
              <w:bottom w:w="0" w:type="dxa"/>
              <w:right w:w="6" w:type="dxa"/>
            </w:tcMar>
            <w:hideMark/>
          </w:tcPr>
          <w:p w:rsidR="00E2543C" w:rsidRDefault="00E2543C">
            <w:pPr>
              <w:pStyle w:val="table10"/>
              <w:spacing w:before="120"/>
              <w:jc w:val="center"/>
            </w:pPr>
            <w:r>
              <w:t>10</w:t>
            </w:r>
          </w:p>
        </w:tc>
        <w:tc>
          <w:tcPr>
            <w:tcW w:w="481" w:type="pct"/>
            <w:tcMar>
              <w:top w:w="0" w:type="dxa"/>
              <w:left w:w="6" w:type="dxa"/>
              <w:bottom w:w="0" w:type="dxa"/>
              <w:right w:w="6" w:type="dxa"/>
            </w:tcMar>
            <w:hideMark/>
          </w:tcPr>
          <w:p w:rsidR="00E2543C" w:rsidRDefault="00E2543C">
            <w:pPr>
              <w:pStyle w:val="table10"/>
              <w:spacing w:before="120"/>
              <w:jc w:val="center"/>
            </w:pPr>
            <w:r>
              <w:t>25</w:t>
            </w:r>
          </w:p>
        </w:tc>
        <w:tc>
          <w:tcPr>
            <w:tcW w:w="592" w:type="pct"/>
            <w:tcMar>
              <w:top w:w="0" w:type="dxa"/>
              <w:left w:w="6" w:type="dxa"/>
              <w:bottom w:w="0" w:type="dxa"/>
              <w:right w:w="6" w:type="dxa"/>
            </w:tcMar>
            <w:hideMark/>
          </w:tcPr>
          <w:p w:rsidR="00E2543C" w:rsidRDefault="00E2543C">
            <w:pPr>
              <w:pStyle w:val="table10"/>
              <w:spacing w:before="120"/>
              <w:jc w:val="center"/>
            </w:pPr>
            <w:r>
              <w:t>–</w:t>
            </w:r>
          </w:p>
        </w:tc>
        <w:tc>
          <w:tcPr>
            <w:tcW w:w="967" w:type="pct"/>
            <w:tcMar>
              <w:top w:w="0" w:type="dxa"/>
              <w:left w:w="6" w:type="dxa"/>
              <w:bottom w:w="0" w:type="dxa"/>
              <w:right w:w="6" w:type="dxa"/>
            </w:tcMar>
            <w:hideMark/>
          </w:tcPr>
          <w:p w:rsidR="00E2543C" w:rsidRDefault="00E2543C">
            <w:pPr>
              <w:pStyle w:val="table10"/>
              <w:spacing w:before="12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pPr>
            <w:r>
              <w:t>5. Молоко топленое</w:t>
            </w:r>
          </w:p>
        </w:tc>
        <w:tc>
          <w:tcPr>
            <w:tcW w:w="635" w:type="pct"/>
            <w:tcMar>
              <w:top w:w="0" w:type="dxa"/>
              <w:left w:w="6" w:type="dxa"/>
              <w:bottom w:w="0" w:type="dxa"/>
              <w:right w:w="6" w:type="dxa"/>
            </w:tcMar>
            <w:hideMark/>
          </w:tcPr>
          <w:p w:rsidR="00E2543C" w:rsidRDefault="00E2543C">
            <w:pPr>
              <w:pStyle w:val="table10"/>
              <w:spacing w:before="120" w:after="60"/>
              <w:jc w:val="center"/>
            </w:pPr>
            <w:r>
              <w:t>2,5 х 10</w:t>
            </w:r>
            <w:r>
              <w:rPr>
                <w:vertAlign w:val="superscript"/>
              </w:rPr>
              <w:t>3</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pPr>
            <w:r>
              <w:t xml:space="preserve">6. Молоко и сливки стерилизованные, ультрапастеризованные с асептическим розливом, в том числе обогащенные </w:t>
            </w:r>
          </w:p>
        </w:tc>
        <w:tc>
          <w:tcPr>
            <w:tcW w:w="2989" w:type="pct"/>
            <w:gridSpan w:val="6"/>
            <w:tcMar>
              <w:top w:w="0" w:type="dxa"/>
              <w:left w:w="6" w:type="dxa"/>
              <w:bottom w:w="0" w:type="dxa"/>
              <w:right w:w="6" w:type="dxa"/>
            </w:tcMar>
            <w:hideMark/>
          </w:tcPr>
          <w:p w:rsidR="00E2543C" w:rsidRDefault="00E2543C">
            <w:pPr>
              <w:pStyle w:val="table10"/>
              <w:spacing w:before="120"/>
              <w:jc w:val="center"/>
            </w:pPr>
            <w:r>
              <w:t> </w:t>
            </w:r>
          </w:p>
        </w:tc>
        <w:tc>
          <w:tcPr>
            <w:tcW w:w="967" w:type="pct"/>
            <w:tcMar>
              <w:top w:w="0" w:type="dxa"/>
              <w:left w:w="6" w:type="dxa"/>
              <w:bottom w:w="0" w:type="dxa"/>
              <w:right w:w="6" w:type="dxa"/>
            </w:tcMar>
            <w:hideMark/>
          </w:tcPr>
          <w:p w:rsidR="00E2543C" w:rsidRDefault="00E2543C">
            <w:pPr>
              <w:pStyle w:val="table10"/>
              <w:spacing w:before="120"/>
            </w:pPr>
            <w:r>
              <w:t>должны соответствовать требованиям промышленной стерильности для молока и сливок стерилизованных, ультрапастеризованных в потребительской таре</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pPr>
            <w:r>
              <w:t>7. Кисломолочные продукты, в том числе йогурт</w:t>
            </w:r>
          </w:p>
        </w:tc>
        <w:tc>
          <w:tcPr>
            <w:tcW w:w="635" w:type="pct"/>
            <w:tcMar>
              <w:top w:w="0" w:type="dxa"/>
              <w:left w:w="6" w:type="dxa"/>
              <w:bottom w:w="0" w:type="dxa"/>
              <w:right w:w="6" w:type="dxa"/>
            </w:tcMar>
            <w:hideMark/>
          </w:tcPr>
          <w:p w:rsidR="00E2543C" w:rsidRDefault="00E2543C">
            <w:pPr>
              <w:pStyle w:val="table10"/>
              <w:spacing w:before="120"/>
              <w:jc w:val="center"/>
            </w:pPr>
            <w:r>
              <w:t> </w:t>
            </w:r>
          </w:p>
        </w:tc>
        <w:tc>
          <w:tcPr>
            <w:tcW w:w="467" w:type="pct"/>
            <w:tcMar>
              <w:top w:w="0" w:type="dxa"/>
              <w:left w:w="6" w:type="dxa"/>
              <w:bottom w:w="0" w:type="dxa"/>
              <w:right w:w="6" w:type="dxa"/>
            </w:tcMar>
            <w:hideMark/>
          </w:tcPr>
          <w:p w:rsidR="00E2543C" w:rsidRDefault="00E2543C">
            <w:pPr>
              <w:pStyle w:val="table10"/>
              <w:spacing w:before="120"/>
              <w:jc w:val="center"/>
            </w:pPr>
            <w:r>
              <w:t> </w:t>
            </w:r>
          </w:p>
        </w:tc>
        <w:tc>
          <w:tcPr>
            <w:tcW w:w="407" w:type="pct"/>
            <w:tcMar>
              <w:top w:w="0" w:type="dxa"/>
              <w:left w:w="6" w:type="dxa"/>
              <w:bottom w:w="0" w:type="dxa"/>
              <w:right w:w="6" w:type="dxa"/>
            </w:tcMar>
            <w:hideMark/>
          </w:tcPr>
          <w:p w:rsidR="00E2543C" w:rsidRDefault="00E2543C">
            <w:pPr>
              <w:pStyle w:val="table10"/>
              <w:spacing w:before="120"/>
              <w:jc w:val="center"/>
            </w:pPr>
            <w:r>
              <w:t> </w:t>
            </w:r>
          </w:p>
        </w:tc>
        <w:tc>
          <w:tcPr>
            <w:tcW w:w="407" w:type="pct"/>
            <w:tcMar>
              <w:top w:w="0" w:type="dxa"/>
              <w:left w:w="6" w:type="dxa"/>
              <w:bottom w:w="0" w:type="dxa"/>
              <w:right w:w="6" w:type="dxa"/>
            </w:tcMar>
            <w:hideMark/>
          </w:tcPr>
          <w:p w:rsidR="00E2543C" w:rsidRDefault="00E2543C">
            <w:pPr>
              <w:pStyle w:val="table10"/>
              <w:spacing w:before="120"/>
              <w:jc w:val="center"/>
            </w:pPr>
            <w:r>
              <w:t> </w:t>
            </w:r>
          </w:p>
        </w:tc>
        <w:tc>
          <w:tcPr>
            <w:tcW w:w="481" w:type="pct"/>
            <w:tcMar>
              <w:top w:w="0" w:type="dxa"/>
              <w:left w:w="6" w:type="dxa"/>
              <w:bottom w:w="0" w:type="dxa"/>
              <w:right w:w="6" w:type="dxa"/>
            </w:tcMar>
            <w:hideMark/>
          </w:tcPr>
          <w:p w:rsidR="00E2543C" w:rsidRDefault="00E2543C">
            <w:pPr>
              <w:pStyle w:val="table10"/>
              <w:spacing w:before="120"/>
              <w:jc w:val="center"/>
            </w:pPr>
            <w:r>
              <w:t> </w:t>
            </w:r>
          </w:p>
        </w:tc>
        <w:tc>
          <w:tcPr>
            <w:tcW w:w="592" w:type="pct"/>
            <w:tcMar>
              <w:top w:w="0" w:type="dxa"/>
              <w:left w:w="6" w:type="dxa"/>
              <w:bottom w:w="0" w:type="dxa"/>
              <w:right w:w="6" w:type="dxa"/>
            </w:tcMar>
            <w:hideMark/>
          </w:tcPr>
          <w:p w:rsidR="00E2543C" w:rsidRDefault="00E2543C">
            <w:pPr>
              <w:pStyle w:val="table10"/>
              <w:spacing w:before="120"/>
              <w:jc w:val="center"/>
            </w:pPr>
            <w:r>
              <w:t> </w:t>
            </w:r>
          </w:p>
        </w:tc>
        <w:tc>
          <w:tcPr>
            <w:tcW w:w="967" w:type="pct"/>
            <w:tcMar>
              <w:top w:w="0" w:type="dxa"/>
              <w:left w:w="6" w:type="dxa"/>
              <w:bottom w:w="0" w:type="dxa"/>
              <w:right w:w="6" w:type="dxa"/>
            </w:tcMar>
            <w:hideMark/>
          </w:tcPr>
          <w:p w:rsidR="00E2543C" w:rsidRDefault="00E2543C">
            <w:pPr>
              <w:pStyle w:val="table10"/>
              <w:spacing w:before="12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ind w:left="284"/>
            </w:pPr>
            <w:r>
              <w:t>а) со сроком годности не более 72 ч.</w:t>
            </w:r>
          </w:p>
        </w:tc>
        <w:tc>
          <w:tcPr>
            <w:tcW w:w="635" w:type="pct"/>
            <w:tcMar>
              <w:top w:w="0" w:type="dxa"/>
              <w:left w:w="6" w:type="dxa"/>
              <w:bottom w:w="0" w:type="dxa"/>
              <w:right w:w="6" w:type="dxa"/>
            </w:tcMar>
            <w:hideMark/>
          </w:tcPr>
          <w:p w:rsidR="00E2543C" w:rsidRDefault="00E2543C">
            <w:pPr>
              <w:pStyle w:val="table10"/>
              <w:spacing w:before="120"/>
              <w:jc w:val="center"/>
            </w:pPr>
            <w:r>
              <w:t>–</w:t>
            </w:r>
          </w:p>
        </w:tc>
        <w:tc>
          <w:tcPr>
            <w:tcW w:w="467" w:type="pct"/>
            <w:tcMar>
              <w:top w:w="0" w:type="dxa"/>
              <w:left w:w="6" w:type="dxa"/>
              <w:bottom w:w="0" w:type="dxa"/>
              <w:right w:w="6" w:type="dxa"/>
            </w:tcMar>
            <w:hideMark/>
          </w:tcPr>
          <w:p w:rsidR="00E2543C" w:rsidRDefault="00E2543C">
            <w:pPr>
              <w:pStyle w:val="table10"/>
              <w:spacing w:before="120"/>
              <w:jc w:val="center"/>
            </w:pPr>
            <w:r>
              <w:t>0,01</w:t>
            </w:r>
          </w:p>
        </w:tc>
        <w:tc>
          <w:tcPr>
            <w:tcW w:w="407" w:type="pct"/>
            <w:tcMar>
              <w:top w:w="0" w:type="dxa"/>
              <w:left w:w="6" w:type="dxa"/>
              <w:bottom w:w="0" w:type="dxa"/>
              <w:right w:w="6" w:type="dxa"/>
            </w:tcMar>
            <w:hideMark/>
          </w:tcPr>
          <w:p w:rsidR="00E2543C" w:rsidRDefault="00E2543C">
            <w:pPr>
              <w:pStyle w:val="table10"/>
              <w:spacing w:before="120"/>
              <w:jc w:val="center"/>
            </w:pPr>
            <w:r>
              <w:t>25</w:t>
            </w:r>
          </w:p>
        </w:tc>
        <w:tc>
          <w:tcPr>
            <w:tcW w:w="407" w:type="pct"/>
            <w:tcMar>
              <w:top w:w="0" w:type="dxa"/>
              <w:left w:w="6" w:type="dxa"/>
              <w:bottom w:w="0" w:type="dxa"/>
              <w:right w:w="6" w:type="dxa"/>
            </w:tcMar>
            <w:hideMark/>
          </w:tcPr>
          <w:p w:rsidR="00E2543C" w:rsidRDefault="00E2543C">
            <w:pPr>
              <w:pStyle w:val="table10"/>
              <w:spacing w:before="120"/>
              <w:jc w:val="center"/>
            </w:pPr>
            <w:r>
              <w:t>1</w:t>
            </w:r>
          </w:p>
        </w:tc>
        <w:tc>
          <w:tcPr>
            <w:tcW w:w="481" w:type="pct"/>
            <w:tcMar>
              <w:top w:w="0" w:type="dxa"/>
              <w:left w:w="6" w:type="dxa"/>
              <w:bottom w:w="0" w:type="dxa"/>
              <w:right w:w="6" w:type="dxa"/>
            </w:tcMar>
            <w:hideMark/>
          </w:tcPr>
          <w:p w:rsidR="00E2543C" w:rsidRDefault="00E2543C">
            <w:pPr>
              <w:pStyle w:val="table10"/>
              <w:spacing w:before="120"/>
              <w:jc w:val="center"/>
            </w:pPr>
            <w:r>
              <w:t>–</w:t>
            </w:r>
          </w:p>
        </w:tc>
        <w:tc>
          <w:tcPr>
            <w:tcW w:w="592" w:type="pct"/>
            <w:tcMar>
              <w:top w:w="0" w:type="dxa"/>
              <w:left w:w="6" w:type="dxa"/>
              <w:bottom w:w="0" w:type="dxa"/>
              <w:right w:w="6" w:type="dxa"/>
            </w:tcMar>
            <w:hideMark/>
          </w:tcPr>
          <w:p w:rsidR="00E2543C" w:rsidRDefault="00E2543C">
            <w:pPr>
              <w:pStyle w:val="table10"/>
              <w:spacing w:before="120"/>
              <w:jc w:val="center"/>
            </w:pPr>
            <w:r>
              <w:t>–</w:t>
            </w:r>
          </w:p>
        </w:tc>
        <w:tc>
          <w:tcPr>
            <w:tcW w:w="967" w:type="pct"/>
            <w:tcMar>
              <w:top w:w="0" w:type="dxa"/>
              <w:left w:w="6" w:type="dxa"/>
              <w:bottom w:w="0" w:type="dxa"/>
              <w:right w:w="6" w:type="dxa"/>
            </w:tcMar>
            <w:hideMark/>
          </w:tcPr>
          <w:p w:rsidR="00E2543C" w:rsidRDefault="00E2543C">
            <w:pPr>
              <w:pStyle w:val="table10"/>
              <w:spacing w:before="12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б) со сроком годности более 72 ч.</w:t>
            </w:r>
          </w:p>
        </w:tc>
        <w:tc>
          <w:tcPr>
            <w:tcW w:w="635" w:type="pct"/>
            <w:tcMar>
              <w:top w:w="0" w:type="dxa"/>
              <w:left w:w="6" w:type="dxa"/>
              <w:bottom w:w="0" w:type="dxa"/>
              <w:right w:w="6" w:type="dxa"/>
            </w:tcMar>
            <w:hideMark/>
          </w:tcPr>
          <w:p w:rsidR="00E2543C" w:rsidRDefault="00E2543C">
            <w:pPr>
              <w:pStyle w:val="table10"/>
              <w:spacing w:before="120" w:after="60"/>
              <w:jc w:val="center"/>
            </w:pPr>
            <w:r>
              <w:t xml:space="preserve">молочнокислых микроорганизмов – не </w:t>
            </w:r>
            <w:r>
              <w:lastRenderedPageBreak/>
              <w:t>менее 1 х 10</w:t>
            </w:r>
            <w:r>
              <w:rPr>
                <w:vertAlign w:val="superscript"/>
              </w:rPr>
              <w:t>7</w:t>
            </w:r>
            <w:r>
              <w:t>, для продуктов, подвергнутых термической обработке, – не нормируется</w:t>
            </w:r>
          </w:p>
        </w:tc>
        <w:tc>
          <w:tcPr>
            <w:tcW w:w="467" w:type="pct"/>
            <w:tcMar>
              <w:top w:w="0" w:type="dxa"/>
              <w:left w:w="6" w:type="dxa"/>
              <w:bottom w:w="0" w:type="dxa"/>
              <w:right w:w="6" w:type="dxa"/>
            </w:tcMar>
            <w:hideMark/>
          </w:tcPr>
          <w:p w:rsidR="00E2543C" w:rsidRDefault="00E2543C">
            <w:pPr>
              <w:pStyle w:val="table10"/>
              <w:spacing w:before="120" w:after="60"/>
              <w:jc w:val="center"/>
            </w:pPr>
            <w:r>
              <w:lastRenderedPageBreak/>
              <w:t>0,1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50</w:t>
            </w:r>
            <w:r>
              <w:br/>
              <w:t>П – 50,</w:t>
            </w:r>
            <w:r>
              <w:br/>
            </w:r>
            <w:r>
              <w:lastRenderedPageBreak/>
              <w:t>кроме продуктов, произведенных с использованием заквасок, содержащих дрожжи</w:t>
            </w:r>
          </w:p>
        </w:tc>
        <w:tc>
          <w:tcPr>
            <w:tcW w:w="967" w:type="pct"/>
            <w:tcMar>
              <w:top w:w="0" w:type="dxa"/>
              <w:left w:w="6" w:type="dxa"/>
              <w:bottom w:w="0" w:type="dxa"/>
              <w:right w:w="6" w:type="dxa"/>
            </w:tcMar>
            <w:hideMark/>
          </w:tcPr>
          <w:p w:rsidR="00E2543C" w:rsidRDefault="00E2543C">
            <w:pPr>
              <w:pStyle w:val="table10"/>
              <w:spacing w:before="120" w:after="60"/>
            </w:pPr>
            <w:r>
              <w:lastRenderedPageBreak/>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в) обогащенные бифидобактериями со сроком годности более 72 ч.</w:t>
            </w:r>
          </w:p>
        </w:tc>
        <w:tc>
          <w:tcPr>
            <w:tcW w:w="635" w:type="pct"/>
            <w:tcMar>
              <w:top w:w="0" w:type="dxa"/>
              <w:left w:w="6" w:type="dxa"/>
              <w:bottom w:w="0" w:type="dxa"/>
              <w:right w:w="6" w:type="dxa"/>
            </w:tcMar>
            <w:hideMark/>
          </w:tcPr>
          <w:p w:rsidR="00E2543C" w:rsidRDefault="00E2543C">
            <w:pPr>
              <w:pStyle w:val="table10"/>
              <w:spacing w:before="120" w:after="60"/>
              <w:jc w:val="center"/>
            </w:pPr>
            <w:r>
              <w:t>молочнокислых микроорганизмов – не менее 1 х 10</w:t>
            </w:r>
            <w:r>
              <w:rPr>
                <w:vertAlign w:val="superscript"/>
              </w:rPr>
              <w:t>7</w:t>
            </w:r>
            <w:r>
              <w:t>, бифидобактерий – не менее 1 х 10</w:t>
            </w:r>
            <w:r>
              <w:rPr>
                <w:vertAlign w:val="superscript"/>
              </w:rPr>
              <w:t>6</w:t>
            </w:r>
          </w:p>
        </w:tc>
        <w:tc>
          <w:tcPr>
            <w:tcW w:w="467" w:type="pct"/>
            <w:tcMar>
              <w:top w:w="0" w:type="dxa"/>
              <w:left w:w="6" w:type="dxa"/>
              <w:bottom w:w="0" w:type="dxa"/>
              <w:right w:w="6" w:type="dxa"/>
            </w:tcMar>
            <w:hideMark/>
          </w:tcPr>
          <w:p w:rsidR="00E2543C" w:rsidRDefault="00E2543C">
            <w:pPr>
              <w:pStyle w:val="table10"/>
              <w:spacing w:before="120" w:after="60"/>
              <w:jc w:val="center"/>
            </w:pPr>
            <w:r>
              <w:t>0,1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50</w:t>
            </w:r>
            <w:r>
              <w:br/>
              <w:t>П – 50,</w:t>
            </w:r>
            <w:r>
              <w:br/>
              <w:t>кроме продуктов, произведенных с использованием заквасок, содержащих дрожжи</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pPr>
            <w:r>
              <w:t>8. Ряженка</w:t>
            </w:r>
          </w:p>
        </w:tc>
        <w:tc>
          <w:tcPr>
            <w:tcW w:w="635" w:type="pct"/>
            <w:tcMar>
              <w:top w:w="0" w:type="dxa"/>
              <w:left w:w="6" w:type="dxa"/>
              <w:bottom w:w="0" w:type="dxa"/>
              <w:right w:w="6" w:type="dxa"/>
            </w:tcMar>
            <w:hideMark/>
          </w:tcPr>
          <w:p w:rsidR="00E2543C" w:rsidRDefault="00E2543C">
            <w:pPr>
              <w:pStyle w:val="table10"/>
              <w:spacing w:before="120" w:after="60"/>
              <w:jc w:val="center"/>
            </w:pPr>
            <w:r>
              <w:t>молочнокислых микроорганизмов – не менее 1 х 10</w:t>
            </w:r>
            <w:r>
              <w:rPr>
                <w:vertAlign w:val="superscript"/>
              </w:rPr>
              <w:t>7</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50</w:t>
            </w:r>
            <w:r>
              <w:br/>
              <w:t>П – 50</w:t>
            </w:r>
            <w:r>
              <w:br/>
              <w:t>(для продукции со сроком годности более 72 ч.)</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pPr>
            <w:r>
              <w:t>9. Сметана и продукты, произведенные на ее основе</w:t>
            </w:r>
          </w:p>
        </w:tc>
        <w:tc>
          <w:tcPr>
            <w:tcW w:w="635" w:type="pct"/>
            <w:tcMar>
              <w:top w:w="0" w:type="dxa"/>
              <w:left w:w="6" w:type="dxa"/>
              <w:bottom w:w="0" w:type="dxa"/>
              <w:right w:w="6" w:type="dxa"/>
            </w:tcMar>
            <w:hideMark/>
          </w:tcPr>
          <w:p w:rsidR="00E2543C" w:rsidRDefault="00E2543C">
            <w:pPr>
              <w:pStyle w:val="table10"/>
              <w:spacing w:before="120" w:after="60"/>
              <w:jc w:val="center"/>
            </w:pPr>
            <w:r>
              <w:t>для сметаны – молочнокислых микроорганизмов – не менее 1 х 10</w:t>
            </w:r>
            <w:r>
              <w:rPr>
                <w:vertAlign w:val="superscript"/>
              </w:rPr>
              <w:t>7</w:t>
            </w:r>
          </w:p>
        </w:tc>
        <w:tc>
          <w:tcPr>
            <w:tcW w:w="467" w:type="pct"/>
            <w:tcMar>
              <w:top w:w="0" w:type="dxa"/>
              <w:left w:w="6" w:type="dxa"/>
              <w:bottom w:w="0" w:type="dxa"/>
              <w:right w:w="6" w:type="dxa"/>
            </w:tcMar>
            <w:hideMark/>
          </w:tcPr>
          <w:p w:rsidR="00E2543C" w:rsidRDefault="00E2543C">
            <w:pPr>
              <w:pStyle w:val="table10"/>
              <w:spacing w:before="120" w:after="60"/>
              <w:jc w:val="center"/>
            </w:pPr>
            <w:r>
              <w:t>0,001</w:t>
            </w:r>
            <w:r>
              <w:br/>
              <w:t>(для термически обработанных после сквашивания сметанных продуктов – 0,1)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50</w:t>
            </w:r>
            <w:r>
              <w:br/>
              <w:t>П – 50</w:t>
            </w:r>
            <w:r>
              <w:br/>
              <w:t>(для продукции со сроком годности более 72 ч.)</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pPr>
            <w:r>
              <w:t>10. Масло сливочное, паста масляная, творог и продукты на его основе, сыры, молочные консервы</w:t>
            </w:r>
          </w:p>
        </w:tc>
        <w:tc>
          <w:tcPr>
            <w:tcW w:w="2989" w:type="pct"/>
            <w:gridSpan w:val="6"/>
            <w:tcMar>
              <w:top w:w="0" w:type="dxa"/>
              <w:left w:w="6" w:type="dxa"/>
              <w:bottom w:w="0" w:type="dxa"/>
              <w:right w:w="6" w:type="dxa"/>
            </w:tcMar>
            <w:hideMark/>
          </w:tcPr>
          <w:p w:rsidR="00E2543C" w:rsidRDefault="00E2543C">
            <w:pPr>
              <w:pStyle w:val="table10"/>
              <w:spacing w:before="120"/>
              <w:jc w:val="center"/>
            </w:pPr>
            <w:r>
              <w:t> </w:t>
            </w:r>
          </w:p>
        </w:tc>
        <w:tc>
          <w:tcPr>
            <w:tcW w:w="967" w:type="pct"/>
            <w:tcMar>
              <w:top w:w="0" w:type="dxa"/>
              <w:left w:w="6" w:type="dxa"/>
              <w:bottom w:w="0" w:type="dxa"/>
              <w:right w:w="6" w:type="dxa"/>
            </w:tcMar>
            <w:hideMark/>
          </w:tcPr>
          <w:p w:rsidR="00E2543C" w:rsidRDefault="00E2543C">
            <w:pPr>
              <w:pStyle w:val="table10"/>
              <w:spacing w:before="120"/>
            </w:pPr>
            <w:r>
              <w:t>в соответствии с уровнями, установленными в приложении № 8 к техническому регламенту Таможенного союза «О безопасности молока и молочной продукции» (ТР ТС 033/2013)</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pPr>
            <w:r>
              <w:t>11. Продукты, используемые при производстве продуктов детского питания:</w:t>
            </w:r>
          </w:p>
        </w:tc>
        <w:tc>
          <w:tcPr>
            <w:tcW w:w="2989" w:type="pct"/>
            <w:gridSpan w:val="6"/>
            <w:tcMar>
              <w:top w:w="0" w:type="dxa"/>
              <w:left w:w="6" w:type="dxa"/>
              <w:bottom w:w="0" w:type="dxa"/>
              <w:right w:w="6" w:type="dxa"/>
            </w:tcMar>
            <w:hideMark/>
          </w:tcPr>
          <w:p w:rsidR="00E2543C" w:rsidRDefault="00E2543C">
            <w:pPr>
              <w:pStyle w:val="table10"/>
              <w:spacing w:before="120"/>
              <w:jc w:val="center"/>
            </w:pPr>
            <w:r>
              <w:t> </w:t>
            </w:r>
          </w:p>
        </w:tc>
        <w:tc>
          <w:tcPr>
            <w:tcW w:w="967" w:type="pct"/>
            <w:tcMar>
              <w:top w:w="0" w:type="dxa"/>
              <w:left w:w="6" w:type="dxa"/>
              <w:bottom w:w="0" w:type="dxa"/>
              <w:right w:w="6" w:type="dxa"/>
            </w:tcMar>
            <w:hideMark/>
          </w:tcPr>
          <w:p w:rsidR="00E2543C" w:rsidRDefault="00E2543C">
            <w:pPr>
              <w:pStyle w:val="table10"/>
              <w:spacing w:before="12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а) молоко сухое</w:t>
            </w:r>
          </w:p>
        </w:tc>
        <w:tc>
          <w:tcPr>
            <w:tcW w:w="635" w:type="pct"/>
            <w:tcMar>
              <w:top w:w="0" w:type="dxa"/>
              <w:left w:w="6" w:type="dxa"/>
              <w:bottom w:w="0" w:type="dxa"/>
              <w:right w:w="6" w:type="dxa"/>
            </w:tcMar>
            <w:hideMark/>
          </w:tcPr>
          <w:p w:rsidR="00E2543C" w:rsidRDefault="00E2543C">
            <w:pPr>
              <w:pStyle w:val="table10"/>
              <w:spacing w:before="120" w:after="60"/>
              <w:jc w:val="center"/>
            </w:pPr>
            <w:r>
              <w:t>2,5 х 10</w:t>
            </w:r>
            <w:r>
              <w:rPr>
                <w:vertAlign w:val="superscript"/>
              </w:rPr>
              <w:t>4</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50</w:t>
            </w:r>
            <w:r>
              <w:br/>
              <w:t>П – 100</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б) концентрат сывороточных белков молока, получаемый методом электродиализа, (ультрафильтрации и электродиализа)</w:t>
            </w:r>
          </w:p>
        </w:tc>
        <w:tc>
          <w:tcPr>
            <w:tcW w:w="63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4</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10</w:t>
            </w:r>
            <w:r>
              <w:br/>
              <w:t>П – 50</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lastRenderedPageBreak/>
              <w:t>в) углеводно-белковый концентрат</w:t>
            </w:r>
          </w:p>
        </w:tc>
        <w:tc>
          <w:tcPr>
            <w:tcW w:w="63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4</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10</w:t>
            </w:r>
            <w:r>
              <w:br/>
              <w:t>П – 50</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г) молочно-белковый концентрат</w:t>
            </w:r>
          </w:p>
        </w:tc>
        <w:tc>
          <w:tcPr>
            <w:tcW w:w="63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4</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10</w:t>
            </w:r>
            <w:r>
              <w:br/>
              <w:t>П – 50</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д) сухой углеводно-белковый модуль из подсырной сыворотки</w:t>
            </w:r>
          </w:p>
        </w:tc>
        <w:tc>
          <w:tcPr>
            <w:tcW w:w="635" w:type="pct"/>
            <w:tcMar>
              <w:top w:w="0" w:type="dxa"/>
              <w:left w:w="6" w:type="dxa"/>
              <w:bottom w:w="0" w:type="dxa"/>
              <w:right w:w="6" w:type="dxa"/>
            </w:tcMar>
            <w:hideMark/>
          </w:tcPr>
          <w:p w:rsidR="00E2543C" w:rsidRDefault="00E2543C">
            <w:pPr>
              <w:pStyle w:val="table10"/>
              <w:spacing w:before="120" w:after="60"/>
              <w:jc w:val="center"/>
            </w:pPr>
            <w:r>
              <w:t>2,5 х 10</w:t>
            </w:r>
            <w:r>
              <w:rPr>
                <w:vertAlign w:val="superscript"/>
              </w:rPr>
              <w:t>4</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10</w:t>
            </w:r>
            <w:r>
              <w:br/>
              <w:t>П – 50</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е) сухие углеводно-белковые модули из творожной сыворотки</w:t>
            </w:r>
          </w:p>
        </w:tc>
        <w:tc>
          <w:tcPr>
            <w:tcW w:w="635" w:type="pct"/>
            <w:tcMar>
              <w:top w:w="0" w:type="dxa"/>
              <w:left w:w="6" w:type="dxa"/>
              <w:bottom w:w="0" w:type="dxa"/>
              <w:right w:w="6" w:type="dxa"/>
            </w:tcMar>
            <w:hideMark/>
          </w:tcPr>
          <w:p w:rsidR="00E2543C" w:rsidRDefault="00E2543C">
            <w:pPr>
              <w:pStyle w:val="table10"/>
              <w:spacing w:before="120" w:after="60"/>
              <w:jc w:val="center"/>
            </w:pPr>
            <w:r>
              <w:t>2,5 х 10</w:t>
            </w:r>
            <w:r>
              <w:rPr>
                <w:vertAlign w:val="superscript"/>
              </w:rPr>
              <w:t>4</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10</w:t>
            </w:r>
            <w:r>
              <w:br/>
              <w:t>П – 50</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ind w:left="284"/>
            </w:pPr>
            <w:r>
              <w:t>ж) концентрат параказеиновый жидкий</w:t>
            </w:r>
          </w:p>
        </w:tc>
        <w:tc>
          <w:tcPr>
            <w:tcW w:w="635" w:type="pct"/>
            <w:tcMar>
              <w:top w:w="0" w:type="dxa"/>
              <w:left w:w="6" w:type="dxa"/>
              <w:bottom w:w="0" w:type="dxa"/>
              <w:right w:w="6" w:type="dxa"/>
            </w:tcMar>
            <w:hideMark/>
          </w:tcPr>
          <w:p w:rsidR="00E2543C" w:rsidRDefault="00E2543C">
            <w:pPr>
              <w:pStyle w:val="table10"/>
              <w:spacing w:before="120"/>
              <w:jc w:val="center"/>
            </w:pPr>
            <w:r>
              <w:t>–</w:t>
            </w:r>
          </w:p>
        </w:tc>
        <w:tc>
          <w:tcPr>
            <w:tcW w:w="467" w:type="pct"/>
            <w:tcMar>
              <w:top w:w="0" w:type="dxa"/>
              <w:left w:w="6" w:type="dxa"/>
              <w:bottom w:w="0" w:type="dxa"/>
              <w:right w:w="6" w:type="dxa"/>
            </w:tcMar>
            <w:hideMark/>
          </w:tcPr>
          <w:p w:rsidR="00E2543C" w:rsidRDefault="00E2543C">
            <w:pPr>
              <w:pStyle w:val="table10"/>
              <w:spacing w:before="120"/>
              <w:jc w:val="center"/>
            </w:pPr>
            <w:r>
              <w:t>3</w:t>
            </w:r>
          </w:p>
        </w:tc>
        <w:tc>
          <w:tcPr>
            <w:tcW w:w="407" w:type="pct"/>
            <w:tcMar>
              <w:top w:w="0" w:type="dxa"/>
              <w:left w:w="6" w:type="dxa"/>
              <w:bottom w:w="0" w:type="dxa"/>
              <w:right w:w="6" w:type="dxa"/>
            </w:tcMar>
            <w:hideMark/>
          </w:tcPr>
          <w:p w:rsidR="00E2543C" w:rsidRDefault="00E2543C">
            <w:pPr>
              <w:pStyle w:val="table10"/>
              <w:spacing w:before="120"/>
              <w:jc w:val="center"/>
            </w:pPr>
            <w:r>
              <w:t>25</w:t>
            </w:r>
          </w:p>
        </w:tc>
        <w:tc>
          <w:tcPr>
            <w:tcW w:w="407" w:type="pct"/>
            <w:tcMar>
              <w:top w:w="0" w:type="dxa"/>
              <w:left w:w="6" w:type="dxa"/>
              <w:bottom w:w="0" w:type="dxa"/>
              <w:right w:w="6" w:type="dxa"/>
            </w:tcMar>
            <w:hideMark/>
          </w:tcPr>
          <w:p w:rsidR="00E2543C" w:rsidRDefault="00E2543C">
            <w:pPr>
              <w:pStyle w:val="table10"/>
              <w:spacing w:before="120"/>
              <w:jc w:val="center"/>
            </w:pPr>
            <w:r>
              <w:t>1</w:t>
            </w:r>
          </w:p>
        </w:tc>
        <w:tc>
          <w:tcPr>
            <w:tcW w:w="481" w:type="pct"/>
            <w:tcMar>
              <w:top w:w="0" w:type="dxa"/>
              <w:left w:w="6" w:type="dxa"/>
              <w:bottom w:w="0" w:type="dxa"/>
              <w:right w:w="6" w:type="dxa"/>
            </w:tcMar>
            <w:hideMark/>
          </w:tcPr>
          <w:p w:rsidR="00E2543C" w:rsidRDefault="00E2543C">
            <w:pPr>
              <w:pStyle w:val="table10"/>
              <w:spacing w:before="120"/>
              <w:jc w:val="center"/>
            </w:pPr>
            <w:r>
              <w:t>–</w:t>
            </w:r>
          </w:p>
        </w:tc>
        <w:tc>
          <w:tcPr>
            <w:tcW w:w="592" w:type="pct"/>
            <w:tcMar>
              <w:top w:w="0" w:type="dxa"/>
              <w:left w:w="6" w:type="dxa"/>
              <w:bottom w:w="0" w:type="dxa"/>
              <w:right w:w="6" w:type="dxa"/>
            </w:tcMar>
            <w:hideMark/>
          </w:tcPr>
          <w:p w:rsidR="00E2543C" w:rsidRDefault="00E2543C">
            <w:pPr>
              <w:pStyle w:val="table10"/>
              <w:spacing w:before="120"/>
              <w:jc w:val="center"/>
            </w:pPr>
            <w:r>
              <w:t>Д – 50</w:t>
            </w:r>
            <w:r>
              <w:br/>
              <w:t>П – 50</w:t>
            </w:r>
          </w:p>
        </w:tc>
        <w:tc>
          <w:tcPr>
            <w:tcW w:w="967" w:type="pct"/>
            <w:tcMar>
              <w:top w:w="0" w:type="dxa"/>
              <w:left w:w="6" w:type="dxa"/>
              <w:bottom w:w="0" w:type="dxa"/>
              <w:right w:w="6" w:type="dxa"/>
            </w:tcMar>
            <w:hideMark/>
          </w:tcPr>
          <w:p w:rsidR="00E2543C" w:rsidRDefault="00E2543C">
            <w:pPr>
              <w:pStyle w:val="table10"/>
              <w:spacing w:before="12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ind w:left="284"/>
            </w:pPr>
            <w:r>
              <w:t>з) концентрат параказеиновый сухой</w:t>
            </w:r>
          </w:p>
        </w:tc>
        <w:tc>
          <w:tcPr>
            <w:tcW w:w="635" w:type="pct"/>
            <w:tcMar>
              <w:top w:w="0" w:type="dxa"/>
              <w:left w:w="6" w:type="dxa"/>
              <w:bottom w:w="0" w:type="dxa"/>
              <w:right w:w="6" w:type="dxa"/>
            </w:tcMar>
            <w:hideMark/>
          </w:tcPr>
          <w:p w:rsidR="00E2543C" w:rsidRDefault="00E2543C">
            <w:pPr>
              <w:pStyle w:val="table10"/>
              <w:spacing w:before="120"/>
              <w:jc w:val="center"/>
            </w:pPr>
            <w:r>
              <w:t>–</w:t>
            </w:r>
          </w:p>
        </w:tc>
        <w:tc>
          <w:tcPr>
            <w:tcW w:w="467" w:type="pct"/>
            <w:tcMar>
              <w:top w:w="0" w:type="dxa"/>
              <w:left w:w="6" w:type="dxa"/>
              <w:bottom w:w="0" w:type="dxa"/>
              <w:right w:w="6" w:type="dxa"/>
            </w:tcMar>
            <w:hideMark/>
          </w:tcPr>
          <w:p w:rsidR="00E2543C" w:rsidRDefault="00E2543C">
            <w:pPr>
              <w:pStyle w:val="table10"/>
              <w:spacing w:before="120"/>
              <w:jc w:val="center"/>
            </w:pPr>
            <w:r>
              <w:t>1</w:t>
            </w:r>
          </w:p>
        </w:tc>
        <w:tc>
          <w:tcPr>
            <w:tcW w:w="407" w:type="pct"/>
            <w:tcMar>
              <w:top w:w="0" w:type="dxa"/>
              <w:left w:w="6" w:type="dxa"/>
              <w:bottom w:w="0" w:type="dxa"/>
              <w:right w:w="6" w:type="dxa"/>
            </w:tcMar>
            <w:hideMark/>
          </w:tcPr>
          <w:p w:rsidR="00E2543C" w:rsidRDefault="00E2543C">
            <w:pPr>
              <w:pStyle w:val="table10"/>
              <w:spacing w:before="120"/>
              <w:jc w:val="center"/>
            </w:pPr>
            <w:r>
              <w:t>25</w:t>
            </w:r>
          </w:p>
        </w:tc>
        <w:tc>
          <w:tcPr>
            <w:tcW w:w="407" w:type="pct"/>
            <w:tcMar>
              <w:top w:w="0" w:type="dxa"/>
              <w:left w:w="6" w:type="dxa"/>
              <w:bottom w:w="0" w:type="dxa"/>
              <w:right w:w="6" w:type="dxa"/>
            </w:tcMar>
            <w:hideMark/>
          </w:tcPr>
          <w:p w:rsidR="00E2543C" w:rsidRDefault="00E2543C">
            <w:pPr>
              <w:pStyle w:val="table10"/>
              <w:spacing w:before="120"/>
              <w:jc w:val="center"/>
            </w:pPr>
            <w:r>
              <w:t>1</w:t>
            </w:r>
          </w:p>
        </w:tc>
        <w:tc>
          <w:tcPr>
            <w:tcW w:w="481" w:type="pct"/>
            <w:tcMar>
              <w:top w:w="0" w:type="dxa"/>
              <w:left w:w="6" w:type="dxa"/>
              <w:bottom w:w="0" w:type="dxa"/>
              <w:right w:w="6" w:type="dxa"/>
            </w:tcMar>
            <w:hideMark/>
          </w:tcPr>
          <w:p w:rsidR="00E2543C" w:rsidRDefault="00E2543C">
            <w:pPr>
              <w:pStyle w:val="table10"/>
              <w:spacing w:before="120"/>
              <w:jc w:val="center"/>
            </w:pPr>
            <w:r>
              <w:t>–</w:t>
            </w:r>
          </w:p>
        </w:tc>
        <w:tc>
          <w:tcPr>
            <w:tcW w:w="592" w:type="pct"/>
            <w:tcMar>
              <w:top w:w="0" w:type="dxa"/>
              <w:left w:w="6" w:type="dxa"/>
              <w:bottom w:w="0" w:type="dxa"/>
              <w:right w:w="6" w:type="dxa"/>
            </w:tcMar>
            <w:hideMark/>
          </w:tcPr>
          <w:p w:rsidR="00E2543C" w:rsidRDefault="00E2543C">
            <w:pPr>
              <w:pStyle w:val="table10"/>
              <w:spacing w:before="120"/>
              <w:jc w:val="center"/>
            </w:pPr>
            <w:r>
              <w:t>Д – 50</w:t>
            </w:r>
            <w:r>
              <w:br/>
              <w:t>П – 50</w:t>
            </w:r>
          </w:p>
        </w:tc>
        <w:tc>
          <w:tcPr>
            <w:tcW w:w="967" w:type="pct"/>
            <w:tcMar>
              <w:top w:w="0" w:type="dxa"/>
              <w:left w:w="6" w:type="dxa"/>
              <w:bottom w:w="0" w:type="dxa"/>
              <w:right w:w="6" w:type="dxa"/>
            </w:tcMar>
            <w:hideMark/>
          </w:tcPr>
          <w:p w:rsidR="00E2543C" w:rsidRDefault="00E2543C">
            <w:pPr>
              <w:pStyle w:val="table10"/>
              <w:spacing w:before="12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и) казецит сухой</w:t>
            </w:r>
          </w:p>
        </w:tc>
        <w:tc>
          <w:tcPr>
            <w:tcW w:w="63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4</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10</w:t>
            </w:r>
            <w:r>
              <w:br/>
              <w:t>П – 50</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к) компонент сухой молочный нежирный (для сухих продуктов детского питания)</w:t>
            </w:r>
          </w:p>
        </w:tc>
        <w:tc>
          <w:tcPr>
            <w:tcW w:w="635" w:type="pct"/>
            <w:tcMar>
              <w:top w:w="0" w:type="dxa"/>
              <w:left w:w="6" w:type="dxa"/>
              <w:bottom w:w="0" w:type="dxa"/>
              <w:right w:w="6" w:type="dxa"/>
            </w:tcMar>
            <w:hideMark/>
          </w:tcPr>
          <w:p w:rsidR="00E2543C" w:rsidRDefault="00E2543C">
            <w:pPr>
              <w:pStyle w:val="table10"/>
              <w:spacing w:before="120" w:after="60"/>
              <w:jc w:val="center"/>
            </w:pPr>
            <w:r>
              <w:t>1,5 х 10</w:t>
            </w:r>
            <w:r>
              <w:rPr>
                <w:vertAlign w:val="superscript"/>
              </w:rPr>
              <w:t>4</w:t>
            </w:r>
          </w:p>
        </w:tc>
        <w:tc>
          <w:tcPr>
            <w:tcW w:w="467" w:type="pct"/>
            <w:tcMar>
              <w:top w:w="0" w:type="dxa"/>
              <w:left w:w="6" w:type="dxa"/>
              <w:bottom w:w="0" w:type="dxa"/>
              <w:right w:w="6" w:type="dxa"/>
            </w:tcMar>
            <w:hideMark/>
          </w:tcPr>
          <w:p w:rsidR="00E2543C" w:rsidRDefault="00E2543C">
            <w:pPr>
              <w:pStyle w:val="table10"/>
              <w:spacing w:before="120" w:after="60"/>
              <w:jc w:val="center"/>
            </w:pPr>
            <w:r>
              <w:t>0,3</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10</w:t>
            </w:r>
            <w:r>
              <w:br/>
              <w:t>П – 50</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л) компонент сухой молочный с солодовым экстрактом (для жидких продуктов детского питания)</w:t>
            </w:r>
          </w:p>
        </w:tc>
        <w:tc>
          <w:tcPr>
            <w:tcW w:w="635" w:type="pct"/>
            <w:tcMar>
              <w:top w:w="0" w:type="dxa"/>
              <w:left w:w="6" w:type="dxa"/>
              <w:bottom w:w="0" w:type="dxa"/>
              <w:right w:w="6" w:type="dxa"/>
            </w:tcMar>
            <w:hideMark/>
          </w:tcPr>
          <w:p w:rsidR="00E2543C" w:rsidRDefault="00E2543C">
            <w:pPr>
              <w:pStyle w:val="table10"/>
              <w:spacing w:before="120" w:after="60"/>
              <w:jc w:val="center"/>
            </w:pPr>
            <w:r>
              <w:t>1,5 х 10</w:t>
            </w:r>
            <w:r>
              <w:rPr>
                <w:vertAlign w:val="superscript"/>
              </w:rPr>
              <w:t>4</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10</w:t>
            </w:r>
            <w:r>
              <w:br/>
              <w:t>П – 50</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м) компонент сухой молочный с углеводно-белковым концентратом (для жидких продуктов детского питания)</w:t>
            </w:r>
          </w:p>
        </w:tc>
        <w:tc>
          <w:tcPr>
            <w:tcW w:w="635" w:type="pct"/>
            <w:tcMar>
              <w:top w:w="0" w:type="dxa"/>
              <w:left w:w="6" w:type="dxa"/>
              <w:bottom w:w="0" w:type="dxa"/>
              <w:right w:w="6" w:type="dxa"/>
            </w:tcMar>
            <w:hideMark/>
          </w:tcPr>
          <w:p w:rsidR="00E2543C" w:rsidRDefault="00E2543C">
            <w:pPr>
              <w:pStyle w:val="table10"/>
              <w:spacing w:before="120" w:after="60"/>
              <w:jc w:val="center"/>
            </w:pPr>
            <w:r>
              <w:t>2,5 х 10</w:t>
            </w:r>
            <w:r>
              <w:rPr>
                <w:vertAlign w:val="superscript"/>
              </w:rPr>
              <w:t>4</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50</w:t>
            </w:r>
            <w:r>
              <w:br/>
              <w:t>П – 50</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 xml:space="preserve">н) компонент сухой молочный нежирный без химической обработки (для сухих продуктов детского питания) </w:t>
            </w:r>
          </w:p>
        </w:tc>
        <w:tc>
          <w:tcPr>
            <w:tcW w:w="635" w:type="pct"/>
            <w:tcMar>
              <w:top w:w="0" w:type="dxa"/>
              <w:left w:w="6" w:type="dxa"/>
              <w:bottom w:w="0" w:type="dxa"/>
              <w:right w:w="6" w:type="dxa"/>
            </w:tcMar>
            <w:hideMark/>
          </w:tcPr>
          <w:p w:rsidR="00E2543C" w:rsidRDefault="00E2543C">
            <w:pPr>
              <w:pStyle w:val="table10"/>
              <w:spacing w:before="120" w:after="60"/>
              <w:jc w:val="center"/>
            </w:pPr>
            <w:r>
              <w:t>2,5 х 10</w:t>
            </w:r>
            <w:r>
              <w:rPr>
                <w:vertAlign w:val="superscript"/>
              </w:rPr>
              <w:t>4</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50</w:t>
            </w:r>
            <w:r>
              <w:br/>
              <w:t>П – 50</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о) сахар молочный рафинированный</w:t>
            </w:r>
          </w:p>
        </w:tc>
        <w:tc>
          <w:tcPr>
            <w:tcW w:w="63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3</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П – 10</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п) лактоза пищевая</w:t>
            </w:r>
          </w:p>
        </w:tc>
        <w:tc>
          <w:tcPr>
            <w:tcW w:w="63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4</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25</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П – 100</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р) концентрат лактозы</w:t>
            </w:r>
          </w:p>
        </w:tc>
        <w:tc>
          <w:tcPr>
            <w:tcW w:w="63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3</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П – 100</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Mar>
              <w:top w:w="0" w:type="dxa"/>
              <w:left w:w="6" w:type="dxa"/>
              <w:bottom w:w="0" w:type="dxa"/>
              <w:right w:w="6" w:type="dxa"/>
            </w:tcMar>
            <w:hideMark/>
          </w:tcPr>
          <w:p w:rsidR="00E2543C" w:rsidRDefault="00E2543C">
            <w:pPr>
              <w:pStyle w:val="table10"/>
              <w:spacing w:before="120" w:after="60"/>
              <w:ind w:left="284"/>
            </w:pPr>
            <w:r>
              <w:t>с) концентрат лактулозы</w:t>
            </w:r>
          </w:p>
        </w:tc>
        <w:tc>
          <w:tcPr>
            <w:tcW w:w="635" w:type="pct"/>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3</w:t>
            </w:r>
          </w:p>
        </w:tc>
        <w:tc>
          <w:tcPr>
            <w:tcW w:w="467" w:type="pct"/>
            <w:tcMar>
              <w:top w:w="0" w:type="dxa"/>
              <w:left w:w="6" w:type="dxa"/>
              <w:bottom w:w="0" w:type="dxa"/>
              <w:right w:w="6" w:type="dxa"/>
            </w:tcMar>
            <w:hideMark/>
          </w:tcPr>
          <w:p w:rsidR="00E2543C" w:rsidRDefault="00E2543C">
            <w:pPr>
              <w:pStyle w:val="table10"/>
              <w:spacing w:before="120" w:after="60"/>
              <w:jc w:val="center"/>
            </w:pPr>
            <w:r>
              <w:t>1</w:t>
            </w:r>
          </w:p>
        </w:tc>
        <w:tc>
          <w:tcPr>
            <w:tcW w:w="407" w:type="pct"/>
            <w:tcMar>
              <w:top w:w="0" w:type="dxa"/>
              <w:left w:w="6" w:type="dxa"/>
              <w:bottom w:w="0" w:type="dxa"/>
              <w:right w:w="6" w:type="dxa"/>
            </w:tcMar>
            <w:hideMark/>
          </w:tcPr>
          <w:p w:rsidR="00E2543C" w:rsidRDefault="00E2543C">
            <w:pPr>
              <w:pStyle w:val="table10"/>
              <w:spacing w:before="120" w:after="60"/>
              <w:jc w:val="center"/>
            </w:pPr>
            <w:r>
              <w:t>50</w:t>
            </w:r>
          </w:p>
        </w:tc>
        <w:tc>
          <w:tcPr>
            <w:tcW w:w="407" w:type="pct"/>
            <w:tcMar>
              <w:top w:w="0" w:type="dxa"/>
              <w:left w:w="6" w:type="dxa"/>
              <w:bottom w:w="0" w:type="dxa"/>
              <w:right w:w="6" w:type="dxa"/>
            </w:tcMar>
            <w:hideMark/>
          </w:tcPr>
          <w:p w:rsidR="00E2543C" w:rsidRDefault="00E2543C">
            <w:pPr>
              <w:pStyle w:val="table10"/>
              <w:spacing w:before="120" w:after="60"/>
              <w:jc w:val="center"/>
            </w:pPr>
            <w:r>
              <w:t>1</w:t>
            </w:r>
          </w:p>
        </w:tc>
        <w:tc>
          <w:tcPr>
            <w:tcW w:w="481" w:type="pct"/>
            <w:tcMar>
              <w:top w:w="0" w:type="dxa"/>
              <w:left w:w="6" w:type="dxa"/>
              <w:bottom w:w="0" w:type="dxa"/>
              <w:right w:w="6" w:type="dxa"/>
            </w:tcMar>
            <w:hideMark/>
          </w:tcPr>
          <w:p w:rsidR="00E2543C" w:rsidRDefault="00E2543C">
            <w:pPr>
              <w:pStyle w:val="table10"/>
              <w:spacing w:before="120" w:after="60"/>
              <w:jc w:val="center"/>
            </w:pPr>
            <w:r>
              <w:t>–</w:t>
            </w:r>
          </w:p>
        </w:tc>
        <w:tc>
          <w:tcPr>
            <w:tcW w:w="592" w:type="pct"/>
            <w:tcMar>
              <w:top w:w="0" w:type="dxa"/>
              <w:left w:w="6" w:type="dxa"/>
              <w:bottom w:w="0" w:type="dxa"/>
              <w:right w:w="6" w:type="dxa"/>
            </w:tcMar>
            <w:hideMark/>
          </w:tcPr>
          <w:p w:rsidR="00E2543C" w:rsidRDefault="00E2543C">
            <w:pPr>
              <w:pStyle w:val="table10"/>
              <w:spacing w:before="120" w:after="60"/>
              <w:jc w:val="center"/>
            </w:pPr>
            <w:r>
              <w:t>Д – 50</w:t>
            </w:r>
            <w:r>
              <w:br/>
              <w:t>П – 100</w:t>
            </w:r>
          </w:p>
        </w:tc>
        <w:tc>
          <w:tcPr>
            <w:tcW w:w="967" w:type="pct"/>
            <w:tcMar>
              <w:top w:w="0" w:type="dxa"/>
              <w:left w:w="6" w:type="dxa"/>
              <w:bottom w:w="0" w:type="dxa"/>
              <w:right w:w="6" w:type="dxa"/>
            </w:tcMar>
            <w:hideMark/>
          </w:tcPr>
          <w:p w:rsidR="00E2543C" w:rsidRDefault="00E2543C">
            <w:pPr>
              <w:pStyle w:val="table10"/>
              <w:spacing w:before="120" w:after="60"/>
            </w:pPr>
            <w:r>
              <w:t> </w:t>
            </w:r>
          </w:p>
        </w:tc>
      </w:tr>
      <w:tr w:rsidR="00E2543C">
        <w:trPr>
          <w:trHeight w:val="20"/>
        </w:trPr>
        <w:tc>
          <w:tcPr>
            <w:tcW w:w="1044" w:type="pct"/>
            <w:tcBorders>
              <w:bottom w:val="single" w:sz="4" w:space="0" w:color="auto"/>
            </w:tcBorders>
            <w:tcMar>
              <w:top w:w="0" w:type="dxa"/>
              <w:left w:w="6" w:type="dxa"/>
              <w:bottom w:w="0" w:type="dxa"/>
              <w:right w:w="6" w:type="dxa"/>
            </w:tcMar>
            <w:hideMark/>
          </w:tcPr>
          <w:p w:rsidR="00E2543C" w:rsidRDefault="00E2543C">
            <w:pPr>
              <w:pStyle w:val="table10"/>
              <w:spacing w:before="120" w:after="60"/>
              <w:ind w:left="284"/>
            </w:pPr>
            <w:r>
              <w:lastRenderedPageBreak/>
              <w:t>т) сыворотка молочная сухая</w:t>
            </w:r>
          </w:p>
        </w:tc>
        <w:tc>
          <w:tcPr>
            <w:tcW w:w="635" w:type="pct"/>
            <w:tcBorders>
              <w:bottom w:val="single" w:sz="4" w:space="0" w:color="auto"/>
            </w:tcBorders>
            <w:tcMar>
              <w:top w:w="0" w:type="dxa"/>
              <w:left w:w="6" w:type="dxa"/>
              <w:bottom w:w="0" w:type="dxa"/>
              <w:right w:w="6" w:type="dxa"/>
            </w:tcMar>
            <w:hideMark/>
          </w:tcPr>
          <w:p w:rsidR="00E2543C" w:rsidRDefault="00E2543C">
            <w:pPr>
              <w:pStyle w:val="table10"/>
              <w:spacing w:before="120" w:after="60"/>
              <w:jc w:val="center"/>
            </w:pPr>
            <w:r>
              <w:t>1 х 10</w:t>
            </w:r>
            <w:r>
              <w:rPr>
                <w:vertAlign w:val="superscript"/>
              </w:rPr>
              <w:t>4</w:t>
            </w:r>
          </w:p>
        </w:tc>
        <w:tc>
          <w:tcPr>
            <w:tcW w:w="467" w:type="pct"/>
            <w:tcBorders>
              <w:bottom w:val="single" w:sz="4" w:space="0" w:color="auto"/>
            </w:tcBorders>
            <w:tcMar>
              <w:top w:w="0" w:type="dxa"/>
              <w:left w:w="6" w:type="dxa"/>
              <w:bottom w:w="0" w:type="dxa"/>
              <w:right w:w="6" w:type="dxa"/>
            </w:tcMar>
            <w:hideMark/>
          </w:tcPr>
          <w:p w:rsidR="00E2543C" w:rsidRDefault="00E2543C">
            <w:pPr>
              <w:pStyle w:val="table10"/>
              <w:spacing w:before="120" w:after="60"/>
              <w:jc w:val="center"/>
            </w:pPr>
            <w:r>
              <w:t>1</w:t>
            </w:r>
          </w:p>
        </w:tc>
        <w:tc>
          <w:tcPr>
            <w:tcW w:w="407" w:type="pct"/>
            <w:tcBorders>
              <w:bottom w:val="single" w:sz="4" w:space="0" w:color="auto"/>
            </w:tcBorders>
            <w:tcMar>
              <w:top w:w="0" w:type="dxa"/>
              <w:left w:w="6" w:type="dxa"/>
              <w:bottom w:w="0" w:type="dxa"/>
              <w:right w:w="6" w:type="dxa"/>
            </w:tcMar>
            <w:hideMark/>
          </w:tcPr>
          <w:p w:rsidR="00E2543C" w:rsidRDefault="00E2543C">
            <w:pPr>
              <w:pStyle w:val="table10"/>
              <w:spacing w:before="120" w:after="60"/>
              <w:jc w:val="center"/>
            </w:pPr>
            <w:r>
              <w:t>25</w:t>
            </w:r>
          </w:p>
        </w:tc>
        <w:tc>
          <w:tcPr>
            <w:tcW w:w="407" w:type="pct"/>
            <w:tcBorders>
              <w:bottom w:val="single" w:sz="4" w:space="0" w:color="auto"/>
            </w:tcBorders>
            <w:tcMar>
              <w:top w:w="0" w:type="dxa"/>
              <w:left w:w="6" w:type="dxa"/>
              <w:bottom w:w="0" w:type="dxa"/>
              <w:right w:w="6" w:type="dxa"/>
            </w:tcMar>
            <w:hideMark/>
          </w:tcPr>
          <w:p w:rsidR="00E2543C" w:rsidRDefault="00E2543C">
            <w:pPr>
              <w:pStyle w:val="table10"/>
              <w:spacing w:before="120" w:after="60"/>
              <w:jc w:val="center"/>
            </w:pPr>
            <w:r>
              <w:t>1</w:t>
            </w:r>
          </w:p>
        </w:tc>
        <w:tc>
          <w:tcPr>
            <w:tcW w:w="481" w:type="pct"/>
            <w:tcBorders>
              <w:bottom w:val="single" w:sz="4" w:space="0" w:color="auto"/>
            </w:tcBorders>
            <w:tcMar>
              <w:top w:w="0" w:type="dxa"/>
              <w:left w:w="6" w:type="dxa"/>
              <w:bottom w:w="0" w:type="dxa"/>
              <w:right w:w="6" w:type="dxa"/>
            </w:tcMar>
            <w:hideMark/>
          </w:tcPr>
          <w:p w:rsidR="00E2543C" w:rsidRDefault="00E2543C">
            <w:pPr>
              <w:pStyle w:val="table10"/>
              <w:spacing w:before="120" w:after="60"/>
              <w:jc w:val="center"/>
            </w:pPr>
            <w:r>
              <w:t>–</w:t>
            </w:r>
          </w:p>
        </w:tc>
        <w:tc>
          <w:tcPr>
            <w:tcW w:w="592" w:type="pct"/>
            <w:tcBorders>
              <w:bottom w:val="single" w:sz="4" w:space="0" w:color="auto"/>
            </w:tcBorders>
            <w:tcMar>
              <w:top w:w="0" w:type="dxa"/>
              <w:left w:w="6" w:type="dxa"/>
              <w:bottom w:w="0" w:type="dxa"/>
              <w:right w:w="6" w:type="dxa"/>
            </w:tcMar>
            <w:hideMark/>
          </w:tcPr>
          <w:p w:rsidR="00E2543C" w:rsidRDefault="00E2543C">
            <w:pPr>
              <w:pStyle w:val="table10"/>
              <w:spacing w:before="120" w:after="60"/>
              <w:jc w:val="center"/>
            </w:pPr>
            <w:r>
              <w:t>Д – 10</w:t>
            </w:r>
            <w:r>
              <w:br/>
              <w:t>П – 50</w:t>
            </w:r>
          </w:p>
        </w:tc>
        <w:tc>
          <w:tcPr>
            <w:tcW w:w="967" w:type="pct"/>
            <w:tcBorders>
              <w:bottom w:val="single" w:sz="4" w:space="0" w:color="auto"/>
            </w:tcBorders>
            <w:tcMar>
              <w:top w:w="0" w:type="dxa"/>
              <w:left w:w="6" w:type="dxa"/>
              <w:bottom w:w="0" w:type="dxa"/>
              <w:right w:w="6" w:type="dxa"/>
            </w:tcMar>
            <w:hideMark/>
          </w:tcPr>
          <w:p w:rsidR="00E2543C" w:rsidRDefault="00E2543C">
            <w:pPr>
              <w:pStyle w:val="table10"/>
              <w:spacing w:before="120" w:after="60"/>
            </w:pPr>
            <w:r>
              <w:t> </w:t>
            </w:r>
          </w:p>
        </w:tc>
      </w:tr>
    </w:tbl>
    <w:p w:rsidR="00E2543C" w:rsidRDefault="00E2543C">
      <w:pPr>
        <w:pStyle w:val="newncpi"/>
      </w:pPr>
      <w:r>
        <w:t> </w:t>
      </w:r>
    </w:p>
    <w:p w:rsidR="00E2543C" w:rsidRDefault="00E2543C">
      <w:pPr>
        <w:pStyle w:val="snoskiline"/>
      </w:pPr>
      <w:r>
        <w:t>______________________________</w:t>
      </w:r>
    </w:p>
    <w:p w:rsidR="00E2543C" w:rsidRDefault="00E2543C">
      <w:pPr>
        <w:pStyle w:val="snoski"/>
      </w:pPr>
      <w:r>
        <w:t>*КМАФАнМ – количество мезофильных аэробных и факультативно-анаэробных микроорганизмов.</w:t>
      </w:r>
    </w:p>
    <w:p w:rsidR="00E2543C" w:rsidRDefault="00E2543C">
      <w:pPr>
        <w:pStyle w:val="snoski"/>
      </w:pPr>
      <w:r>
        <w:t>**КОЕ – колониеобразующие единицы.</w:t>
      </w:r>
    </w:p>
    <w:p w:rsidR="00E2543C" w:rsidRDefault="00E2543C">
      <w:pPr>
        <w:pStyle w:val="snoski"/>
        <w:spacing w:after="240"/>
      </w:pPr>
      <w:r>
        <w:t>***БГКП – бактерии группы кишечных палочек.</w:t>
      </w:r>
    </w:p>
    <w:p w:rsidR="00E2543C" w:rsidRDefault="00E2543C">
      <w:pPr>
        <w:rPr>
          <w:rFonts w:eastAsia="Times New Roman"/>
        </w:rPr>
        <w:sectPr w:rsidR="00E2543C">
          <w:pgSz w:w="16838" w:h="11906" w:orient="landscape"/>
          <w:pgMar w:top="567" w:right="289" w:bottom="567" w:left="340" w:header="709" w:footer="709" w:gutter="0"/>
          <w:cols w:space="720"/>
        </w:sectPr>
      </w:pPr>
    </w:p>
    <w:p w:rsidR="00E2543C" w:rsidRDefault="00E2543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479"/>
        <w:gridCol w:w="2876"/>
      </w:tblGrid>
      <w:tr w:rsidR="00E2543C">
        <w:tc>
          <w:tcPr>
            <w:tcW w:w="3463" w:type="pct"/>
            <w:tcMar>
              <w:top w:w="0" w:type="dxa"/>
              <w:left w:w="6" w:type="dxa"/>
              <w:bottom w:w="0" w:type="dxa"/>
              <w:right w:w="6" w:type="dxa"/>
            </w:tcMar>
            <w:hideMark/>
          </w:tcPr>
          <w:p w:rsidR="00E2543C" w:rsidRDefault="00E2543C">
            <w:pPr>
              <w:pStyle w:val="newncpi"/>
            </w:pPr>
            <w:r>
              <w:t> </w:t>
            </w:r>
          </w:p>
        </w:tc>
        <w:tc>
          <w:tcPr>
            <w:tcW w:w="1537" w:type="pct"/>
            <w:tcMar>
              <w:top w:w="0" w:type="dxa"/>
              <w:left w:w="6" w:type="dxa"/>
              <w:bottom w:w="0" w:type="dxa"/>
              <w:right w:w="6" w:type="dxa"/>
            </w:tcMar>
            <w:hideMark/>
          </w:tcPr>
          <w:p w:rsidR="00E2543C" w:rsidRDefault="00E2543C">
            <w:pPr>
              <w:pStyle w:val="append1"/>
            </w:pPr>
            <w:r>
              <w:t>Приложение № 12</w:t>
            </w:r>
          </w:p>
          <w:p w:rsidR="00E2543C" w:rsidRDefault="00E2543C">
            <w:pPr>
              <w:pStyle w:val="append"/>
            </w:pPr>
            <w:r>
              <w:t>к техническому регламенту</w:t>
            </w:r>
            <w:r>
              <w:br/>
              <w:t>Таможенного союза</w:t>
            </w:r>
            <w:r>
              <w:br/>
              <w:t>«О безопасности молока</w:t>
            </w:r>
            <w:r>
              <w:br/>
              <w:t>и молочной продукции»</w:t>
            </w:r>
            <w:r>
              <w:br/>
              <w:t>(TP ТС 033/2013)</w:t>
            </w:r>
          </w:p>
        </w:tc>
      </w:tr>
    </w:tbl>
    <w:p w:rsidR="00E2543C" w:rsidRDefault="00E2543C">
      <w:pPr>
        <w:pStyle w:val="titlep"/>
      </w:pPr>
      <w:r>
        <w:t>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w:t>
      </w:r>
    </w:p>
    <w:tbl>
      <w:tblPr>
        <w:tblW w:w="5000" w:type="pct"/>
        <w:tblCellMar>
          <w:left w:w="0" w:type="dxa"/>
          <w:right w:w="0" w:type="dxa"/>
        </w:tblCellMar>
        <w:tblLook w:val="04A0" w:firstRow="1" w:lastRow="0" w:firstColumn="1" w:lastColumn="0" w:noHBand="0" w:noVBand="1"/>
      </w:tblPr>
      <w:tblGrid>
        <w:gridCol w:w="2883"/>
        <w:gridCol w:w="2876"/>
        <w:gridCol w:w="2157"/>
        <w:gridCol w:w="1439"/>
      </w:tblGrid>
      <w:tr w:rsidR="00E2543C">
        <w:trPr>
          <w:trHeight w:val="20"/>
        </w:trPr>
        <w:tc>
          <w:tcPr>
            <w:tcW w:w="154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Критерии и показатели</w:t>
            </w:r>
          </w:p>
        </w:tc>
        <w:tc>
          <w:tcPr>
            <w:tcW w:w="1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Единицы измерения</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Допустимые уровни</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Обязательность маркировки</w:t>
            </w:r>
          </w:p>
        </w:tc>
      </w:tr>
      <w:tr w:rsidR="00E2543C">
        <w:trPr>
          <w:trHeight w:val="20"/>
        </w:trPr>
        <w:tc>
          <w:tcPr>
            <w:tcW w:w="154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1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r>
      <w:tr w:rsidR="00E2543C">
        <w:trPr>
          <w:trHeight w:val="20"/>
        </w:trPr>
        <w:tc>
          <w:tcPr>
            <w:tcW w:w="5000" w:type="pct"/>
            <w:gridSpan w:val="4"/>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p>
        </w:tc>
      </w:tr>
      <w:tr w:rsidR="00E2543C">
        <w:trPr>
          <w:trHeight w:val="20"/>
        </w:trPr>
        <w:tc>
          <w:tcPr>
            <w:tcW w:w="5000" w:type="pct"/>
            <w:gridSpan w:val="4"/>
            <w:tcMar>
              <w:top w:w="0" w:type="dxa"/>
              <w:left w:w="6" w:type="dxa"/>
              <w:bottom w:w="0" w:type="dxa"/>
              <w:right w:w="6" w:type="dxa"/>
            </w:tcMar>
            <w:hideMark/>
          </w:tcPr>
          <w:p w:rsidR="00E2543C" w:rsidRDefault="00E2543C">
            <w:pPr>
              <w:pStyle w:val="table10"/>
              <w:spacing w:before="120"/>
              <w:jc w:val="center"/>
            </w:pPr>
            <w:r>
              <w:t>Показатели пищевой ценности (на 100 мл готового к употреблению продукта)</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Белок</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1,2–1,7</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Белки молочной сыворотки</w:t>
            </w:r>
          </w:p>
        </w:tc>
        <w:tc>
          <w:tcPr>
            <w:tcW w:w="1537" w:type="pct"/>
            <w:tcMar>
              <w:top w:w="0" w:type="dxa"/>
              <w:left w:w="6" w:type="dxa"/>
              <w:bottom w:w="0" w:type="dxa"/>
              <w:right w:w="6" w:type="dxa"/>
            </w:tcMar>
            <w:hideMark/>
          </w:tcPr>
          <w:p w:rsidR="00E2543C" w:rsidRDefault="00E2543C">
            <w:pPr>
              <w:pStyle w:val="table10"/>
              <w:spacing w:before="120"/>
              <w:jc w:val="center"/>
            </w:pPr>
            <w:r>
              <w:t>% от общего количества белка, не менее</w:t>
            </w:r>
          </w:p>
        </w:tc>
        <w:tc>
          <w:tcPr>
            <w:tcW w:w="1153" w:type="pct"/>
            <w:tcMar>
              <w:top w:w="0" w:type="dxa"/>
              <w:left w:w="6" w:type="dxa"/>
              <w:bottom w:w="0" w:type="dxa"/>
              <w:right w:w="6" w:type="dxa"/>
            </w:tcMar>
            <w:hideMark/>
          </w:tcPr>
          <w:p w:rsidR="00E2543C" w:rsidRDefault="00E2543C">
            <w:pPr>
              <w:pStyle w:val="table10"/>
              <w:spacing w:before="120"/>
              <w:jc w:val="center"/>
            </w:pPr>
            <w:r>
              <w:t>50*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Жир</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3–4</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vMerge w:val="restart"/>
            <w:tcMar>
              <w:top w:w="0" w:type="dxa"/>
              <w:left w:w="6" w:type="dxa"/>
              <w:bottom w:w="0" w:type="dxa"/>
              <w:right w:w="6" w:type="dxa"/>
            </w:tcMar>
            <w:hideMark/>
          </w:tcPr>
          <w:p w:rsidR="00E2543C" w:rsidRDefault="00E2543C">
            <w:pPr>
              <w:pStyle w:val="table10"/>
              <w:spacing w:before="120"/>
            </w:pPr>
            <w:r>
              <w:t>Линолевая кислота</w:t>
            </w:r>
          </w:p>
        </w:tc>
        <w:tc>
          <w:tcPr>
            <w:tcW w:w="1537" w:type="pct"/>
            <w:tcMar>
              <w:top w:w="0" w:type="dxa"/>
              <w:left w:w="6" w:type="dxa"/>
              <w:bottom w:w="0" w:type="dxa"/>
              <w:right w:w="6" w:type="dxa"/>
            </w:tcMar>
            <w:hideMark/>
          </w:tcPr>
          <w:p w:rsidR="00E2543C" w:rsidRDefault="00E2543C">
            <w:pPr>
              <w:pStyle w:val="table10"/>
              <w:spacing w:before="120"/>
              <w:jc w:val="center"/>
            </w:pPr>
            <w:r>
              <w:t>% от суммы жирных кислот</w:t>
            </w:r>
          </w:p>
        </w:tc>
        <w:tc>
          <w:tcPr>
            <w:tcW w:w="1153" w:type="pct"/>
            <w:tcMar>
              <w:top w:w="0" w:type="dxa"/>
              <w:left w:w="6" w:type="dxa"/>
              <w:bottom w:w="0" w:type="dxa"/>
              <w:right w:w="6" w:type="dxa"/>
            </w:tcMar>
            <w:hideMark/>
          </w:tcPr>
          <w:p w:rsidR="00E2543C" w:rsidRDefault="00E2543C">
            <w:pPr>
              <w:pStyle w:val="table10"/>
              <w:spacing w:before="120"/>
              <w:jc w:val="center"/>
            </w:pPr>
            <w:r>
              <w:t>14–20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537" w:type="pct"/>
            <w:tcMar>
              <w:top w:w="0" w:type="dxa"/>
              <w:left w:w="6" w:type="dxa"/>
              <w:bottom w:w="0" w:type="dxa"/>
              <w:right w:w="6" w:type="dxa"/>
            </w:tcMar>
            <w:hideMark/>
          </w:tcPr>
          <w:p w:rsidR="00E2543C" w:rsidRDefault="00E2543C">
            <w:pPr>
              <w:pStyle w:val="table10"/>
              <w:spacing w:before="120"/>
              <w:jc w:val="center"/>
            </w:pPr>
            <w:r>
              <w:t>мг</w:t>
            </w:r>
          </w:p>
        </w:tc>
        <w:tc>
          <w:tcPr>
            <w:tcW w:w="1153" w:type="pct"/>
            <w:tcMar>
              <w:top w:w="0" w:type="dxa"/>
              <w:left w:w="6" w:type="dxa"/>
              <w:bottom w:w="0" w:type="dxa"/>
              <w:right w:w="6" w:type="dxa"/>
            </w:tcMar>
            <w:hideMark/>
          </w:tcPr>
          <w:p w:rsidR="00E2543C" w:rsidRDefault="00E2543C">
            <w:pPr>
              <w:pStyle w:val="table10"/>
              <w:spacing w:before="120"/>
              <w:jc w:val="center"/>
            </w:pPr>
            <w:r>
              <w:t>400–800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Отношение альфа-токоферол и полиненасыщенные жирные кислоты</w:t>
            </w:r>
          </w:p>
        </w:tc>
        <w:tc>
          <w:tcPr>
            <w:tcW w:w="1537" w:type="pct"/>
            <w:tcMar>
              <w:top w:w="0" w:type="dxa"/>
              <w:left w:w="6" w:type="dxa"/>
              <w:bottom w:w="0" w:type="dxa"/>
              <w:right w:w="6" w:type="dxa"/>
            </w:tcMar>
            <w:hideMark/>
          </w:tcPr>
          <w:p w:rsidR="00E2543C" w:rsidRDefault="00E2543C">
            <w:pPr>
              <w:pStyle w:val="table10"/>
              <w:spacing w:before="120"/>
              <w:jc w:val="center"/>
            </w:pPr>
            <w:r>
              <w:t>–</w:t>
            </w:r>
          </w:p>
        </w:tc>
        <w:tc>
          <w:tcPr>
            <w:tcW w:w="1153" w:type="pct"/>
            <w:tcMar>
              <w:top w:w="0" w:type="dxa"/>
              <w:left w:w="6" w:type="dxa"/>
              <w:bottom w:w="0" w:type="dxa"/>
              <w:right w:w="6" w:type="dxa"/>
            </w:tcMar>
            <w:hideMark/>
          </w:tcPr>
          <w:p w:rsidR="00E2543C" w:rsidRDefault="00E2543C">
            <w:pPr>
              <w:pStyle w:val="table10"/>
              <w:spacing w:before="120"/>
              <w:jc w:val="center"/>
            </w:pPr>
            <w:r>
              <w:t>1–2</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Углеводы</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6,5–8</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Лактоза</w:t>
            </w:r>
          </w:p>
        </w:tc>
        <w:tc>
          <w:tcPr>
            <w:tcW w:w="1537" w:type="pct"/>
            <w:tcMar>
              <w:top w:w="0" w:type="dxa"/>
              <w:left w:w="6" w:type="dxa"/>
              <w:bottom w:w="0" w:type="dxa"/>
              <w:right w:w="6" w:type="dxa"/>
            </w:tcMar>
            <w:hideMark/>
          </w:tcPr>
          <w:p w:rsidR="00E2543C" w:rsidRDefault="00E2543C">
            <w:pPr>
              <w:pStyle w:val="table10"/>
              <w:spacing w:before="120"/>
              <w:jc w:val="center"/>
            </w:pPr>
            <w:r>
              <w:t>% от общего количества углеводов**, не менее</w:t>
            </w:r>
          </w:p>
        </w:tc>
        <w:tc>
          <w:tcPr>
            <w:tcW w:w="1153" w:type="pct"/>
            <w:tcMar>
              <w:top w:w="0" w:type="dxa"/>
              <w:left w:w="6" w:type="dxa"/>
              <w:bottom w:w="0" w:type="dxa"/>
              <w:right w:w="6" w:type="dxa"/>
            </w:tcMar>
            <w:hideMark/>
          </w:tcPr>
          <w:p w:rsidR="00E2543C" w:rsidRDefault="00E2543C">
            <w:pPr>
              <w:pStyle w:val="table10"/>
              <w:spacing w:before="120"/>
              <w:jc w:val="center"/>
            </w:pPr>
            <w:r>
              <w:t>65</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Таурин</w:t>
            </w:r>
          </w:p>
        </w:tc>
        <w:tc>
          <w:tcPr>
            <w:tcW w:w="1537" w:type="pct"/>
            <w:tcMar>
              <w:top w:w="0" w:type="dxa"/>
              <w:left w:w="6" w:type="dxa"/>
              <w:bottom w:w="0" w:type="dxa"/>
              <w:right w:w="6" w:type="dxa"/>
            </w:tcMar>
            <w:hideMark/>
          </w:tcPr>
          <w:p w:rsidR="00E2543C" w:rsidRDefault="00E2543C">
            <w:pPr>
              <w:pStyle w:val="table10"/>
              <w:spacing w:before="120"/>
              <w:jc w:val="center"/>
            </w:pPr>
            <w:r>
              <w:t>мг, не более</w:t>
            </w:r>
          </w:p>
        </w:tc>
        <w:tc>
          <w:tcPr>
            <w:tcW w:w="1153" w:type="pct"/>
            <w:tcMar>
              <w:top w:w="0" w:type="dxa"/>
              <w:left w:w="6" w:type="dxa"/>
              <w:bottom w:w="0" w:type="dxa"/>
              <w:right w:w="6" w:type="dxa"/>
            </w:tcMar>
            <w:hideMark/>
          </w:tcPr>
          <w:p w:rsidR="00E2543C" w:rsidRDefault="00E2543C">
            <w:pPr>
              <w:pStyle w:val="table10"/>
              <w:spacing w:before="120"/>
              <w:jc w:val="center"/>
            </w:pPr>
            <w:r>
              <w:t>8</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5000" w:type="pct"/>
            <w:gridSpan w:val="4"/>
            <w:tcMar>
              <w:top w:w="0" w:type="dxa"/>
              <w:left w:w="6" w:type="dxa"/>
              <w:bottom w:w="0" w:type="dxa"/>
              <w:right w:w="6" w:type="dxa"/>
            </w:tcMar>
            <w:hideMark/>
          </w:tcPr>
          <w:p w:rsidR="00E2543C" w:rsidRDefault="00E2543C">
            <w:pPr>
              <w:pStyle w:val="table10"/>
              <w:spacing w:before="120"/>
              <w:jc w:val="center"/>
            </w:pPr>
            <w:r>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p>
        </w:tc>
      </w:tr>
      <w:tr w:rsidR="00E2543C">
        <w:trPr>
          <w:trHeight w:val="20"/>
        </w:trPr>
        <w:tc>
          <w:tcPr>
            <w:tcW w:w="5000" w:type="pct"/>
            <w:gridSpan w:val="4"/>
            <w:tcMar>
              <w:top w:w="0" w:type="dxa"/>
              <w:left w:w="6" w:type="dxa"/>
              <w:bottom w:w="0" w:type="dxa"/>
              <w:right w:w="6" w:type="dxa"/>
            </w:tcMar>
            <w:hideMark/>
          </w:tcPr>
          <w:p w:rsidR="00E2543C" w:rsidRDefault="00E2543C">
            <w:pPr>
              <w:pStyle w:val="table10"/>
              <w:spacing w:before="120"/>
              <w:jc w:val="center"/>
            </w:pPr>
            <w:r>
              <w:t>Показатели пищевой ценности (на 100 мл готового к употреблению продукта)</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Белок</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1,2–2,1</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Белки молочной сыворотки</w:t>
            </w:r>
          </w:p>
        </w:tc>
        <w:tc>
          <w:tcPr>
            <w:tcW w:w="1537" w:type="pct"/>
            <w:tcMar>
              <w:top w:w="0" w:type="dxa"/>
              <w:left w:w="6" w:type="dxa"/>
              <w:bottom w:w="0" w:type="dxa"/>
              <w:right w:w="6" w:type="dxa"/>
            </w:tcMar>
            <w:hideMark/>
          </w:tcPr>
          <w:p w:rsidR="00E2543C" w:rsidRDefault="00E2543C">
            <w:pPr>
              <w:pStyle w:val="table10"/>
              <w:spacing w:before="120"/>
              <w:jc w:val="center"/>
            </w:pPr>
            <w:r>
              <w:t>% от общего количества белка, не менее</w:t>
            </w:r>
          </w:p>
        </w:tc>
        <w:tc>
          <w:tcPr>
            <w:tcW w:w="1153" w:type="pct"/>
            <w:tcMar>
              <w:top w:w="0" w:type="dxa"/>
              <w:left w:w="6" w:type="dxa"/>
              <w:bottom w:w="0" w:type="dxa"/>
              <w:right w:w="6" w:type="dxa"/>
            </w:tcMar>
            <w:hideMark/>
          </w:tcPr>
          <w:p w:rsidR="00E2543C" w:rsidRDefault="00E2543C">
            <w:pPr>
              <w:pStyle w:val="table10"/>
              <w:spacing w:before="120"/>
              <w:jc w:val="center"/>
            </w:pPr>
            <w:r>
              <w:t>35***</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Жир</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2,5–4,0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vMerge w:val="restart"/>
            <w:tcMar>
              <w:top w:w="0" w:type="dxa"/>
              <w:left w:w="6" w:type="dxa"/>
              <w:bottom w:w="0" w:type="dxa"/>
              <w:right w:w="6" w:type="dxa"/>
            </w:tcMar>
            <w:hideMark/>
          </w:tcPr>
          <w:p w:rsidR="00E2543C" w:rsidRDefault="00E2543C">
            <w:pPr>
              <w:pStyle w:val="table10"/>
              <w:spacing w:before="120"/>
            </w:pPr>
            <w:r>
              <w:t>Линолевая кислота</w:t>
            </w:r>
          </w:p>
        </w:tc>
        <w:tc>
          <w:tcPr>
            <w:tcW w:w="1537" w:type="pct"/>
            <w:tcMar>
              <w:top w:w="0" w:type="dxa"/>
              <w:left w:w="6" w:type="dxa"/>
              <w:bottom w:w="0" w:type="dxa"/>
              <w:right w:w="6" w:type="dxa"/>
            </w:tcMar>
            <w:hideMark/>
          </w:tcPr>
          <w:p w:rsidR="00E2543C" w:rsidRDefault="00E2543C">
            <w:pPr>
              <w:pStyle w:val="table10"/>
              <w:spacing w:before="120"/>
              <w:jc w:val="center"/>
            </w:pPr>
            <w:r>
              <w:t>% от суммы жирных кислот</w:t>
            </w:r>
          </w:p>
        </w:tc>
        <w:tc>
          <w:tcPr>
            <w:tcW w:w="1153" w:type="pct"/>
            <w:tcMar>
              <w:top w:w="0" w:type="dxa"/>
              <w:left w:w="6" w:type="dxa"/>
              <w:bottom w:w="0" w:type="dxa"/>
              <w:right w:w="6" w:type="dxa"/>
            </w:tcMar>
            <w:hideMark/>
          </w:tcPr>
          <w:p w:rsidR="00E2543C" w:rsidRDefault="00E2543C">
            <w:pPr>
              <w:pStyle w:val="table10"/>
              <w:spacing w:before="120"/>
              <w:jc w:val="center"/>
            </w:pPr>
            <w:r>
              <w:t>14–20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537" w:type="pct"/>
            <w:tcMar>
              <w:top w:w="0" w:type="dxa"/>
              <w:left w:w="6" w:type="dxa"/>
              <w:bottom w:w="0" w:type="dxa"/>
              <w:right w:w="6" w:type="dxa"/>
            </w:tcMar>
            <w:hideMark/>
          </w:tcPr>
          <w:p w:rsidR="00E2543C" w:rsidRDefault="00E2543C">
            <w:pPr>
              <w:pStyle w:val="table10"/>
              <w:spacing w:before="120"/>
              <w:jc w:val="center"/>
            </w:pPr>
            <w:r>
              <w:t>мг</w:t>
            </w:r>
          </w:p>
        </w:tc>
        <w:tc>
          <w:tcPr>
            <w:tcW w:w="1153" w:type="pct"/>
            <w:tcMar>
              <w:top w:w="0" w:type="dxa"/>
              <w:left w:w="6" w:type="dxa"/>
              <w:bottom w:w="0" w:type="dxa"/>
              <w:right w:w="6" w:type="dxa"/>
            </w:tcMar>
            <w:hideMark/>
          </w:tcPr>
          <w:p w:rsidR="00E2543C" w:rsidRDefault="00E2543C">
            <w:pPr>
              <w:pStyle w:val="table10"/>
              <w:spacing w:before="120"/>
              <w:jc w:val="center"/>
            </w:pPr>
            <w:r>
              <w:t>400–800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Углеводы</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7–9</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Лактоза</w:t>
            </w:r>
          </w:p>
        </w:tc>
        <w:tc>
          <w:tcPr>
            <w:tcW w:w="1537" w:type="pct"/>
            <w:tcMar>
              <w:top w:w="0" w:type="dxa"/>
              <w:left w:w="6" w:type="dxa"/>
              <w:bottom w:w="0" w:type="dxa"/>
              <w:right w:w="6" w:type="dxa"/>
            </w:tcMar>
            <w:hideMark/>
          </w:tcPr>
          <w:p w:rsidR="00E2543C" w:rsidRDefault="00E2543C">
            <w:pPr>
              <w:pStyle w:val="table10"/>
              <w:spacing w:before="120"/>
              <w:jc w:val="center"/>
            </w:pPr>
            <w:r>
              <w:t>% от общего количества углеводов**, не менее</w:t>
            </w:r>
          </w:p>
        </w:tc>
        <w:tc>
          <w:tcPr>
            <w:tcW w:w="1153" w:type="pct"/>
            <w:tcMar>
              <w:top w:w="0" w:type="dxa"/>
              <w:left w:w="6" w:type="dxa"/>
              <w:bottom w:w="0" w:type="dxa"/>
              <w:right w:w="6" w:type="dxa"/>
            </w:tcMar>
            <w:hideMark/>
          </w:tcPr>
          <w:p w:rsidR="00E2543C" w:rsidRDefault="00E2543C">
            <w:pPr>
              <w:pStyle w:val="table10"/>
              <w:spacing w:before="120"/>
              <w:jc w:val="center"/>
            </w:pPr>
            <w:r>
              <w:t>50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5000" w:type="pct"/>
            <w:gridSpan w:val="4"/>
            <w:tcMar>
              <w:top w:w="0" w:type="dxa"/>
              <w:left w:w="6" w:type="dxa"/>
              <w:bottom w:w="0" w:type="dxa"/>
              <w:right w:w="6" w:type="dxa"/>
            </w:tcMar>
            <w:hideMark/>
          </w:tcPr>
          <w:p w:rsidR="00E2543C" w:rsidRDefault="00E2543C">
            <w:pPr>
              <w:pStyle w:val="table10"/>
              <w:spacing w:before="120"/>
              <w:jc w:val="center"/>
            </w:pPr>
            <w: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p>
        </w:tc>
      </w:tr>
      <w:tr w:rsidR="00E2543C">
        <w:trPr>
          <w:trHeight w:val="20"/>
        </w:trPr>
        <w:tc>
          <w:tcPr>
            <w:tcW w:w="5000" w:type="pct"/>
            <w:gridSpan w:val="4"/>
            <w:tcMar>
              <w:top w:w="0" w:type="dxa"/>
              <w:left w:w="6" w:type="dxa"/>
              <w:bottom w:w="0" w:type="dxa"/>
              <w:right w:w="6" w:type="dxa"/>
            </w:tcMar>
            <w:hideMark/>
          </w:tcPr>
          <w:p w:rsidR="00E2543C" w:rsidRDefault="00E2543C">
            <w:pPr>
              <w:pStyle w:val="table10"/>
              <w:spacing w:before="120"/>
              <w:jc w:val="center"/>
            </w:pPr>
            <w:r>
              <w:t>Показатели пищевой ценности (на 100 мл готового к употреблению продукта)</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Белок</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1,2–2,1</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Белки молочной сыворотки</w:t>
            </w:r>
          </w:p>
        </w:tc>
        <w:tc>
          <w:tcPr>
            <w:tcW w:w="1537" w:type="pct"/>
            <w:tcMar>
              <w:top w:w="0" w:type="dxa"/>
              <w:left w:w="6" w:type="dxa"/>
              <w:bottom w:w="0" w:type="dxa"/>
              <w:right w:w="6" w:type="dxa"/>
            </w:tcMar>
            <w:hideMark/>
          </w:tcPr>
          <w:p w:rsidR="00E2543C" w:rsidRDefault="00E2543C">
            <w:pPr>
              <w:pStyle w:val="table10"/>
              <w:spacing w:before="120"/>
              <w:jc w:val="center"/>
            </w:pPr>
            <w:r>
              <w:t>% от общего количества белка, не менее</w:t>
            </w:r>
          </w:p>
        </w:tc>
        <w:tc>
          <w:tcPr>
            <w:tcW w:w="1153" w:type="pct"/>
            <w:tcMar>
              <w:top w:w="0" w:type="dxa"/>
              <w:left w:w="6" w:type="dxa"/>
              <w:bottom w:w="0" w:type="dxa"/>
              <w:right w:w="6" w:type="dxa"/>
            </w:tcMar>
            <w:hideMark/>
          </w:tcPr>
          <w:p w:rsidR="00E2543C" w:rsidRDefault="00E2543C">
            <w:pPr>
              <w:pStyle w:val="table10"/>
              <w:spacing w:before="120"/>
              <w:jc w:val="center"/>
            </w:pPr>
            <w:r>
              <w:t>50*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lastRenderedPageBreak/>
              <w:t>Таурин</w:t>
            </w:r>
          </w:p>
        </w:tc>
        <w:tc>
          <w:tcPr>
            <w:tcW w:w="1537" w:type="pct"/>
            <w:tcMar>
              <w:top w:w="0" w:type="dxa"/>
              <w:left w:w="6" w:type="dxa"/>
              <w:bottom w:w="0" w:type="dxa"/>
              <w:right w:w="6" w:type="dxa"/>
            </w:tcMar>
            <w:hideMark/>
          </w:tcPr>
          <w:p w:rsidR="00E2543C" w:rsidRDefault="00E2543C">
            <w:pPr>
              <w:pStyle w:val="table10"/>
              <w:spacing w:before="120"/>
              <w:jc w:val="center"/>
            </w:pPr>
            <w:r>
              <w:t>мг, не более</w:t>
            </w:r>
          </w:p>
        </w:tc>
        <w:tc>
          <w:tcPr>
            <w:tcW w:w="1153" w:type="pct"/>
            <w:tcMar>
              <w:top w:w="0" w:type="dxa"/>
              <w:left w:w="6" w:type="dxa"/>
              <w:bottom w:w="0" w:type="dxa"/>
              <w:right w:w="6" w:type="dxa"/>
            </w:tcMar>
            <w:hideMark/>
          </w:tcPr>
          <w:p w:rsidR="00E2543C" w:rsidRDefault="00E2543C">
            <w:pPr>
              <w:pStyle w:val="table10"/>
              <w:spacing w:before="120"/>
              <w:jc w:val="center"/>
            </w:pPr>
            <w:r>
              <w:t>8</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Жир</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3–4</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vMerge w:val="restart"/>
            <w:tcMar>
              <w:top w:w="0" w:type="dxa"/>
              <w:left w:w="6" w:type="dxa"/>
              <w:bottom w:w="0" w:type="dxa"/>
              <w:right w:w="6" w:type="dxa"/>
            </w:tcMar>
            <w:hideMark/>
          </w:tcPr>
          <w:p w:rsidR="00E2543C" w:rsidRDefault="00E2543C">
            <w:pPr>
              <w:pStyle w:val="table10"/>
              <w:spacing w:before="120"/>
            </w:pPr>
            <w:r>
              <w:t>Линолевая кислота</w:t>
            </w:r>
          </w:p>
        </w:tc>
        <w:tc>
          <w:tcPr>
            <w:tcW w:w="1537" w:type="pct"/>
            <w:tcMar>
              <w:top w:w="0" w:type="dxa"/>
              <w:left w:w="6" w:type="dxa"/>
              <w:bottom w:w="0" w:type="dxa"/>
              <w:right w:w="6" w:type="dxa"/>
            </w:tcMar>
            <w:hideMark/>
          </w:tcPr>
          <w:p w:rsidR="00E2543C" w:rsidRDefault="00E2543C">
            <w:pPr>
              <w:pStyle w:val="table10"/>
              <w:spacing w:before="120"/>
              <w:jc w:val="center"/>
            </w:pPr>
            <w:r>
              <w:t>% от суммы жирных кислот</w:t>
            </w:r>
          </w:p>
        </w:tc>
        <w:tc>
          <w:tcPr>
            <w:tcW w:w="1153" w:type="pct"/>
            <w:tcMar>
              <w:top w:w="0" w:type="dxa"/>
              <w:left w:w="6" w:type="dxa"/>
              <w:bottom w:w="0" w:type="dxa"/>
              <w:right w:w="6" w:type="dxa"/>
            </w:tcMar>
            <w:hideMark/>
          </w:tcPr>
          <w:p w:rsidR="00E2543C" w:rsidRDefault="00E2543C">
            <w:pPr>
              <w:pStyle w:val="table10"/>
              <w:spacing w:before="120"/>
              <w:jc w:val="center"/>
            </w:pPr>
            <w:r>
              <w:t>14–20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537" w:type="pct"/>
            <w:tcMar>
              <w:top w:w="0" w:type="dxa"/>
              <w:left w:w="6" w:type="dxa"/>
              <w:bottom w:w="0" w:type="dxa"/>
              <w:right w:w="6" w:type="dxa"/>
            </w:tcMar>
            <w:hideMark/>
          </w:tcPr>
          <w:p w:rsidR="00E2543C" w:rsidRDefault="00E2543C">
            <w:pPr>
              <w:pStyle w:val="table10"/>
              <w:spacing w:before="120"/>
              <w:jc w:val="center"/>
            </w:pPr>
            <w:r>
              <w:t>мг</w:t>
            </w:r>
          </w:p>
        </w:tc>
        <w:tc>
          <w:tcPr>
            <w:tcW w:w="1153" w:type="pct"/>
            <w:tcMar>
              <w:top w:w="0" w:type="dxa"/>
              <w:left w:w="6" w:type="dxa"/>
              <w:bottom w:w="0" w:type="dxa"/>
              <w:right w:w="6" w:type="dxa"/>
            </w:tcMar>
            <w:hideMark/>
          </w:tcPr>
          <w:p w:rsidR="00E2543C" w:rsidRDefault="00E2543C">
            <w:pPr>
              <w:pStyle w:val="table10"/>
              <w:spacing w:before="120"/>
              <w:jc w:val="center"/>
            </w:pPr>
            <w:r>
              <w:t>400–800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Отношение альфа-токоферол и полиненасыщенные жирные кислоты</w:t>
            </w:r>
          </w:p>
        </w:tc>
        <w:tc>
          <w:tcPr>
            <w:tcW w:w="1537" w:type="pct"/>
            <w:tcMar>
              <w:top w:w="0" w:type="dxa"/>
              <w:left w:w="6" w:type="dxa"/>
              <w:bottom w:w="0" w:type="dxa"/>
              <w:right w:w="6" w:type="dxa"/>
            </w:tcMar>
            <w:hideMark/>
          </w:tcPr>
          <w:p w:rsidR="00E2543C" w:rsidRDefault="00E2543C">
            <w:pPr>
              <w:pStyle w:val="table10"/>
              <w:spacing w:before="120"/>
              <w:jc w:val="center"/>
            </w:pPr>
            <w:r>
              <w:t>–</w:t>
            </w:r>
          </w:p>
        </w:tc>
        <w:tc>
          <w:tcPr>
            <w:tcW w:w="1153" w:type="pct"/>
            <w:tcMar>
              <w:top w:w="0" w:type="dxa"/>
              <w:left w:w="6" w:type="dxa"/>
              <w:bottom w:w="0" w:type="dxa"/>
              <w:right w:w="6" w:type="dxa"/>
            </w:tcMar>
            <w:hideMark/>
          </w:tcPr>
          <w:p w:rsidR="00E2543C" w:rsidRDefault="00E2543C">
            <w:pPr>
              <w:pStyle w:val="table10"/>
              <w:spacing w:before="120"/>
              <w:jc w:val="center"/>
            </w:pPr>
            <w:r>
              <w:t>1–2</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Углеводы</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6,5–8</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Лактоза</w:t>
            </w:r>
          </w:p>
        </w:tc>
        <w:tc>
          <w:tcPr>
            <w:tcW w:w="1537" w:type="pct"/>
            <w:tcMar>
              <w:top w:w="0" w:type="dxa"/>
              <w:left w:w="6" w:type="dxa"/>
              <w:bottom w:w="0" w:type="dxa"/>
              <w:right w:w="6" w:type="dxa"/>
            </w:tcMar>
            <w:hideMark/>
          </w:tcPr>
          <w:p w:rsidR="00E2543C" w:rsidRDefault="00E2543C">
            <w:pPr>
              <w:pStyle w:val="table10"/>
              <w:spacing w:before="120"/>
              <w:jc w:val="center"/>
            </w:pPr>
            <w:r>
              <w:t>% от общего количества углеводов**, не менее</w:t>
            </w:r>
          </w:p>
        </w:tc>
        <w:tc>
          <w:tcPr>
            <w:tcW w:w="1153" w:type="pct"/>
            <w:tcMar>
              <w:top w:w="0" w:type="dxa"/>
              <w:left w:w="6" w:type="dxa"/>
              <w:bottom w:w="0" w:type="dxa"/>
              <w:right w:w="6" w:type="dxa"/>
            </w:tcMar>
            <w:hideMark/>
          </w:tcPr>
          <w:p w:rsidR="00E2543C" w:rsidRDefault="00E2543C">
            <w:pPr>
              <w:pStyle w:val="table10"/>
              <w:spacing w:before="120"/>
              <w:jc w:val="center"/>
            </w:pPr>
            <w:r>
              <w:t>65</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5000" w:type="pct"/>
            <w:gridSpan w:val="4"/>
            <w:tcMar>
              <w:top w:w="0" w:type="dxa"/>
              <w:left w:w="6" w:type="dxa"/>
              <w:bottom w:w="0" w:type="dxa"/>
              <w:right w:w="6" w:type="dxa"/>
            </w:tcMar>
            <w:hideMark/>
          </w:tcPr>
          <w:p w:rsidR="00E2543C" w:rsidRDefault="00E2543C">
            <w:pPr>
              <w:pStyle w:val="table10"/>
              <w:spacing w:before="120"/>
              <w:jc w:val="center"/>
            </w:pPr>
            <w:r>
              <w:t>4. Последующие частично адаптированные молочные смеси (сухие, жидкие, пресные, кисломолочные) для питания детей в возрасте старше 6 месяцев</w:t>
            </w:r>
          </w:p>
        </w:tc>
      </w:tr>
      <w:tr w:rsidR="00E2543C">
        <w:trPr>
          <w:trHeight w:val="20"/>
        </w:trPr>
        <w:tc>
          <w:tcPr>
            <w:tcW w:w="5000" w:type="pct"/>
            <w:gridSpan w:val="4"/>
            <w:tcMar>
              <w:top w:w="0" w:type="dxa"/>
              <w:left w:w="6" w:type="dxa"/>
              <w:bottom w:w="0" w:type="dxa"/>
              <w:right w:w="6" w:type="dxa"/>
            </w:tcMar>
            <w:hideMark/>
          </w:tcPr>
          <w:p w:rsidR="00E2543C" w:rsidRDefault="00E2543C">
            <w:pPr>
              <w:pStyle w:val="table10"/>
              <w:spacing w:before="120"/>
              <w:jc w:val="center"/>
            </w:pPr>
            <w:r>
              <w:t>Показатели пищевой ценности (на 100 мл готового к употреблению продукта)</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Белок</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1,5–2,4</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Белки молочной сыворотки</w:t>
            </w:r>
          </w:p>
        </w:tc>
        <w:tc>
          <w:tcPr>
            <w:tcW w:w="1537" w:type="pct"/>
            <w:tcMar>
              <w:top w:w="0" w:type="dxa"/>
              <w:left w:w="6" w:type="dxa"/>
              <w:bottom w:w="0" w:type="dxa"/>
              <w:right w:w="6" w:type="dxa"/>
            </w:tcMar>
            <w:hideMark/>
          </w:tcPr>
          <w:p w:rsidR="00E2543C" w:rsidRDefault="00E2543C">
            <w:pPr>
              <w:pStyle w:val="table10"/>
              <w:spacing w:before="120"/>
              <w:jc w:val="center"/>
            </w:pPr>
            <w:r>
              <w:t>% от общего количества белка, не менее</w:t>
            </w:r>
          </w:p>
        </w:tc>
        <w:tc>
          <w:tcPr>
            <w:tcW w:w="1153" w:type="pct"/>
            <w:tcMar>
              <w:top w:w="0" w:type="dxa"/>
              <w:left w:w="6" w:type="dxa"/>
              <w:bottom w:w="0" w:type="dxa"/>
              <w:right w:w="6" w:type="dxa"/>
            </w:tcMar>
            <w:hideMark/>
          </w:tcPr>
          <w:p w:rsidR="00E2543C" w:rsidRDefault="00E2543C">
            <w:pPr>
              <w:pStyle w:val="table10"/>
              <w:spacing w:before="120"/>
              <w:jc w:val="center"/>
            </w:pPr>
            <w:r>
              <w:t>20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Жир</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2,5–4</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vMerge w:val="restart"/>
            <w:tcMar>
              <w:top w:w="0" w:type="dxa"/>
              <w:left w:w="6" w:type="dxa"/>
              <w:bottom w:w="0" w:type="dxa"/>
              <w:right w:w="6" w:type="dxa"/>
            </w:tcMar>
            <w:hideMark/>
          </w:tcPr>
          <w:p w:rsidR="00E2543C" w:rsidRDefault="00E2543C">
            <w:pPr>
              <w:pStyle w:val="table10"/>
              <w:spacing w:before="120"/>
            </w:pPr>
            <w:r>
              <w:t>Линолевая кислота</w:t>
            </w:r>
          </w:p>
        </w:tc>
        <w:tc>
          <w:tcPr>
            <w:tcW w:w="1537" w:type="pct"/>
            <w:tcMar>
              <w:top w:w="0" w:type="dxa"/>
              <w:left w:w="6" w:type="dxa"/>
              <w:bottom w:w="0" w:type="dxa"/>
              <w:right w:w="6" w:type="dxa"/>
            </w:tcMar>
            <w:hideMark/>
          </w:tcPr>
          <w:p w:rsidR="00E2543C" w:rsidRDefault="00E2543C">
            <w:pPr>
              <w:pStyle w:val="table10"/>
              <w:spacing w:before="120"/>
              <w:jc w:val="center"/>
            </w:pPr>
            <w:r>
              <w:t>% от суммы жирных кислот, не менее</w:t>
            </w:r>
          </w:p>
        </w:tc>
        <w:tc>
          <w:tcPr>
            <w:tcW w:w="1153" w:type="pct"/>
            <w:tcMar>
              <w:top w:w="0" w:type="dxa"/>
              <w:left w:w="6" w:type="dxa"/>
              <w:bottom w:w="0" w:type="dxa"/>
              <w:right w:w="6" w:type="dxa"/>
            </w:tcMar>
            <w:hideMark/>
          </w:tcPr>
          <w:p w:rsidR="00E2543C" w:rsidRDefault="00E2543C">
            <w:pPr>
              <w:pStyle w:val="table10"/>
              <w:spacing w:before="120"/>
              <w:jc w:val="center"/>
            </w:pPr>
            <w:r>
              <w:t>14</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0" w:type="auto"/>
            <w:vMerge/>
            <w:vAlign w:val="center"/>
            <w:hideMark/>
          </w:tcPr>
          <w:p w:rsidR="00E2543C" w:rsidRDefault="00E2543C">
            <w:pPr>
              <w:rPr>
                <w:rFonts w:eastAsiaTheme="minorEastAsia"/>
                <w:sz w:val="20"/>
                <w:szCs w:val="20"/>
              </w:rPr>
            </w:pPr>
          </w:p>
        </w:tc>
        <w:tc>
          <w:tcPr>
            <w:tcW w:w="1537" w:type="pct"/>
            <w:tcMar>
              <w:top w:w="0" w:type="dxa"/>
              <w:left w:w="6" w:type="dxa"/>
              <w:bottom w:w="0" w:type="dxa"/>
              <w:right w:w="6" w:type="dxa"/>
            </w:tcMar>
            <w:hideMark/>
          </w:tcPr>
          <w:p w:rsidR="00E2543C" w:rsidRDefault="00E2543C">
            <w:pPr>
              <w:pStyle w:val="table10"/>
              <w:spacing w:before="120"/>
              <w:jc w:val="center"/>
            </w:pPr>
            <w:r>
              <w:t>мг, не менее</w:t>
            </w:r>
          </w:p>
        </w:tc>
        <w:tc>
          <w:tcPr>
            <w:tcW w:w="1153" w:type="pct"/>
            <w:tcMar>
              <w:top w:w="0" w:type="dxa"/>
              <w:left w:w="6" w:type="dxa"/>
              <w:bottom w:w="0" w:type="dxa"/>
              <w:right w:w="6" w:type="dxa"/>
            </w:tcMar>
            <w:hideMark/>
          </w:tcPr>
          <w:p w:rsidR="00E2543C" w:rsidRDefault="00E2543C">
            <w:pPr>
              <w:pStyle w:val="table10"/>
              <w:spacing w:before="120"/>
              <w:jc w:val="center"/>
            </w:pPr>
            <w:r>
              <w:t>400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Углеводы</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6–9</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Лактоза</w:t>
            </w:r>
          </w:p>
        </w:tc>
        <w:tc>
          <w:tcPr>
            <w:tcW w:w="1537" w:type="pct"/>
            <w:tcMar>
              <w:top w:w="0" w:type="dxa"/>
              <w:left w:w="6" w:type="dxa"/>
              <w:bottom w:w="0" w:type="dxa"/>
              <w:right w:w="6" w:type="dxa"/>
            </w:tcMar>
            <w:hideMark/>
          </w:tcPr>
          <w:p w:rsidR="00E2543C" w:rsidRDefault="00E2543C">
            <w:pPr>
              <w:pStyle w:val="table10"/>
              <w:spacing w:before="120"/>
              <w:jc w:val="center"/>
            </w:pPr>
            <w:r>
              <w:t>% от общего количества углеводов, не менее</w:t>
            </w:r>
          </w:p>
        </w:tc>
        <w:tc>
          <w:tcPr>
            <w:tcW w:w="1153" w:type="pct"/>
            <w:tcMar>
              <w:top w:w="0" w:type="dxa"/>
              <w:left w:w="6" w:type="dxa"/>
              <w:bottom w:w="0" w:type="dxa"/>
              <w:right w:w="6" w:type="dxa"/>
            </w:tcMar>
            <w:hideMark/>
          </w:tcPr>
          <w:p w:rsidR="00E2543C" w:rsidRDefault="00E2543C">
            <w:pPr>
              <w:pStyle w:val="table10"/>
              <w:spacing w:before="120"/>
              <w:jc w:val="center"/>
            </w:pPr>
            <w:r>
              <w:t>50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5000" w:type="pct"/>
            <w:gridSpan w:val="4"/>
            <w:tcMar>
              <w:top w:w="0" w:type="dxa"/>
              <w:left w:w="6" w:type="dxa"/>
              <w:bottom w:w="0" w:type="dxa"/>
              <w:right w:w="6" w:type="dxa"/>
            </w:tcMar>
            <w:hideMark/>
          </w:tcPr>
          <w:p w:rsidR="00E2543C" w:rsidRDefault="00E2543C">
            <w:pPr>
              <w:pStyle w:val="table10"/>
              <w:spacing w:before="120"/>
              <w:jc w:val="center"/>
            </w:pPr>
            <w:r>
              <w:t>5. Продукты прикорма и продукты для питания детей раннего возраста (на 100 мл или 100 г готового к употреблению продукта)</w:t>
            </w:r>
          </w:p>
        </w:tc>
      </w:tr>
      <w:tr w:rsidR="00E2543C">
        <w:trPr>
          <w:trHeight w:val="20"/>
        </w:trPr>
        <w:tc>
          <w:tcPr>
            <w:tcW w:w="5000" w:type="pct"/>
            <w:gridSpan w:val="4"/>
            <w:tcMar>
              <w:top w:w="0" w:type="dxa"/>
              <w:left w:w="6" w:type="dxa"/>
              <w:bottom w:w="0" w:type="dxa"/>
              <w:right w:w="6" w:type="dxa"/>
            </w:tcMar>
            <w:hideMark/>
          </w:tcPr>
          <w:p w:rsidR="00E2543C" w:rsidRDefault="00E2543C">
            <w:pPr>
              <w:pStyle w:val="table10"/>
              <w:spacing w:before="120"/>
              <w:jc w:val="center"/>
            </w:pPr>
            <w:r>
              <w:t>Молоко пастеризованное, стерилизованное, ультрапастеризованное питьевое, в том числе обогащенное, сливки стерилизованные питьевые</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Белок:</w:t>
            </w:r>
          </w:p>
        </w:tc>
        <w:tc>
          <w:tcPr>
            <w:tcW w:w="1537" w:type="pct"/>
            <w:tcMar>
              <w:top w:w="0" w:type="dxa"/>
              <w:left w:w="6" w:type="dxa"/>
              <w:bottom w:w="0" w:type="dxa"/>
              <w:right w:w="6" w:type="dxa"/>
            </w:tcMar>
            <w:hideMark/>
          </w:tcPr>
          <w:p w:rsidR="00E2543C" w:rsidRDefault="00E2543C">
            <w:pPr>
              <w:pStyle w:val="table10"/>
              <w:spacing w:before="120"/>
              <w:jc w:val="center"/>
            </w:pPr>
            <w:r>
              <w:t> </w:t>
            </w:r>
          </w:p>
        </w:tc>
        <w:tc>
          <w:tcPr>
            <w:tcW w:w="1153" w:type="pct"/>
            <w:tcMar>
              <w:top w:w="0" w:type="dxa"/>
              <w:left w:w="6" w:type="dxa"/>
              <w:bottom w:w="0" w:type="dxa"/>
              <w:right w:w="6" w:type="dxa"/>
            </w:tcMar>
            <w:hideMark/>
          </w:tcPr>
          <w:p w:rsidR="00E2543C" w:rsidRDefault="00E2543C">
            <w:pPr>
              <w:pStyle w:val="table10"/>
              <w:spacing w:before="120"/>
              <w:jc w:val="center"/>
            </w:pPr>
            <w:r>
              <w:t> </w:t>
            </w:r>
          </w:p>
        </w:tc>
        <w:tc>
          <w:tcPr>
            <w:tcW w:w="769"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ind w:left="284"/>
            </w:pPr>
            <w:r>
              <w:t>молоко</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2,8–3,2</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ind w:left="284"/>
            </w:pPr>
            <w:r>
              <w:t>сливки</w:t>
            </w:r>
          </w:p>
        </w:tc>
        <w:tc>
          <w:tcPr>
            <w:tcW w:w="1537" w:type="pct"/>
            <w:tcMar>
              <w:top w:w="0" w:type="dxa"/>
              <w:left w:w="6" w:type="dxa"/>
              <w:bottom w:w="0" w:type="dxa"/>
              <w:right w:w="6" w:type="dxa"/>
            </w:tcMar>
            <w:hideMark/>
          </w:tcPr>
          <w:p w:rsidR="00E2543C" w:rsidRDefault="00E2543C">
            <w:pPr>
              <w:pStyle w:val="table10"/>
              <w:spacing w:before="120"/>
              <w:jc w:val="center"/>
            </w:pPr>
            <w:r>
              <w:t>г, не менее</w:t>
            </w:r>
          </w:p>
        </w:tc>
        <w:tc>
          <w:tcPr>
            <w:tcW w:w="1153" w:type="pct"/>
            <w:tcMar>
              <w:top w:w="0" w:type="dxa"/>
              <w:left w:w="6" w:type="dxa"/>
              <w:bottom w:w="0" w:type="dxa"/>
              <w:right w:w="6" w:type="dxa"/>
            </w:tcMar>
            <w:hideMark/>
          </w:tcPr>
          <w:p w:rsidR="00E2543C" w:rsidRDefault="00E2543C">
            <w:pPr>
              <w:pStyle w:val="table10"/>
              <w:spacing w:before="120"/>
              <w:jc w:val="center"/>
            </w:pPr>
            <w:r>
              <w:t>2,6</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Жир:</w:t>
            </w:r>
          </w:p>
        </w:tc>
        <w:tc>
          <w:tcPr>
            <w:tcW w:w="1537" w:type="pct"/>
            <w:tcMar>
              <w:top w:w="0" w:type="dxa"/>
              <w:left w:w="6" w:type="dxa"/>
              <w:bottom w:w="0" w:type="dxa"/>
              <w:right w:w="6" w:type="dxa"/>
            </w:tcMar>
            <w:hideMark/>
          </w:tcPr>
          <w:p w:rsidR="00E2543C" w:rsidRDefault="00E2543C">
            <w:pPr>
              <w:pStyle w:val="table10"/>
              <w:spacing w:before="120"/>
              <w:jc w:val="center"/>
            </w:pPr>
            <w:r>
              <w:t> </w:t>
            </w:r>
          </w:p>
        </w:tc>
        <w:tc>
          <w:tcPr>
            <w:tcW w:w="1153" w:type="pct"/>
            <w:tcMar>
              <w:top w:w="0" w:type="dxa"/>
              <w:left w:w="6" w:type="dxa"/>
              <w:bottom w:w="0" w:type="dxa"/>
              <w:right w:w="6" w:type="dxa"/>
            </w:tcMar>
            <w:hideMark/>
          </w:tcPr>
          <w:p w:rsidR="00E2543C" w:rsidRDefault="00E2543C">
            <w:pPr>
              <w:pStyle w:val="table10"/>
              <w:spacing w:before="120"/>
              <w:jc w:val="center"/>
            </w:pPr>
            <w:r>
              <w:t> </w:t>
            </w:r>
          </w:p>
        </w:tc>
        <w:tc>
          <w:tcPr>
            <w:tcW w:w="769"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ind w:left="284"/>
            </w:pPr>
            <w:r>
              <w:t>молоко</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2–4</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ind w:left="284"/>
            </w:pPr>
            <w:r>
              <w:t>сливки</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10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Зола</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0,6–0,8</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Кальций</w:t>
            </w:r>
          </w:p>
        </w:tc>
        <w:tc>
          <w:tcPr>
            <w:tcW w:w="1537" w:type="pct"/>
            <w:tcMar>
              <w:top w:w="0" w:type="dxa"/>
              <w:left w:w="6" w:type="dxa"/>
              <w:bottom w:w="0" w:type="dxa"/>
              <w:right w:w="6" w:type="dxa"/>
            </w:tcMar>
            <w:hideMark/>
          </w:tcPr>
          <w:p w:rsidR="00E2543C" w:rsidRDefault="00E2543C">
            <w:pPr>
              <w:pStyle w:val="table10"/>
              <w:spacing w:before="120"/>
              <w:jc w:val="center"/>
            </w:pPr>
            <w:r>
              <w:t>мг, не менее</w:t>
            </w:r>
          </w:p>
        </w:tc>
        <w:tc>
          <w:tcPr>
            <w:tcW w:w="1153" w:type="pct"/>
            <w:tcMar>
              <w:top w:w="0" w:type="dxa"/>
              <w:left w:w="6" w:type="dxa"/>
              <w:bottom w:w="0" w:type="dxa"/>
              <w:right w:w="6" w:type="dxa"/>
            </w:tcMar>
            <w:hideMark/>
          </w:tcPr>
          <w:p w:rsidR="00E2543C" w:rsidRDefault="00E2543C">
            <w:pPr>
              <w:pStyle w:val="table10"/>
              <w:spacing w:before="120"/>
              <w:jc w:val="center"/>
            </w:pPr>
            <w:r>
              <w:t>100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5000" w:type="pct"/>
            <w:gridSpan w:val="4"/>
            <w:tcMar>
              <w:top w:w="0" w:type="dxa"/>
              <w:left w:w="6" w:type="dxa"/>
              <w:bottom w:w="0" w:type="dxa"/>
              <w:right w:w="6" w:type="dxa"/>
            </w:tcMar>
            <w:hideMark/>
          </w:tcPr>
          <w:p w:rsidR="00E2543C" w:rsidRDefault="00E2543C">
            <w:pPr>
              <w:pStyle w:val="table10"/>
              <w:spacing w:before="120"/>
              <w:jc w:val="center"/>
            </w:pPr>
            <w:r>
              <w:t>6. Кисломолочные продукты, в том числе с фруктовыми и (или) овощными компонентами</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Белок</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2–3,2</w:t>
            </w:r>
            <w:r>
              <w:br/>
              <w:t>для профилактического питания – не более 4</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Жир</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2–4</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Углеводы,</w:t>
            </w:r>
          </w:p>
        </w:tc>
        <w:tc>
          <w:tcPr>
            <w:tcW w:w="1537" w:type="pct"/>
            <w:tcMar>
              <w:top w:w="0" w:type="dxa"/>
              <w:left w:w="6" w:type="dxa"/>
              <w:bottom w:w="0" w:type="dxa"/>
              <w:right w:w="6" w:type="dxa"/>
            </w:tcMar>
            <w:hideMark/>
          </w:tcPr>
          <w:p w:rsidR="00E2543C" w:rsidRDefault="00E2543C">
            <w:pPr>
              <w:pStyle w:val="table10"/>
              <w:spacing w:before="120"/>
              <w:jc w:val="center"/>
            </w:pPr>
            <w:r>
              <w:t>г, не более</w:t>
            </w:r>
          </w:p>
        </w:tc>
        <w:tc>
          <w:tcPr>
            <w:tcW w:w="1153" w:type="pct"/>
            <w:tcMar>
              <w:top w:w="0" w:type="dxa"/>
              <w:left w:w="6" w:type="dxa"/>
              <w:bottom w:w="0" w:type="dxa"/>
              <w:right w:w="6" w:type="dxa"/>
            </w:tcMar>
            <w:hideMark/>
          </w:tcPr>
          <w:p w:rsidR="00E2543C" w:rsidRDefault="00E2543C">
            <w:pPr>
              <w:pStyle w:val="table10"/>
              <w:spacing w:before="120"/>
              <w:jc w:val="center"/>
            </w:pPr>
            <w:r>
              <w:t>12</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ind w:left="284"/>
            </w:pPr>
            <w:r>
              <w:t>в том числе сахароза****</w:t>
            </w:r>
          </w:p>
        </w:tc>
        <w:tc>
          <w:tcPr>
            <w:tcW w:w="1537" w:type="pct"/>
            <w:tcMar>
              <w:top w:w="0" w:type="dxa"/>
              <w:left w:w="6" w:type="dxa"/>
              <w:bottom w:w="0" w:type="dxa"/>
              <w:right w:w="6" w:type="dxa"/>
            </w:tcMar>
            <w:hideMark/>
          </w:tcPr>
          <w:p w:rsidR="00E2543C" w:rsidRDefault="00E2543C">
            <w:pPr>
              <w:pStyle w:val="table10"/>
              <w:spacing w:before="120"/>
              <w:jc w:val="center"/>
            </w:pPr>
            <w:r>
              <w:t>г, не более</w:t>
            </w:r>
          </w:p>
        </w:tc>
        <w:tc>
          <w:tcPr>
            <w:tcW w:w="1153" w:type="pct"/>
            <w:tcMar>
              <w:top w:w="0" w:type="dxa"/>
              <w:left w:w="6" w:type="dxa"/>
              <w:bottom w:w="0" w:type="dxa"/>
              <w:right w:w="6" w:type="dxa"/>
            </w:tcMar>
            <w:hideMark/>
          </w:tcPr>
          <w:p w:rsidR="00E2543C" w:rsidRDefault="00E2543C">
            <w:pPr>
              <w:pStyle w:val="table10"/>
              <w:spacing w:before="120"/>
              <w:jc w:val="center"/>
            </w:pPr>
            <w:r>
              <w:t>10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Зола</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0,5–0,8</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Кальций</w:t>
            </w:r>
          </w:p>
        </w:tc>
        <w:tc>
          <w:tcPr>
            <w:tcW w:w="1537" w:type="pct"/>
            <w:tcMar>
              <w:top w:w="0" w:type="dxa"/>
              <w:left w:w="6" w:type="dxa"/>
              <w:bottom w:w="0" w:type="dxa"/>
              <w:right w:w="6" w:type="dxa"/>
            </w:tcMar>
            <w:hideMark/>
          </w:tcPr>
          <w:p w:rsidR="00E2543C" w:rsidRDefault="00E2543C">
            <w:pPr>
              <w:pStyle w:val="table10"/>
              <w:spacing w:before="120"/>
              <w:jc w:val="center"/>
            </w:pPr>
            <w:r>
              <w:t>мг, не менее</w:t>
            </w:r>
          </w:p>
        </w:tc>
        <w:tc>
          <w:tcPr>
            <w:tcW w:w="1153" w:type="pct"/>
            <w:tcMar>
              <w:top w:w="0" w:type="dxa"/>
              <w:left w:w="6" w:type="dxa"/>
              <w:bottom w:w="0" w:type="dxa"/>
              <w:right w:w="6" w:type="dxa"/>
            </w:tcMar>
            <w:hideMark/>
          </w:tcPr>
          <w:p w:rsidR="00E2543C" w:rsidRDefault="00E2543C">
            <w:pPr>
              <w:pStyle w:val="table10"/>
              <w:spacing w:before="120"/>
              <w:jc w:val="center"/>
            </w:pPr>
            <w:r>
              <w:t>60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Кислотность</w:t>
            </w:r>
          </w:p>
        </w:tc>
        <w:tc>
          <w:tcPr>
            <w:tcW w:w="1537" w:type="pct"/>
            <w:tcMar>
              <w:top w:w="0" w:type="dxa"/>
              <w:left w:w="6" w:type="dxa"/>
              <w:bottom w:w="0" w:type="dxa"/>
              <w:right w:w="6" w:type="dxa"/>
            </w:tcMar>
            <w:hideMark/>
          </w:tcPr>
          <w:p w:rsidR="00E2543C" w:rsidRDefault="00E2543C">
            <w:pPr>
              <w:pStyle w:val="table10"/>
              <w:spacing w:before="120"/>
              <w:jc w:val="center"/>
            </w:pPr>
            <w:r>
              <w:t>°Т, не более</w:t>
            </w:r>
          </w:p>
        </w:tc>
        <w:tc>
          <w:tcPr>
            <w:tcW w:w="1153" w:type="pct"/>
            <w:tcMar>
              <w:top w:w="0" w:type="dxa"/>
              <w:left w:w="6" w:type="dxa"/>
              <w:bottom w:w="0" w:type="dxa"/>
              <w:right w:w="6" w:type="dxa"/>
            </w:tcMar>
            <w:hideMark/>
          </w:tcPr>
          <w:p w:rsidR="00E2543C" w:rsidRDefault="00E2543C">
            <w:pPr>
              <w:pStyle w:val="table10"/>
              <w:spacing w:before="120"/>
              <w:jc w:val="center"/>
            </w:pPr>
            <w:r>
              <w:t>110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5000" w:type="pct"/>
            <w:gridSpan w:val="4"/>
            <w:tcMar>
              <w:top w:w="0" w:type="dxa"/>
              <w:left w:w="6" w:type="dxa"/>
              <w:bottom w:w="0" w:type="dxa"/>
              <w:right w:w="6" w:type="dxa"/>
            </w:tcMar>
            <w:hideMark/>
          </w:tcPr>
          <w:p w:rsidR="00E2543C" w:rsidRDefault="00E2543C">
            <w:pPr>
              <w:pStyle w:val="table10"/>
              <w:spacing w:before="120"/>
              <w:jc w:val="center"/>
            </w:pPr>
            <w:r>
              <w:t>7. Творог и продукты на его основе, пастообразные молочные продукты, в том числе с фруктовыми и (или) овощными компонентами</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Белок</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7–17</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lastRenderedPageBreak/>
              <w:t>Жир</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3–10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Углеводы,</w:t>
            </w:r>
          </w:p>
        </w:tc>
        <w:tc>
          <w:tcPr>
            <w:tcW w:w="1537" w:type="pct"/>
            <w:tcMar>
              <w:top w:w="0" w:type="dxa"/>
              <w:left w:w="6" w:type="dxa"/>
              <w:bottom w:w="0" w:type="dxa"/>
              <w:right w:w="6" w:type="dxa"/>
            </w:tcMar>
            <w:hideMark/>
          </w:tcPr>
          <w:p w:rsidR="00E2543C" w:rsidRDefault="00E2543C">
            <w:pPr>
              <w:pStyle w:val="table10"/>
              <w:spacing w:before="120"/>
              <w:jc w:val="center"/>
            </w:pPr>
            <w:r>
              <w:t>г, не более</w:t>
            </w:r>
          </w:p>
        </w:tc>
        <w:tc>
          <w:tcPr>
            <w:tcW w:w="1153" w:type="pct"/>
            <w:tcMar>
              <w:top w:w="0" w:type="dxa"/>
              <w:left w:w="6" w:type="dxa"/>
              <w:bottom w:w="0" w:type="dxa"/>
              <w:right w:w="6" w:type="dxa"/>
            </w:tcMar>
            <w:hideMark/>
          </w:tcPr>
          <w:p w:rsidR="00E2543C" w:rsidRDefault="00E2543C">
            <w:pPr>
              <w:pStyle w:val="table10"/>
              <w:spacing w:before="120"/>
              <w:jc w:val="center"/>
            </w:pPr>
            <w:r>
              <w:t>12</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ind w:left="284"/>
            </w:pPr>
            <w:r>
              <w:t>в том числе сахароза****</w:t>
            </w:r>
          </w:p>
        </w:tc>
        <w:tc>
          <w:tcPr>
            <w:tcW w:w="1537" w:type="pct"/>
            <w:tcMar>
              <w:top w:w="0" w:type="dxa"/>
              <w:left w:w="6" w:type="dxa"/>
              <w:bottom w:w="0" w:type="dxa"/>
              <w:right w:w="6" w:type="dxa"/>
            </w:tcMar>
            <w:hideMark/>
          </w:tcPr>
          <w:p w:rsidR="00E2543C" w:rsidRDefault="00E2543C">
            <w:pPr>
              <w:pStyle w:val="table10"/>
              <w:spacing w:before="120"/>
              <w:jc w:val="center"/>
            </w:pPr>
            <w:r>
              <w:t>г, не более</w:t>
            </w:r>
          </w:p>
        </w:tc>
        <w:tc>
          <w:tcPr>
            <w:tcW w:w="1153" w:type="pct"/>
            <w:tcMar>
              <w:top w:w="0" w:type="dxa"/>
              <w:left w:w="6" w:type="dxa"/>
              <w:bottom w:w="0" w:type="dxa"/>
              <w:right w:w="6" w:type="dxa"/>
            </w:tcMar>
            <w:hideMark/>
          </w:tcPr>
          <w:p w:rsidR="00E2543C" w:rsidRDefault="00E2543C">
            <w:pPr>
              <w:pStyle w:val="table10"/>
              <w:spacing w:before="120"/>
              <w:jc w:val="center"/>
            </w:pPr>
            <w:r>
              <w:t>10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Кальций</w:t>
            </w:r>
          </w:p>
        </w:tc>
        <w:tc>
          <w:tcPr>
            <w:tcW w:w="1537" w:type="pct"/>
            <w:tcMar>
              <w:top w:w="0" w:type="dxa"/>
              <w:left w:w="6" w:type="dxa"/>
              <w:bottom w:w="0" w:type="dxa"/>
              <w:right w:w="6" w:type="dxa"/>
            </w:tcMar>
            <w:hideMark/>
          </w:tcPr>
          <w:p w:rsidR="00E2543C" w:rsidRDefault="00E2543C">
            <w:pPr>
              <w:pStyle w:val="table10"/>
              <w:spacing w:before="120"/>
              <w:jc w:val="center"/>
            </w:pPr>
            <w:r>
              <w:t>мг, не менее</w:t>
            </w:r>
          </w:p>
        </w:tc>
        <w:tc>
          <w:tcPr>
            <w:tcW w:w="1153" w:type="pct"/>
            <w:tcMar>
              <w:top w:w="0" w:type="dxa"/>
              <w:left w:w="6" w:type="dxa"/>
              <w:bottom w:w="0" w:type="dxa"/>
              <w:right w:w="6" w:type="dxa"/>
            </w:tcMar>
            <w:hideMark/>
          </w:tcPr>
          <w:p w:rsidR="00E2543C" w:rsidRDefault="00E2543C">
            <w:pPr>
              <w:pStyle w:val="table10"/>
              <w:spacing w:before="120"/>
              <w:jc w:val="center"/>
            </w:pPr>
            <w:r>
              <w:t>85</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Кислотность</w:t>
            </w:r>
          </w:p>
        </w:tc>
        <w:tc>
          <w:tcPr>
            <w:tcW w:w="1537" w:type="pct"/>
            <w:tcMar>
              <w:top w:w="0" w:type="dxa"/>
              <w:left w:w="6" w:type="dxa"/>
              <w:bottom w:w="0" w:type="dxa"/>
              <w:right w:w="6" w:type="dxa"/>
            </w:tcMar>
            <w:hideMark/>
          </w:tcPr>
          <w:p w:rsidR="00E2543C" w:rsidRDefault="00E2543C">
            <w:pPr>
              <w:pStyle w:val="table10"/>
              <w:spacing w:before="120"/>
              <w:jc w:val="center"/>
            </w:pPr>
            <w:r>
              <w:t>°Т, не более</w:t>
            </w:r>
          </w:p>
        </w:tc>
        <w:tc>
          <w:tcPr>
            <w:tcW w:w="1153" w:type="pct"/>
            <w:tcMar>
              <w:top w:w="0" w:type="dxa"/>
              <w:left w:w="6" w:type="dxa"/>
              <w:bottom w:w="0" w:type="dxa"/>
              <w:right w:w="6" w:type="dxa"/>
            </w:tcMar>
            <w:hideMark/>
          </w:tcPr>
          <w:p w:rsidR="00E2543C" w:rsidRDefault="00E2543C">
            <w:pPr>
              <w:pStyle w:val="table10"/>
              <w:spacing w:before="120"/>
              <w:jc w:val="center"/>
            </w:pPr>
            <w:r>
              <w:t>150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5000" w:type="pct"/>
            <w:gridSpan w:val="4"/>
            <w:tcMar>
              <w:top w:w="0" w:type="dxa"/>
              <w:left w:w="6" w:type="dxa"/>
              <w:bottom w:w="0" w:type="dxa"/>
              <w:right w:w="6" w:type="dxa"/>
            </w:tcMar>
            <w:hideMark/>
          </w:tcPr>
          <w:p w:rsidR="00E2543C" w:rsidRDefault="00E2543C">
            <w:pPr>
              <w:pStyle w:val="table10"/>
              <w:spacing w:before="120"/>
              <w:jc w:val="center"/>
            </w:pPr>
            <w:r>
              <w:t>8. Молоко сухое (на 100 мл восстановленного продукта)</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Белок молочный</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2,8–3,2</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Жир</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2–4</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Кальций</w:t>
            </w:r>
          </w:p>
        </w:tc>
        <w:tc>
          <w:tcPr>
            <w:tcW w:w="1537" w:type="pct"/>
            <w:tcMar>
              <w:top w:w="0" w:type="dxa"/>
              <w:left w:w="6" w:type="dxa"/>
              <w:bottom w:w="0" w:type="dxa"/>
              <w:right w:w="6" w:type="dxa"/>
            </w:tcMar>
            <w:hideMark/>
          </w:tcPr>
          <w:p w:rsidR="00E2543C" w:rsidRDefault="00E2543C">
            <w:pPr>
              <w:pStyle w:val="table10"/>
              <w:spacing w:before="120"/>
              <w:jc w:val="center"/>
            </w:pPr>
            <w:r>
              <w:t>мг, не менее</w:t>
            </w:r>
          </w:p>
        </w:tc>
        <w:tc>
          <w:tcPr>
            <w:tcW w:w="1153" w:type="pct"/>
            <w:tcMar>
              <w:top w:w="0" w:type="dxa"/>
              <w:left w:w="6" w:type="dxa"/>
              <w:bottom w:w="0" w:type="dxa"/>
              <w:right w:w="6" w:type="dxa"/>
            </w:tcMar>
            <w:hideMark/>
          </w:tcPr>
          <w:p w:rsidR="00E2543C" w:rsidRDefault="00E2543C">
            <w:pPr>
              <w:pStyle w:val="table10"/>
              <w:spacing w:before="120"/>
              <w:jc w:val="center"/>
            </w:pPr>
            <w:r>
              <w:t>100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5000" w:type="pct"/>
            <w:gridSpan w:val="4"/>
            <w:tcMar>
              <w:top w:w="0" w:type="dxa"/>
              <w:left w:w="6" w:type="dxa"/>
              <w:bottom w:w="0" w:type="dxa"/>
              <w:right w:w="6" w:type="dxa"/>
            </w:tcMar>
            <w:hideMark/>
          </w:tcPr>
          <w:p w:rsidR="00E2543C" w:rsidRDefault="00E2543C">
            <w:pPr>
              <w:pStyle w:val="table10"/>
              <w:spacing w:before="120"/>
              <w:jc w:val="center"/>
            </w:pPr>
            <w:r>
              <w:t>9. Сухие (на 100 мл восстановленного продукта) и жидкие молочные, молочные составные и молокосодержащие напитки (для детей старше 6 месяцев)</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Белок</w:t>
            </w:r>
          </w:p>
        </w:tc>
        <w:tc>
          <w:tcPr>
            <w:tcW w:w="1537" w:type="pct"/>
            <w:tcMar>
              <w:top w:w="0" w:type="dxa"/>
              <w:left w:w="6" w:type="dxa"/>
              <w:bottom w:w="0" w:type="dxa"/>
              <w:right w:w="6" w:type="dxa"/>
            </w:tcMar>
            <w:hideMark/>
          </w:tcPr>
          <w:p w:rsidR="00E2543C" w:rsidRDefault="00E2543C">
            <w:pPr>
              <w:pStyle w:val="table10"/>
              <w:spacing w:before="120"/>
              <w:jc w:val="center"/>
            </w:pPr>
            <w:r>
              <w:t>г, не менее</w:t>
            </w:r>
          </w:p>
        </w:tc>
        <w:tc>
          <w:tcPr>
            <w:tcW w:w="1153" w:type="pct"/>
            <w:tcMar>
              <w:top w:w="0" w:type="dxa"/>
              <w:left w:w="6" w:type="dxa"/>
              <w:bottom w:w="0" w:type="dxa"/>
              <w:right w:w="6" w:type="dxa"/>
            </w:tcMar>
            <w:hideMark/>
          </w:tcPr>
          <w:p w:rsidR="00E2543C" w:rsidRDefault="00E2543C">
            <w:pPr>
              <w:pStyle w:val="table10"/>
              <w:spacing w:before="120"/>
              <w:jc w:val="center"/>
            </w:pPr>
            <w:r>
              <w:t>1,8</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Жир</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1–4</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Углеводы,</w:t>
            </w:r>
          </w:p>
        </w:tc>
        <w:tc>
          <w:tcPr>
            <w:tcW w:w="1537" w:type="pct"/>
            <w:tcMar>
              <w:top w:w="0" w:type="dxa"/>
              <w:left w:w="6" w:type="dxa"/>
              <w:bottom w:w="0" w:type="dxa"/>
              <w:right w:w="6" w:type="dxa"/>
            </w:tcMar>
            <w:hideMark/>
          </w:tcPr>
          <w:p w:rsidR="00E2543C" w:rsidRDefault="00E2543C">
            <w:pPr>
              <w:pStyle w:val="table10"/>
              <w:spacing w:before="120"/>
              <w:jc w:val="center"/>
            </w:pPr>
            <w:r>
              <w:t>г, не более</w:t>
            </w:r>
          </w:p>
        </w:tc>
        <w:tc>
          <w:tcPr>
            <w:tcW w:w="1153" w:type="pct"/>
            <w:tcMar>
              <w:top w:w="0" w:type="dxa"/>
              <w:left w:w="6" w:type="dxa"/>
              <w:bottom w:w="0" w:type="dxa"/>
              <w:right w:w="6" w:type="dxa"/>
            </w:tcMar>
            <w:hideMark/>
          </w:tcPr>
          <w:p w:rsidR="00E2543C" w:rsidRDefault="00E2543C">
            <w:pPr>
              <w:pStyle w:val="table10"/>
              <w:spacing w:before="120"/>
              <w:jc w:val="center"/>
            </w:pPr>
            <w:r>
              <w:t>12</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ind w:left="284"/>
            </w:pPr>
            <w:r>
              <w:t>в том числе сахароза*****</w:t>
            </w:r>
          </w:p>
        </w:tc>
        <w:tc>
          <w:tcPr>
            <w:tcW w:w="1537" w:type="pct"/>
            <w:tcMar>
              <w:top w:w="0" w:type="dxa"/>
              <w:left w:w="6" w:type="dxa"/>
              <w:bottom w:w="0" w:type="dxa"/>
              <w:right w:w="6" w:type="dxa"/>
            </w:tcMar>
            <w:hideMark/>
          </w:tcPr>
          <w:p w:rsidR="00E2543C" w:rsidRDefault="00E2543C">
            <w:pPr>
              <w:pStyle w:val="table10"/>
              <w:spacing w:before="120"/>
              <w:jc w:val="center"/>
            </w:pPr>
            <w:r>
              <w:t>г, не более</w:t>
            </w:r>
          </w:p>
        </w:tc>
        <w:tc>
          <w:tcPr>
            <w:tcW w:w="1153" w:type="pct"/>
            <w:tcMar>
              <w:top w:w="0" w:type="dxa"/>
              <w:left w:w="6" w:type="dxa"/>
              <w:bottom w:w="0" w:type="dxa"/>
              <w:right w:w="6" w:type="dxa"/>
            </w:tcMar>
            <w:hideMark/>
          </w:tcPr>
          <w:p w:rsidR="00E2543C" w:rsidRDefault="00E2543C">
            <w:pPr>
              <w:pStyle w:val="table10"/>
              <w:spacing w:before="120"/>
              <w:jc w:val="center"/>
            </w:pPr>
            <w:r>
              <w:t>6</w:t>
            </w:r>
          </w:p>
        </w:tc>
        <w:tc>
          <w:tcPr>
            <w:tcW w:w="769"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Кальций</w:t>
            </w:r>
          </w:p>
        </w:tc>
        <w:tc>
          <w:tcPr>
            <w:tcW w:w="1537" w:type="pct"/>
            <w:tcMar>
              <w:top w:w="0" w:type="dxa"/>
              <w:left w:w="6" w:type="dxa"/>
              <w:bottom w:w="0" w:type="dxa"/>
              <w:right w:w="6" w:type="dxa"/>
            </w:tcMar>
            <w:hideMark/>
          </w:tcPr>
          <w:p w:rsidR="00E2543C" w:rsidRDefault="00E2543C">
            <w:pPr>
              <w:pStyle w:val="table10"/>
              <w:spacing w:before="120"/>
              <w:jc w:val="center"/>
            </w:pPr>
            <w:r>
              <w:t>мг</w:t>
            </w:r>
          </w:p>
        </w:tc>
        <w:tc>
          <w:tcPr>
            <w:tcW w:w="1153" w:type="pct"/>
            <w:tcMar>
              <w:top w:w="0" w:type="dxa"/>
              <w:left w:w="6" w:type="dxa"/>
              <w:bottom w:w="0" w:type="dxa"/>
              <w:right w:w="6" w:type="dxa"/>
            </w:tcMar>
            <w:hideMark/>
          </w:tcPr>
          <w:p w:rsidR="00E2543C" w:rsidRDefault="00E2543C">
            <w:pPr>
              <w:pStyle w:val="table10"/>
              <w:spacing w:before="120"/>
              <w:jc w:val="center"/>
            </w:pPr>
            <w:r>
              <w:t>90–240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5000" w:type="pct"/>
            <w:gridSpan w:val="4"/>
            <w:tcMar>
              <w:top w:w="0" w:type="dxa"/>
              <w:left w:w="6" w:type="dxa"/>
              <w:bottom w:w="0" w:type="dxa"/>
              <w:right w:w="6" w:type="dxa"/>
            </w:tcMar>
            <w:hideMark/>
          </w:tcPr>
          <w:p w:rsidR="00E2543C" w:rsidRDefault="00E2543C">
            <w:pPr>
              <w:pStyle w:val="table10"/>
              <w:spacing w:before="120"/>
              <w:jc w:val="center"/>
            </w:pPr>
            <w:r>
              <w:t>10. Каши сухие на молочной основе, требующие варки и быстрорастворимые (моментального приготовления) (на 100 г сухого продукта)</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Влага</w:t>
            </w:r>
          </w:p>
        </w:tc>
        <w:tc>
          <w:tcPr>
            <w:tcW w:w="1537" w:type="pct"/>
            <w:tcMar>
              <w:top w:w="0" w:type="dxa"/>
              <w:left w:w="6" w:type="dxa"/>
              <w:bottom w:w="0" w:type="dxa"/>
              <w:right w:w="6" w:type="dxa"/>
            </w:tcMar>
            <w:hideMark/>
          </w:tcPr>
          <w:p w:rsidR="00E2543C" w:rsidRDefault="00E2543C">
            <w:pPr>
              <w:pStyle w:val="table10"/>
              <w:spacing w:before="120"/>
              <w:jc w:val="center"/>
            </w:pPr>
            <w:r>
              <w:t>г, не более</w:t>
            </w:r>
          </w:p>
        </w:tc>
        <w:tc>
          <w:tcPr>
            <w:tcW w:w="1153" w:type="pct"/>
            <w:tcMar>
              <w:top w:w="0" w:type="dxa"/>
              <w:left w:w="6" w:type="dxa"/>
              <w:bottom w:w="0" w:type="dxa"/>
              <w:right w:w="6" w:type="dxa"/>
            </w:tcMar>
            <w:hideMark/>
          </w:tcPr>
          <w:p w:rsidR="00E2543C" w:rsidRDefault="00E2543C">
            <w:pPr>
              <w:pStyle w:val="table10"/>
              <w:spacing w:before="120"/>
              <w:jc w:val="center"/>
            </w:pPr>
            <w:r>
              <w:t>8</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Белок</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12–20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 </w:t>
            </w:r>
          </w:p>
        </w:tc>
        <w:tc>
          <w:tcPr>
            <w:tcW w:w="1537" w:type="pct"/>
            <w:tcMar>
              <w:top w:w="0" w:type="dxa"/>
              <w:left w:w="6" w:type="dxa"/>
              <w:bottom w:w="0" w:type="dxa"/>
              <w:right w:w="6" w:type="dxa"/>
            </w:tcMar>
            <w:hideMark/>
          </w:tcPr>
          <w:p w:rsidR="00E2543C" w:rsidRDefault="00E2543C">
            <w:pPr>
              <w:pStyle w:val="table10"/>
              <w:spacing w:before="120"/>
              <w:jc w:val="center"/>
            </w:pPr>
            <w:r>
              <w:t>г,</w:t>
            </w:r>
            <w:r>
              <w:br/>
              <w:t>не менее – в кашах, требующих восстановления цельным или частично разведенным коровьим молоком</w:t>
            </w:r>
          </w:p>
        </w:tc>
        <w:tc>
          <w:tcPr>
            <w:tcW w:w="1153" w:type="pct"/>
            <w:tcMar>
              <w:top w:w="0" w:type="dxa"/>
              <w:left w:w="6" w:type="dxa"/>
              <w:bottom w:w="0" w:type="dxa"/>
              <w:right w:w="6" w:type="dxa"/>
            </w:tcMar>
            <w:hideMark/>
          </w:tcPr>
          <w:p w:rsidR="00E2543C" w:rsidRDefault="00E2543C">
            <w:pPr>
              <w:pStyle w:val="table10"/>
              <w:spacing w:before="120"/>
              <w:jc w:val="center"/>
            </w:pPr>
            <w:r>
              <w:t>7</w:t>
            </w:r>
          </w:p>
        </w:tc>
        <w:tc>
          <w:tcPr>
            <w:tcW w:w="769"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Жир</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10–18</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 </w:t>
            </w:r>
          </w:p>
        </w:tc>
        <w:tc>
          <w:tcPr>
            <w:tcW w:w="1537" w:type="pct"/>
            <w:tcMar>
              <w:top w:w="0" w:type="dxa"/>
              <w:left w:w="6" w:type="dxa"/>
              <w:bottom w:w="0" w:type="dxa"/>
              <w:right w:w="6" w:type="dxa"/>
            </w:tcMar>
            <w:hideMark/>
          </w:tcPr>
          <w:p w:rsidR="00E2543C" w:rsidRDefault="00E2543C">
            <w:pPr>
              <w:pStyle w:val="table10"/>
              <w:spacing w:before="120"/>
              <w:jc w:val="center"/>
            </w:pPr>
            <w:r>
              <w:t>г,</w:t>
            </w:r>
            <w:r>
              <w:br/>
              <w:t>не менее – в кашах на цельном молоке, массовая доля которого менее 25 %, при условии добавления в восстановленную кашу сливочного или растительного масла</w:t>
            </w:r>
          </w:p>
        </w:tc>
        <w:tc>
          <w:tcPr>
            <w:tcW w:w="1153" w:type="pct"/>
            <w:tcMar>
              <w:top w:w="0" w:type="dxa"/>
              <w:left w:w="6" w:type="dxa"/>
              <w:bottom w:w="0" w:type="dxa"/>
              <w:right w:w="6" w:type="dxa"/>
            </w:tcMar>
            <w:hideMark/>
          </w:tcPr>
          <w:p w:rsidR="00E2543C" w:rsidRDefault="00E2543C">
            <w:pPr>
              <w:pStyle w:val="table10"/>
              <w:spacing w:before="120"/>
              <w:jc w:val="center"/>
            </w:pPr>
            <w:r>
              <w:t>5</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 </w:t>
            </w:r>
          </w:p>
        </w:tc>
        <w:tc>
          <w:tcPr>
            <w:tcW w:w="1537" w:type="pct"/>
            <w:tcMar>
              <w:top w:w="0" w:type="dxa"/>
              <w:left w:w="6" w:type="dxa"/>
              <w:bottom w:w="0" w:type="dxa"/>
              <w:right w:w="6" w:type="dxa"/>
            </w:tcMar>
            <w:hideMark/>
          </w:tcPr>
          <w:p w:rsidR="00E2543C" w:rsidRDefault="00E2543C">
            <w:pPr>
              <w:pStyle w:val="table10"/>
              <w:spacing w:before="120"/>
              <w:jc w:val="center"/>
            </w:pPr>
            <w:r>
              <w:t>г,</w:t>
            </w:r>
            <w:r>
              <w:br/>
              <w:t>не менее – в кашах на обезжиренном молоке при условии их восстановления цельным молоком или добавления в восстановленную кашу сливочного или растительного масла</w:t>
            </w:r>
          </w:p>
        </w:tc>
        <w:tc>
          <w:tcPr>
            <w:tcW w:w="1153" w:type="pct"/>
            <w:tcMar>
              <w:top w:w="0" w:type="dxa"/>
              <w:left w:w="6" w:type="dxa"/>
              <w:bottom w:w="0" w:type="dxa"/>
              <w:right w:w="6" w:type="dxa"/>
            </w:tcMar>
            <w:hideMark/>
          </w:tcPr>
          <w:p w:rsidR="00E2543C" w:rsidRDefault="00E2543C">
            <w:pPr>
              <w:pStyle w:val="table10"/>
              <w:spacing w:before="120"/>
              <w:jc w:val="center"/>
            </w:pPr>
            <w:r>
              <w:t>0,5</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Mar>
              <w:top w:w="0" w:type="dxa"/>
              <w:left w:w="6" w:type="dxa"/>
              <w:bottom w:w="0" w:type="dxa"/>
              <w:right w:w="6" w:type="dxa"/>
            </w:tcMar>
            <w:hideMark/>
          </w:tcPr>
          <w:p w:rsidR="00E2543C" w:rsidRDefault="00E2543C">
            <w:pPr>
              <w:pStyle w:val="table10"/>
              <w:spacing w:before="120"/>
            </w:pPr>
            <w:r>
              <w:t>Углеводы,</w:t>
            </w:r>
          </w:p>
        </w:tc>
        <w:tc>
          <w:tcPr>
            <w:tcW w:w="1537"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60–70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0"/>
        </w:trPr>
        <w:tc>
          <w:tcPr>
            <w:tcW w:w="1541" w:type="pct"/>
            <w:tcBorders>
              <w:bottom w:val="single" w:sz="4" w:space="0" w:color="auto"/>
            </w:tcBorders>
            <w:tcMar>
              <w:top w:w="0" w:type="dxa"/>
              <w:left w:w="6" w:type="dxa"/>
              <w:bottom w:w="0" w:type="dxa"/>
              <w:right w:w="6" w:type="dxa"/>
            </w:tcMar>
            <w:hideMark/>
          </w:tcPr>
          <w:p w:rsidR="00E2543C" w:rsidRDefault="00E2543C">
            <w:pPr>
              <w:pStyle w:val="table10"/>
              <w:spacing w:before="120"/>
              <w:ind w:left="284"/>
            </w:pPr>
            <w:r>
              <w:t>в том числе сахароза******</w:t>
            </w:r>
          </w:p>
        </w:tc>
        <w:tc>
          <w:tcPr>
            <w:tcW w:w="1537"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г, не более</w:t>
            </w:r>
          </w:p>
        </w:tc>
        <w:tc>
          <w:tcPr>
            <w:tcW w:w="1153"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20</w:t>
            </w:r>
          </w:p>
        </w:tc>
        <w:tc>
          <w:tcPr>
            <w:tcW w:w="769"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r>
    </w:tbl>
    <w:p w:rsidR="00E2543C" w:rsidRDefault="00E2543C">
      <w:pPr>
        <w:pStyle w:val="newncpi"/>
      </w:pPr>
      <w:r>
        <w:t> </w:t>
      </w:r>
    </w:p>
    <w:p w:rsidR="00E2543C" w:rsidRDefault="00E2543C">
      <w:pPr>
        <w:pStyle w:val="comment"/>
      </w:pPr>
      <w:r>
        <w:t>Примечания:</w:t>
      </w:r>
    </w:p>
    <w:p w:rsidR="00E2543C" w:rsidRDefault="00E2543C">
      <w:pPr>
        <w:pStyle w:val="comment"/>
      </w:pPr>
      <w:r>
        <w:t>1. Состав белков адаптированной молочной смеси должен быть максимально приближен к составу белков женского молока.</w:t>
      </w:r>
    </w:p>
    <w:p w:rsidR="00E2543C" w:rsidRDefault="00E2543C">
      <w:pPr>
        <w:pStyle w:val="comment"/>
      </w:pPr>
      <w:r>
        <w:t>2. В составе жира адаптированной молочной смеси не используются кунжутное масло и хлопковое масло.</w:t>
      </w:r>
    </w:p>
    <w:p w:rsidR="00E2543C" w:rsidRDefault="00E2543C">
      <w:pPr>
        <w:pStyle w:val="comment"/>
      </w:pPr>
      <w:r>
        <w:t>3. Содержание трансизомеров не должно превышать 3 % от содержания общих жиров.</w:t>
      </w:r>
    </w:p>
    <w:p w:rsidR="00E2543C" w:rsidRDefault="00E2543C">
      <w:pPr>
        <w:pStyle w:val="comment"/>
      </w:pPr>
      <w:r>
        <w:t>4. Содержание миристиновой и лауриновой кислот не должно быть выше 20 % от содержания общего жира.</w:t>
      </w:r>
    </w:p>
    <w:p w:rsidR="00E2543C" w:rsidRDefault="00E2543C">
      <w:pPr>
        <w:pStyle w:val="comment"/>
      </w:pPr>
      <w:r>
        <w:t>5. Отношение линолевой кислоты к альфа-линоленовой кислоте не должно быть менее 5 и более 15.</w:t>
      </w:r>
    </w:p>
    <w:p w:rsidR="00E2543C" w:rsidRDefault="00E2543C">
      <w:pPr>
        <w:pStyle w:val="comment"/>
      </w:pPr>
      <w:r>
        <w:lastRenderedPageBreak/>
        <w:t>6. При обогащении смесей длинноцепочечными жирными кислотами их содержание не должно быть более 1 % от общего жира для «w-3» длинноцепочечной полиненасыщенной жирной кислоты и 2 % для w-6 длинноцепочечной полиненасыщенной жирной кислоты.</w:t>
      </w:r>
    </w:p>
    <w:p w:rsidR="00E2543C" w:rsidRDefault="00E2543C">
      <w:pPr>
        <w:pStyle w:val="comment"/>
      </w:pPr>
      <w:r>
        <w:t>7. Содержание эйкозапентаеновой кислоты не должно быть выше содержания докозагексаеновой кислоты.</w:t>
      </w:r>
    </w:p>
    <w:p w:rsidR="00E2543C" w:rsidRDefault="00E2543C">
      <w:pPr>
        <w:pStyle w:val="comment"/>
      </w:pPr>
      <w:r>
        <w:t>8. Помимо лактозы используются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rsidR="00E2543C" w:rsidRDefault="00E2543C">
      <w:pPr>
        <w:pStyle w:val="newncpi"/>
      </w:pPr>
      <w:r>
        <w:t> </w:t>
      </w:r>
    </w:p>
    <w:p w:rsidR="00E2543C" w:rsidRDefault="00E2543C">
      <w:pPr>
        <w:pStyle w:val="snoskiline"/>
      </w:pPr>
      <w:r>
        <w:t>______________________________</w:t>
      </w:r>
    </w:p>
    <w:p w:rsidR="00E2543C" w:rsidRDefault="00E2543C">
      <w:pPr>
        <w:pStyle w:val="snoski"/>
      </w:pPr>
      <w:r>
        <w:t>*За исключением адаптированных казеиндоминирующих смесей (молочных смесей с содержанием казеина более 50 % от общего количества белка).</w:t>
      </w:r>
    </w:p>
    <w:p w:rsidR="00E2543C" w:rsidRDefault="00E2543C">
      <w:pPr>
        <w:pStyle w:val="snoski"/>
      </w:pPr>
      <w:r>
        <w:t>**За исключением продуктов на основе частично гидролизованных белков.</w:t>
      </w:r>
    </w:p>
    <w:p w:rsidR="00E2543C" w:rsidRDefault="00E2543C">
      <w:pPr>
        <w:pStyle w:val="snoski"/>
      </w:pPr>
      <w:r>
        <w:t>***За исключением адаптированных казеиндоминирующих смесей (молочных смесей с содержанием казеина более 65 % от общего количества белка).</w:t>
      </w:r>
    </w:p>
    <w:p w:rsidR="00E2543C" w:rsidRDefault="00E2543C">
      <w:pPr>
        <w:pStyle w:val="snoski"/>
      </w:pPr>
      <w:r>
        <w:t>****Допускается замена сахарозы на фруктозу в количестве не более 5 г.</w:t>
      </w:r>
    </w:p>
    <w:p w:rsidR="00E2543C" w:rsidRDefault="00E2543C">
      <w:pPr>
        <w:pStyle w:val="snoski"/>
      </w:pPr>
      <w:r>
        <w:t>*****Допускается замена сахарозы на фруктозу в количестве не более 3 г.</w:t>
      </w:r>
    </w:p>
    <w:p w:rsidR="00E2543C" w:rsidRDefault="00E2543C">
      <w:pPr>
        <w:pStyle w:val="snoski"/>
      </w:pPr>
      <w:r>
        <w:t>******Допускается замена сахарозы на фруктозу в количестве не более 10 г.</w:t>
      </w:r>
    </w:p>
    <w:tbl>
      <w:tblPr>
        <w:tblW w:w="5000" w:type="pct"/>
        <w:tblCellMar>
          <w:left w:w="0" w:type="dxa"/>
          <w:right w:w="0" w:type="dxa"/>
        </w:tblCellMar>
        <w:tblLook w:val="04A0" w:firstRow="1" w:lastRow="0" w:firstColumn="1" w:lastColumn="0" w:noHBand="0" w:noVBand="1"/>
      </w:tblPr>
      <w:tblGrid>
        <w:gridCol w:w="6479"/>
        <w:gridCol w:w="2876"/>
      </w:tblGrid>
      <w:tr w:rsidR="00E2543C">
        <w:tc>
          <w:tcPr>
            <w:tcW w:w="3463" w:type="pct"/>
            <w:tcMar>
              <w:top w:w="0" w:type="dxa"/>
              <w:left w:w="6" w:type="dxa"/>
              <w:bottom w:w="0" w:type="dxa"/>
              <w:right w:w="6" w:type="dxa"/>
            </w:tcMar>
            <w:hideMark/>
          </w:tcPr>
          <w:p w:rsidR="00E2543C" w:rsidRDefault="00E2543C">
            <w:pPr>
              <w:pStyle w:val="newncpi"/>
            </w:pPr>
            <w:r>
              <w:t> </w:t>
            </w:r>
          </w:p>
        </w:tc>
        <w:tc>
          <w:tcPr>
            <w:tcW w:w="1537" w:type="pct"/>
            <w:tcMar>
              <w:top w:w="0" w:type="dxa"/>
              <w:left w:w="6" w:type="dxa"/>
              <w:bottom w:w="0" w:type="dxa"/>
              <w:right w:w="6" w:type="dxa"/>
            </w:tcMar>
            <w:hideMark/>
          </w:tcPr>
          <w:p w:rsidR="00E2543C" w:rsidRDefault="00E2543C">
            <w:pPr>
              <w:pStyle w:val="append1"/>
            </w:pPr>
            <w:r>
              <w:t>Приложение № 13</w:t>
            </w:r>
          </w:p>
          <w:p w:rsidR="00E2543C" w:rsidRDefault="00E2543C">
            <w:pPr>
              <w:pStyle w:val="append"/>
            </w:pPr>
            <w:r>
              <w:t>к техническому регламенту</w:t>
            </w:r>
            <w:r>
              <w:br/>
              <w:t>Таможенного союза</w:t>
            </w:r>
            <w:r>
              <w:br/>
              <w:t>«О безопасности молока</w:t>
            </w:r>
            <w:r>
              <w:br/>
              <w:t>и молочной продукции»</w:t>
            </w:r>
            <w:r>
              <w:br/>
              <w:t>(TP ТС 033/2013)</w:t>
            </w:r>
          </w:p>
        </w:tc>
      </w:tr>
    </w:tbl>
    <w:p w:rsidR="00E2543C" w:rsidRDefault="00E2543C">
      <w:pPr>
        <w:pStyle w:val="titlep"/>
      </w:pPr>
      <w:r>
        <w:t>Физико-химические показатели идентификации продукции детского питания на молочной основе для питания детей дошкольного и школьного возраста</w:t>
      </w:r>
    </w:p>
    <w:p w:rsidR="00E2543C" w:rsidRDefault="00E2543C">
      <w:pPr>
        <w:pStyle w:val="onestring"/>
      </w:pPr>
      <w:r>
        <w:t>Таблица 1</w:t>
      </w:r>
    </w:p>
    <w:p w:rsidR="00E2543C" w:rsidRDefault="00E2543C">
      <w:pPr>
        <w:pStyle w:val="newncpi"/>
      </w:pPr>
      <w:r>
        <w:t> </w:t>
      </w:r>
    </w:p>
    <w:p w:rsidR="00E2543C" w:rsidRDefault="00E2543C">
      <w:pPr>
        <w:pStyle w:val="newncpi0"/>
        <w:jc w:val="center"/>
      </w:pPr>
      <w:r>
        <w:t>Питьевое молоко, восстановленное молоко, сливки питьевые, кисломолочные продукты, напитки на молочной основе (сухие и жидкие), в том числе обогащенные (на 100 мл готового к употреблению продукта)</w:t>
      </w:r>
    </w:p>
    <w:p w:rsidR="00E2543C" w:rsidRDefault="00E2543C">
      <w:pPr>
        <w:pStyle w:val="newncpi"/>
      </w:pPr>
      <w:r>
        <w:t> </w:t>
      </w:r>
    </w:p>
    <w:tbl>
      <w:tblPr>
        <w:tblW w:w="5000" w:type="pct"/>
        <w:tblCellMar>
          <w:left w:w="0" w:type="dxa"/>
          <w:right w:w="0" w:type="dxa"/>
        </w:tblCellMar>
        <w:tblLook w:val="04A0" w:firstRow="1" w:lastRow="0" w:firstColumn="1" w:lastColumn="0" w:noHBand="0" w:noVBand="1"/>
      </w:tblPr>
      <w:tblGrid>
        <w:gridCol w:w="3416"/>
        <w:gridCol w:w="2341"/>
        <w:gridCol w:w="2157"/>
        <w:gridCol w:w="1441"/>
      </w:tblGrid>
      <w:tr w:rsidR="00E2543C">
        <w:trPr>
          <w:trHeight w:val="240"/>
        </w:trPr>
        <w:tc>
          <w:tcPr>
            <w:tcW w:w="18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Критерии и показатели</w:t>
            </w:r>
          </w:p>
        </w:tc>
        <w:tc>
          <w:tcPr>
            <w:tcW w:w="1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Единица измерения</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Допустимый уровень</w:t>
            </w:r>
          </w:p>
        </w:tc>
        <w:tc>
          <w:tcPr>
            <w:tcW w:w="7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Обязательность маркировки</w:t>
            </w:r>
          </w:p>
        </w:tc>
      </w:tr>
      <w:tr w:rsidR="00E2543C">
        <w:trPr>
          <w:trHeight w:val="240"/>
        </w:trPr>
        <w:tc>
          <w:tcPr>
            <w:tcW w:w="18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1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7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r>
      <w:tr w:rsidR="00E2543C">
        <w:trPr>
          <w:trHeight w:val="240"/>
        </w:trPr>
        <w:tc>
          <w:tcPr>
            <w:tcW w:w="1826" w:type="pct"/>
            <w:tcBorders>
              <w:top w:val="single" w:sz="4" w:space="0" w:color="auto"/>
            </w:tcBorders>
            <w:tcMar>
              <w:top w:w="0" w:type="dxa"/>
              <w:left w:w="6" w:type="dxa"/>
              <w:bottom w:w="0" w:type="dxa"/>
              <w:right w:w="6" w:type="dxa"/>
            </w:tcMar>
            <w:hideMark/>
          </w:tcPr>
          <w:p w:rsidR="00E2543C" w:rsidRDefault="00E2543C">
            <w:pPr>
              <w:pStyle w:val="table10"/>
              <w:spacing w:before="120"/>
            </w:pPr>
            <w:r>
              <w:t>Белок:</w:t>
            </w:r>
          </w:p>
        </w:tc>
        <w:tc>
          <w:tcPr>
            <w:tcW w:w="1251"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 </w:t>
            </w:r>
          </w:p>
        </w:tc>
        <w:tc>
          <w:tcPr>
            <w:tcW w:w="1153"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 </w:t>
            </w:r>
          </w:p>
        </w:tc>
        <w:tc>
          <w:tcPr>
            <w:tcW w:w="770"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 </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ind w:left="284"/>
            </w:pPr>
            <w:r>
              <w:t>питьевое молоко, восстановленное молоко, кисломолочные продукты, напитки на молочной основе</w:t>
            </w:r>
          </w:p>
        </w:tc>
        <w:tc>
          <w:tcPr>
            <w:tcW w:w="1251"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2–5</w:t>
            </w:r>
          </w:p>
        </w:tc>
        <w:tc>
          <w:tcPr>
            <w:tcW w:w="770"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ind w:left="284"/>
            </w:pPr>
            <w:r>
              <w:t>сметана</w:t>
            </w:r>
          </w:p>
        </w:tc>
        <w:tc>
          <w:tcPr>
            <w:tcW w:w="1251" w:type="pct"/>
            <w:tcMar>
              <w:top w:w="0" w:type="dxa"/>
              <w:left w:w="6" w:type="dxa"/>
              <w:bottom w:w="0" w:type="dxa"/>
              <w:right w:w="6" w:type="dxa"/>
            </w:tcMar>
            <w:hideMark/>
          </w:tcPr>
          <w:p w:rsidR="00E2543C" w:rsidRDefault="00E2543C">
            <w:pPr>
              <w:pStyle w:val="table10"/>
              <w:spacing w:before="120"/>
              <w:jc w:val="center"/>
            </w:pPr>
            <w:r>
              <w:t>г, не менее</w:t>
            </w:r>
          </w:p>
        </w:tc>
        <w:tc>
          <w:tcPr>
            <w:tcW w:w="1153" w:type="pct"/>
            <w:tcMar>
              <w:top w:w="0" w:type="dxa"/>
              <w:left w:w="6" w:type="dxa"/>
              <w:bottom w:w="0" w:type="dxa"/>
              <w:right w:w="6" w:type="dxa"/>
            </w:tcMar>
            <w:hideMark/>
          </w:tcPr>
          <w:p w:rsidR="00E2543C" w:rsidRDefault="00E2543C">
            <w:pPr>
              <w:pStyle w:val="table10"/>
              <w:spacing w:before="120"/>
              <w:jc w:val="center"/>
            </w:pPr>
            <w:r>
              <w:t>2,5</w:t>
            </w:r>
          </w:p>
        </w:tc>
        <w:tc>
          <w:tcPr>
            <w:tcW w:w="770"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ind w:left="284"/>
            </w:pPr>
            <w:r>
              <w:t>сливки</w:t>
            </w:r>
          </w:p>
        </w:tc>
        <w:tc>
          <w:tcPr>
            <w:tcW w:w="1251" w:type="pct"/>
            <w:tcMar>
              <w:top w:w="0" w:type="dxa"/>
              <w:left w:w="6" w:type="dxa"/>
              <w:bottom w:w="0" w:type="dxa"/>
              <w:right w:w="6" w:type="dxa"/>
            </w:tcMar>
            <w:hideMark/>
          </w:tcPr>
          <w:p w:rsidR="00E2543C" w:rsidRDefault="00E2543C">
            <w:pPr>
              <w:pStyle w:val="table10"/>
              <w:spacing w:before="120"/>
              <w:jc w:val="center"/>
            </w:pPr>
            <w:r>
              <w:t>г, не менее</w:t>
            </w:r>
          </w:p>
        </w:tc>
        <w:tc>
          <w:tcPr>
            <w:tcW w:w="1153" w:type="pct"/>
            <w:tcMar>
              <w:top w:w="0" w:type="dxa"/>
              <w:left w:w="6" w:type="dxa"/>
              <w:bottom w:w="0" w:type="dxa"/>
              <w:right w:w="6" w:type="dxa"/>
            </w:tcMar>
            <w:hideMark/>
          </w:tcPr>
          <w:p w:rsidR="00E2543C" w:rsidRDefault="00E2543C">
            <w:pPr>
              <w:pStyle w:val="table10"/>
              <w:spacing w:before="120"/>
              <w:jc w:val="center"/>
            </w:pPr>
            <w:r>
              <w:t>2,5</w:t>
            </w:r>
          </w:p>
        </w:tc>
        <w:tc>
          <w:tcPr>
            <w:tcW w:w="770"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pPr>
            <w:r>
              <w:t>Жир:</w:t>
            </w:r>
          </w:p>
        </w:tc>
        <w:tc>
          <w:tcPr>
            <w:tcW w:w="1251" w:type="pct"/>
            <w:tcMar>
              <w:top w:w="0" w:type="dxa"/>
              <w:left w:w="6" w:type="dxa"/>
              <w:bottom w:w="0" w:type="dxa"/>
              <w:right w:w="6" w:type="dxa"/>
            </w:tcMar>
            <w:hideMark/>
          </w:tcPr>
          <w:p w:rsidR="00E2543C" w:rsidRDefault="00E2543C">
            <w:pPr>
              <w:pStyle w:val="table10"/>
              <w:spacing w:before="120"/>
              <w:jc w:val="center"/>
            </w:pPr>
            <w:r>
              <w:t> </w:t>
            </w:r>
          </w:p>
        </w:tc>
        <w:tc>
          <w:tcPr>
            <w:tcW w:w="1153" w:type="pct"/>
            <w:tcMar>
              <w:top w:w="0" w:type="dxa"/>
              <w:left w:w="6" w:type="dxa"/>
              <w:bottom w:w="0" w:type="dxa"/>
              <w:right w:w="6" w:type="dxa"/>
            </w:tcMar>
            <w:hideMark/>
          </w:tcPr>
          <w:p w:rsidR="00E2543C" w:rsidRDefault="00E2543C">
            <w:pPr>
              <w:pStyle w:val="table10"/>
              <w:spacing w:before="120"/>
              <w:jc w:val="center"/>
            </w:pPr>
            <w:r>
              <w:t> </w:t>
            </w:r>
          </w:p>
        </w:tc>
        <w:tc>
          <w:tcPr>
            <w:tcW w:w="770"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ind w:left="284"/>
            </w:pPr>
            <w:r>
              <w:t>питьевое молоко, восстановленное молоко, кисломолочные продукты, напитки на молочной основе</w:t>
            </w:r>
          </w:p>
        </w:tc>
        <w:tc>
          <w:tcPr>
            <w:tcW w:w="1251"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1,5–4</w:t>
            </w:r>
          </w:p>
        </w:tc>
        <w:tc>
          <w:tcPr>
            <w:tcW w:w="770"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ind w:left="284"/>
            </w:pPr>
            <w:r>
              <w:t>сливки</w:t>
            </w:r>
          </w:p>
        </w:tc>
        <w:tc>
          <w:tcPr>
            <w:tcW w:w="1251"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10–20</w:t>
            </w:r>
          </w:p>
        </w:tc>
        <w:tc>
          <w:tcPr>
            <w:tcW w:w="770"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ind w:left="284"/>
            </w:pPr>
            <w:r>
              <w:t>сметана</w:t>
            </w:r>
          </w:p>
        </w:tc>
        <w:tc>
          <w:tcPr>
            <w:tcW w:w="1251" w:type="pct"/>
            <w:tcMar>
              <w:top w:w="0" w:type="dxa"/>
              <w:left w:w="6" w:type="dxa"/>
              <w:bottom w:w="0" w:type="dxa"/>
              <w:right w:w="6" w:type="dxa"/>
            </w:tcMar>
            <w:hideMark/>
          </w:tcPr>
          <w:p w:rsidR="00E2543C" w:rsidRDefault="00E2543C">
            <w:pPr>
              <w:pStyle w:val="table10"/>
              <w:spacing w:before="120"/>
              <w:jc w:val="center"/>
            </w:pPr>
            <w:r>
              <w:t>г</w:t>
            </w:r>
          </w:p>
        </w:tc>
        <w:tc>
          <w:tcPr>
            <w:tcW w:w="1153" w:type="pct"/>
            <w:tcMar>
              <w:top w:w="0" w:type="dxa"/>
              <w:left w:w="6" w:type="dxa"/>
              <w:bottom w:w="0" w:type="dxa"/>
              <w:right w:w="6" w:type="dxa"/>
            </w:tcMar>
            <w:hideMark/>
          </w:tcPr>
          <w:p w:rsidR="00E2543C" w:rsidRDefault="00E2543C">
            <w:pPr>
              <w:pStyle w:val="table10"/>
              <w:spacing w:before="120"/>
              <w:jc w:val="center"/>
            </w:pPr>
            <w:r>
              <w:t>10–20</w:t>
            </w:r>
          </w:p>
        </w:tc>
        <w:tc>
          <w:tcPr>
            <w:tcW w:w="770"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pPr>
            <w:r>
              <w:t>Углеводы:</w:t>
            </w:r>
          </w:p>
        </w:tc>
        <w:tc>
          <w:tcPr>
            <w:tcW w:w="1251" w:type="pct"/>
            <w:tcMar>
              <w:top w:w="0" w:type="dxa"/>
              <w:left w:w="6" w:type="dxa"/>
              <w:bottom w:w="0" w:type="dxa"/>
              <w:right w:w="6" w:type="dxa"/>
            </w:tcMar>
            <w:hideMark/>
          </w:tcPr>
          <w:p w:rsidR="00E2543C" w:rsidRDefault="00E2543C">
            <w:pPr>
              <w:pStyle w:val="table10"/>
              <w:spacing w:before="120"/>
              <w:jc w:val="center"/>
            </w:pPr>
            <w:r>
              <w:t> </w:t>
            </w:r>
          </w:p>
        </w:tc>
        <w:tc>
          <w:tcPr>
            <w:tcW w:w="1153" w:type="pct"/>
            <w:tcMar>
              <w:top w:w="0" w:type="dxa"/>
              <w:left w:w="6" w:type="dxa"/>
              <w:bottom w:w="0" w:type="dxa"/>
              <w:right w:w="6" w:type="dxa"/>
            </w:tcMar>
            <w:hideMark/>
          </w:tcPr>
          <w:p w:rsidR="00E2543C" w:rsidRDefault="00E2543C">
            <w:pPr>
              <w:pStyle w:val="table10"/>
              <w:spacing w:before="120"/>
              <w:jc w:val="center"/>
            </w:pPr>
            <w:r>
              <w:t> </w:t>
            </w:r>
          </w:p>
        </w:tc>
        <w:tc>
          <w:tcPr>
            <w:tcW w:w="770"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ind w:left="284"/>
            </w:pPr>
            <w:r>
              <w:t>кисломолочные продукты, напитки на молочной основе,</w:t>
            </w:r>
          </w:p>
        </w:tc>
        <w:tc>
          <w:tcPr>
            <w:tcW w:w="1251" w:type="pct"/>
            <w:tcMar>
              <w:top w:w="0" w:type="dxa"/>
              <w:left w:w="6" w:type="dxa"/>
              <w:bottom w:w="0" w:type="dxa"/>
              <w:right w:w="6" w:type="dxa"/>
            </w:tcMar>
            <w:hideMark/>
          </w:tcPr>
          <w:p w:rsidR="00E2543C" w:rsidRDefault="00E2543C">
            <w:pPr>
              <w:pStyle w:val="table10"/>
              <w:spacing w:before="120"/>
              <w:jc w:val="center"/>
            </w:pPr>
            <w:r>
              <w:t>г, не более</w:t>
            </w:r>
          </w:p>
        </w:tc>
        <w:tc>
          <w:tcPr>
            <w:tcW w:w="1153" w:type="pct"/>
            <w:tcMar>
              <w:top w:w="0" w:type="dxa"/>
              <w:left w:w="6" w:type="dxa"/>
              <w:bottom w:w="0" w:type="dxa"/>
              <w:right w:w="6" w:type="dxa"/>
            </w:tcMar>
            <w:hideMark/>
          </w:tcPr>
          <w:p w:rsidR="00E2543C" w:rsidRDefault="00E2543C">
            <w:pPr>
              <w:pStyle w:val="table10"/>
              <w:spacing w:before="120"/>
              <w:jc w:val="center"/>
            </w:pPr>
            <w:r>
              <w:t>16</w:t>
            </w:r>
          </w:p>
        </w:tc>
        <w:tc>
          <w:tcPr>
            <w:tcW w:w="770"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ind w:left="567"/>
            </w:pPr>
            <w:r>
              <w:t>в том числе добавленная сахароза*</w:t>
            </w:r>
          </w:p>
        </w:tc>
        <w:tc>
          <w:tcPr>
            <w:tcW w:w="1251" w:type="pct"/>
            <w:tcMar>
              <w:top w:w="0" w:type="dxa"/>
              <w:left w:w="6" w:type="dxa"/>
              <w:bottom w:w="0" w:type="dxa"/>
              <w:right w:w="6" w:type="dxa"/>
            </w:tcMar>
            <w:hideMark/>
          </w:tcPr>
          <w:p w:rsidR="00E2543C" w:rsidRDefault="00E2543C">
            <w:pPr>
              <w:pStyle w:val="table10"/>
              <w:spacing w:before="120"/>
              <w:jc w:val="center"/>
            </w:pPr>
            <w:r>
              <w:t>г, не более</w:t>
            </w:r>
          </w:p>
        </w:tc>
        <w:tc>
          <w:tcPr>
            <w:tcW w:w="1153" w:type="pct"/>
            <w:tcMar>
              <w:top w:w="0" w:type="dxa"/>
              <w:left w:w="6" w:type="dxa"/>
              <w:bottom w:w="0" w:type="dxa"/>
              <w:right w:w="6" w:type="dxa"/>
            </w:tcMar>
            <w:hideMark/>
          </w:tcPr>
          <w:p w:rsidR="00E2543C" w:rsidRDefault="00E2543C">
            <w:pPr>
              <w:pStyle w:val="table10"/>
              <w:spacing w:before="120"/>
              <w:jc w:val="center"/>
            </w:pPr>
            <w:r>
              <w:t>10</w:t>
            </w:r>
          </w:p>
        </w:tc>
        <w:tc>
          <w:tcPr>
            <w:tcW w:w="770"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ind w:left="284"/>
            </w:pPr>
            <w:r>
              <w:lastRenderedPageBreak/>
              <w:t>питьевое молоко, восстановленное молоко</w:t>
            </w:r>
          </w:p>
        </w:tc>
        <w:tc>
          <w:tcPr>
            <w:tcW w:w="1251" w:type="pct"/>
            <w:tcMar>
              <w:top w:w="0" w:type="dxa"/>
              <w:left w:w="6" w:type="dxa"/>
              <w:bottom w:w="0" w:type="dxa"/>
              <w:right w:w="6" w:type="dxa"/>
            </w:tcMar>
            <w:hideMark/>
          </w:tcPr>
          <w:p w:rsidR="00E2543C" w:rsidRDefault="00E2543C">
            <w:pPr>
              <w:pStyle w:val="table10"/>
              <w:spacing w:before="120"/>
              <w:jc w:val="center"/>
            </w:pPr>
            <w:r>
              <w:t>г, не менее</w:t>
            </w:r>
          </w:p>
        </w:tc>
        <w:tc>
          <w:tcPr>
            <w:tcW w:w="1153" w:type="pct"/>
            <w:tcMar>
              <w:top w:w="0" w:type="dxa"/>
              <w:left w:w="6" w:type="dxa"/>
              <w:bottom w:w="0" w:type="dxa"/>
              <w:right w:w="6" w:type="dxa"/>
            </w:tcMar>
            <w:hideMark/>
          </w:tcPr>
          <w:p w:rsidR="00E2543C" w:rsidRDefault="00E2543C">
            <w:pPr>
              <w:pStyle w:val="table10"/>
              <w:spacing w:before="120"/>
              <w:jc w:val="center"/>
            </w:pPr>
            <w:r>
              <w:t>4,7</w:t>
            </w:r>
          </w:p>
        </w:tc>
        <w:tc>
          <w:tcPr>
            <w:tcW w:w="770"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ind w:left="284"/>
            </w:pPr>
            <w:r>
              <w:t>сметана</w:t>
            </w:r>
          </w:p>
        </w:tc>
        <w:tc>
          <w:tcPr>
            <w:tcW w:w="1251" w:type="pct"/>
            <w:tcMar>
              <w:top w:w="0" w:type="dxa"/>
              <w:left w:w="6" w:type="dxa"/>
              <w:bottom w:w="0" w:type="dxa"/>
              <w:right w:w="6" w:type="dxa"/>
            </w:tcMar>
            <w:hideMark/>
          </w:tcPr>
          <w:p w:rsidR="00E2543C" w:rsidRDefault="00E2543C">
            <w:pPr>
              <w:pStyle w:val="table10"/>
              <w:spacing w:before="120"/>
              <w:jc w:val="center"/>
            </w:pPr>
            <w:r>
              <w:t>г, не менее</w:t>
            </w:r>
          </w:p>
        </w:tc>
        <w:tc>
          <w:tcPr>
            <w:tcW w:w="1153" w:type="pct"/>
            <w:tcMar>
              <w:top w:w="0" w:type="dxa"/>
              <w:left w:w="6" w:type="dxa"/>
              <w:bottom w:w="0" w:type="dxa"/>
              <w:right w:w="6" w:type="dxa"/>
            </w:tcMar>
            <w:hideMark/>
          </w:tcPr>
          <w:p w:rsidR="00E2543C" w:rsidRDefault="00E2543C">
            <w:pPr>
              <w:pStyle w:val="table10"/>
              <w:spacing w:before="120"/>
              <w:jc w:val="center"/>
            </w:pPr>
            <w:r>
              <w:t>3,4</w:t>
            </w:r>
          </w:p>
        </w:tc>
        <w:tc>
          <w:tcPr>
            <w:tcW w:w="770"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ind w:left="284"/>
            </w:pPr>
            <w:r>
              <w:t>сливки</w:t>
            </w:r>
          </w:p>
        </w:tc>
        <w:tc>
          <w:tcPr>
            <w:tcW w:w="1251" w:type="pct"/>
            <w:tcMar>
              <w:top w:w="0" w:type="dxa"/>
              <w:left w:w="6" w:type="dxa"/>
              <w:bottom w:w="0" w:type="dxa"/>
              <w:right w:w="6" w:type="dxa"/>
            </w:tcMar>
            <w:hideMark/>
          </w:tcPr>
          <w:p w:rsidR="00E2543C" w:rsidRDefault="00E2543C">
            <w:pPr>
              <w:pStyle w:val="table10"/>
              <w:spacing w:before="120"/>
              <w:jc w:val="center"/>
            </w:pPr>
            <w:r>
              <w:t>г, не менее</w:t>
            </w:r>
          </w:p>
        </w:tc>
        <w:tc>
          <w:tcPr>
            <w:tcW w:w="1153" w:type="pct"/>
            <w:tcMar>
              <w:top w:w="0" w:type="dxa"/>
              <w:left w:w="6" w:type="dxa"/>
              <w:bottom w:w="0" w:type="dxa"/>
              <w:right w:w="6" w:type="dxa"/>
            </w:tcMar>
            <w:hideMark/>
          </w:tcPr>
          <w:p w:rsidR="00E2543C" w:rsidRDefault="00E2543C">
            <w:pPr>
              <w:pStyle w:val="table10"/>
              <w:spacing w:before="120"/>
              <w:jc w:val="center"/>
            </w:pPr>
            <w:r>
              <w:t>3,7</w:t>
            </w:r>
          </w:p>
        </w:tc>
        <w:tc>
          <w:tcPr>
            <w:tcW w:w="770"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6" w:type="pct"/>
            <w:tcBorders>
              <w:bottom w:val="single" w:sz="4" w:space="0" w:color="auto"/>
            </w:tcBorders>
            <w:tcMar>
              <w:top w:w="0" w:type="dxa"/>
              <w:left w:w="6" w:type="dxa"/>
              <w:bottom w:w="0" w:type="dxa"/>
              <w:right w:w="6" w:type="dxa"/>
            </w:tcMar>
            <w:hideMark/>
          </w:tcPr>
          <w:p w:rsidR="00E2543C" w:rsidRDefault="00E2543C">
            <w:pPr>
              <w:pStyle w:val="table10"/>
              <w:spacing w:before="120"/>
            </w:pPr>
            <w:r>
              <w:t>Кальций</w:t>
            </w:r>
          </w:p>
        </w:tc>
        <w:tc>
          <w:tcPr>
            <w:tcW w:w="1251"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мг</w:t>
            </w:r>
          </w:p>
        </w:tc>
        <w:tc>
          <w:tcPr>
            <w:tcW w:w="1153"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105–240</w:t>
            </w:r>
          </w:p>
        </w:tc>
        <w:tc>
          <w:tcPr>
            <w:tcW w:w="770"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w:t>
            </w:r>
            <w:r>
              <w:br/>
              <w:t>(для обогащенных продуктов)</w:t>
            </w:r>
          </w:p>
        </w:tc>
      </w:tr>
    </w:tbl>
    <w:p w:rsidR="00E2543C" w:rsidRDefault="00E2543C">
      <w:pPr>
        <w:pStyle w:val="newncpi"/>
      </w:pPr>
      <w:r>
        <w:t> </w:t>
      </w:r>
    </w:p>
    <w:p w:rsidR="00E2543C" w:rsidRDefault="00E2543C">
      <w:pPr>
        <w:pStyle w:val="comment"/>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E2543C" w:rsidRDefault="00E2543C">
      <w:pPr>
        <w:pStyle w:val="newncpi"/>
      </w:pPr>
      <w:r>
        <w:t> </w:t>
      </w:r>
    </w:p>
    <w:p w:rsidR="00E2543C" w:rsidRDefault="00E2543C">
      <w:pPr>
        <w:pStyle w:val="snoskiline"/>
      </w:pPr>
      <w:r>
        <w:t>______________________________</w:t>
      </w:r>
    </w:p>
    <w:p w:rsidR="00E2543C" w:rsidRDefault="00E2543C">
      <w:pPr>
        <w:pStyle w:val="snoski"/>
        <w:spacing w:after="240"/>
      </w:pPr>
      <w:r>
        <w:t>*Допускается замена сахарозы на фруктозу в количестве не более 5 г.</w:t>
      </w:r>
    </w:p>
    <w:p w:rsidR="00E2543C" w:rsidRDefault="00E2543C">
      <w:pPr>
        <w:pStyle w:val="onestring"/>
      </w:pPr>
      <w:r>
        <w:t>Таблица 2</w:t>
      </w:r>
    </w:p>
    <w:p w:rsidR="00E2543C" w:rsidRDefault="00E2543C">
      <w:pPr>
        <w:pStyle w:val="newncpi"/>
      </w:pPr>
      <w:r>
        <w:t> </w:t>
      </w:r>
    </w:p>
    <w:p w:rsidR="00E2543C" w:rsidRDefault="00E2543C">
      <w:pPr>
        <w:pStyle w:val="newncpi0"/>
        <w:jc w:val="center"/>
      </w:pPr>
      <w:r>
        <w:t>Сыры твердые, полутвердые, мягкие и плавленые для питания детей дошкольного и школьного возраста (на 100 г готового к употреблению продукта)</w:t>
      </w:r>
    </w:p>
    <w:p w:rsidR="00E2543C" w:rsidRDefault="00E2543C">
      <w:pPr>
        <w:pStyle w:val="newncpi"/>
      </w:pPr>
      <w:r>
        <w:t> </w:t>
      </w:r>
    </w:p>
    <w:tbl>
      <w:tblPr>
        <w:tblW w:w="5000" w:type="pct"/>
        <w:tblCellMar>
          <w:left w:w="0" w:type="dxa"/>
          <w:right w:w="0" w:type="dxa"/>
        </w:tblCellMar>
        <w:tblLook w:val="04A0" w:firstRow="1" w:lastRow="0" w:firstColumn="1" w:lastColumn="0" w:noHBand="0" w:noVBand="1"/>
      </w:tblPr>
      <w:tblGrid>
        <w:gridCol w:w="3422"/>
        <w:gridCol w:w="2337"/>
        <w:gridCol w:w="2157"/>
        <w:gridCol w:w="1439"/>
      </w:tblGrid>
      <w:tr w:rsidR="00E2543C">
        <w:trPr>
          <w:trHeight w:val="240"/>
        </w:trPr>
        <w:tc>
          <w:tcPr>
            <w:tcW w:w="18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Критерии и показатели</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Единица измерения</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Допустимый уровень</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Обязательность маркировки</w:t>
            </w:r>
          </w:p>
        </w:tc>
      </w:tr>
      <w:tr w:rsidR="00E2543C">
        <w:trPr>
          <w:trHeight w:val="240"/>
        </w:trPr>
        <w:tc>
          <w:tcPr>
            <w:tcW w:w="18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r>
      <w:tr w:rsidR="00E2543C">
        <w:trPr>
          <w:trHeight w:val="240"/>
        </w:trPr>
        <w:tc>
          <w:tcPr>
            <w:tcW w:w="1829" w:type="pct"/>
            <w:tcBorders>
              <w:top w:val="single" w:sz="4" w:space="0" w:color="auto"/>
            </w:tcBorders>
            <w:tcMar>
              <w:top w:w="0" w:type="dxa"/>
              <w:left w:w="6" w:type="dxa"/>
              <w:bottom w:w="0" w:type="dxa"/>
              <w:right w:w="6" w:type="dxa"/>
            </w:tcMar>
            <w:hideMark/>
          </w:tcPr>
          <w:p w:rsidR="00E2543C" w:rsidRDefault="00E2543C">
            <w:pPr>
              <w:pStyle w:val="table10"/>
              <w:spacing w:before="120"/>
            </w:pPr>
            <w:r>
              <w:t>Массовая доля влаги</w:t>
            </w:r>
          </w:p>
        </w:tc>
        <w:tc>
          <w:tcPr>
            <w:tcW w:w="1249"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 не более</w:t>
            </w:r>
          </w:p>
        </w:tc>
        <w:tc>
          <w:tcPr>
            <w:tcW w:w="1153"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70</w:t>
            </w:r>
          </w:p>
        </w:tc>
        <w:tc>
          <w:tcPr>
            <w:tcW w:w="769"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9" w:type="pct"/>
            <w:tcMar>
              <w:top w:w="0" w:type="dxa"/>
              <w:left w:w="6" w:type="dxa"/>
              <w:bottom w:w="0" w:type="dxa"/>
              <w:right w:w="6" w:type="dxa"/>
            </w:tcMar>
            <w:hideMark/>
          </w:tcPr>
          <w:p w:rsidR="00E2543C" w:rsidRDefault="00E2543C">
            <w:pPr>
              <w:pStyle w:val="table10"/>
              <w:spacing w:before="120"/>
            </w:pPr>
            <w:r>
              <w:t>Массовая доля жира в сухом веществе</w:t>
            </w:r>
          </w:p>
        </w:tc>
        <w:tc>
          <w:tcPr>
            <w:tcW w:w="1249" w:type="pct"/>
            <w:tcMar>
              <w:top w:w="0" w:type="dxa"/>
              <w:left w:w="6" w:type="dxa"/>
              <w:bottom w:w="0" w:type="dxa"/>
              <w:right w:w="6" w:type="dxa"/>
            </w:tcMar>
            <w:hideMark/>
          </w:tcPr>
          <w:p w:rsidR="00E2543C" w:rsidRDefault="00E2543C">
            <w:pPr>
              <w:pStyle w:val="table10"/>
              <w:spacing w:before="120"/>
              <w:jc w:val="center"/>
            </w:pPr>
            <w:r>
              <w:t>%, не более</w:t>
            </w:r>
          </w:p>
        </w:tc>
        <w:tc>
          <w:tcPr>
            <w:tcW w:w="1153" w:type="pct"/>
            <w:tcMar>
              <w:top w:w="0" w:type="dxa"/>
              <w:left w:w="6" w:type="dxa"/>
              <w:bottom w:w="0" w:type="dxa"/>
              <w:right w:w="6" w:type="dxa"/>
            </w:tcMar>
            <w:hideMark/>
          </w:tcPr>
          <w:p w:rsidR="00E2543C" w:rsidRDefault="00E2543C">
            <w:pPr>
              <w:pStyle w:val="table10"/>
              <w:spacing w:before="120"/>
              <w:jc w:val="center"/>
            </w:pPr>
            <w:r>
              <w:t>55</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9" w:type="pct"/>
            <w:tcBorders>
              <w:bottom w:val="single" w:sz="4" w:space="0" w:color="auto"/>
            </w:tcBorders>
            <w:tcMar>
              <w:top w:w="0" w:type="dxa"/>
              <w:left w:w="6" w:type="dxa"/>
              <w:bottom w:w="0" w:type="dxa"/>
              <w:right w:w="6" w:type="dxa"/>
            </w:tcMar>
            <w:hideMark/>
          </w:tcPr>
          <w:p w:rsidR="00E2543C" w:rsidRDefault="00E2543C">
            <w:pPr>
              <w:pStyle w:val="table10"/>
              <w:spacing w:before="120"/>
            </w:pPr>
            <w:r>
              <w:t>Поваренная соль</w:t>
            </w:r>
          </w:p>
        </w:tc>
        <w:tc>
          <w:tcPr>
            <w:tcW w:w="1249"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г, не более</w:t>
            </w:r>
          </w:p>
        </w:tc>
        <w:tc>
          <w:tcPr>
            <w:tcW w:w="1153"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2</w:t>
            </w:r>
          </w:p>
        </w:tc>
        <w:tc>
          <w:tcPr>
            <w:tcW w:w="769"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r>
    </w:tbl>
    <w:p w:rsidR="00E2543C" w:rsidRDefault="00E2543C">
      <w:pPr>
        <w:pStyle w:val="newncpi"/>
      </w:pPr>
      <w:r>
        <w:t> </w:t>
      </w:r>
    </w:p>
    <w:p w:rsidR="00E2543C" w:rsidRDefault="00E2543C">
      <w:pPr>
        <w:pStyle w:val="onestring"/>
      </w:pPr>
      <w:r>
        <w:t>Таблица 3</w:t>
      </w:r>
    </w:p>
    <w:p w:rsidR="00E2543C" w:rsidRDefault="00E2543C">
      <w:pPr>
        <w:pStyle w:val="newncpi"/>
      </w:pPr>
      <w:r>
        <w:t> </w:t>
      </w:r>
    </w:p>
    <w:p w:rsidR="00E2543C" w:rsidRDefault="00E2543C">
      <w:pPr>
        <w:pStyle w:val="newncpi0"/>
        <w:jc w:val="center"/>
      </w:pPr>
      <w:r>
        <w:t>Творог и продукты на его основе, в том числе с фруктовыми и плодоовощными компонентами (на 100 г готового к употреблению продукта)</w:t>
      </w:r>
    </w:p>
    <w:p w:rsidR="00E2543C" w:rsidRDefault="00E2543C">
      <w:pPr>
        <w:pStyle w:val="newncpi"/>
      </w:pPr>
      <w:r>
        <w:t> </w:t>
      </w:r>
    </w:p>
    <w:tbl>
      <w:tblPr>
        <w:tblW w:w="5000" w:type="pct"/>
        <w:tblCellMar>
          <w:left w:w="0" w:type="dxa"/>
          <w:right w:w="0" w:type="dxa"/>
        </w:tblCellMar>
        <w:tblLook w:val="04A0" w:firstRow="1" w:lastRow="0" w:firstColumn="1" w:lastColumn="0" w:noHBand="0" w:noVBand="1"/>
      </w:tblPr>
      <w:tblGrid>
        <w:gridCol w:w="3416"/>
        <w:gridCol w:w="2341"/>
        <w:gridCol w:w="2159"/>
        <w:gridCol w:w="1439"/>
      </w:tblGrid>
      <w:tr w:rsidR="00E2543C">
        <w:trPr>
          <w:trHeight w:val="240"/>
        </w:trPr>
        <w:tc>
          <w:tcPr>
            <w:tcW w:w="18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Критерии и показатели</w:t>
            </w:r>
          </w:p>
        </w:tc>
        <w:tc>
          <w:tcPr>
            <w:tcW w:w="1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Единица измерения</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Допустимый уровень</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Обязательность маркировки</w:t>
            </w:r>
          </w:p>
        </w:tc>
      </w:tr>
      <w:tr w:rsidR="00E2543C">
        <w:trPr>
          <w:trHeight w:val="240"/>
        </w:trPr>
        <w:tc>
          <w:tcPr>
            <w:tcW w:w="18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1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r>
      <w:tr w:rsidR="00E2543C">
        <w:trPr>
          <w:trHeight w:val="240"/>
        </w:trPr>
        <w:tc>
          <w:tcPr>
            <w:tcW w:w="1826" w:type="pct"/>
            <w:tcBorders>
              <w:top w:val="single" w:sz="4" w:space="0" w:color="auto"/>
            </w:tcBorders>
            <w:tcMar>
              <w:top w:w="0" w:type="dxa"/>
              <w:left w:w="6" w:type="dxa"/>
              <w:bottom w:w="0" w:type="dxa"/>
              <w:right w:w="6" w:type="dxa"/>
            </w:tcMar>
            <w:hideMark/>
          </w:tcPr>
          <w:p w:rsidR="00E2543C" w:rsidRDefault="00E2543C">
            <w:pPr>
              <w:pStyle w:val="table10"/>
              <w:spacing w:before="120"/>
            </w:pPr>
            <w:r>
              <w:t>Белок</w:t>
            </w:r>
          </w:p>
        </w:tc>
        <w:tc>
          <w:tcPr>
            <w:tcW w:w="1251"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г, не менее</w:t>
            </w:r>
          </w:p>
        </w:tc>
        <w:tc>
          <w:tcPr>
            <w:tcW w:w="1154"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6–17</w:t>
            </w:r>
          </w:p>
        </w:tc>
        <w:tc>
          <w:tcPr>
            <w:tcW w:w="769" w:type="pc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pPr>
            <w:r>
              <w:t>Жир</w:t>
            </w:r>
          </w:p>
        </w:tc>
        <w:tc>
          <w:tcPr>
            <w:tcW w:w="1251" w:type="pct"/>
            <w:tcMar>
              <w:top w:w="0" w:type="dxa"/>
              <w:left w:w="6" w:type="dxa"/>
              <w:bottom w:w="0" w:type="dxa"/>
              <w:right w:w="6" w:type="dxa"/>
            </w:tcMar>
            <w:hideMark/>
          </w:tcPr>
          <w:p w:rsidR="00E2543C" w:rsidRDefault="00E2543C">
            <w:pPr>
              <w:pStyle w:val="table10"/>
              <w:spacing w:before="120"/>
              <w:jc w:val="center"/>
            </w:pPr>
            <w:r>
              <w:t>г</w:t>
            </w:r>
          </w:p>
        </w:tc>
        <w:tc>
          <w:tcPr>
            <w:tcW w:w="1154" w:type="pct"/>
            <w:tcMar>
              <w:top w:w="0" w:type="dxa"/>
              <w:left w:w="6" w:type="dxa"/>
              <w:bottom w:w="0" w:type="dxa"/>
              <w:right w:w="6" w:type="dxa"/>
            </w:tcMar>
            <w:hideMark/>
          </w:tcPr>
          <w:p w:rsidR="00E2543C" w:rsidRDefault="00E2543C">
            <w:pPr>
              <w:pStyle w:val="table10"/>
              <w:spacing w:before="120"/>
              <w:jc w:val="center"/>
            </w:pPr>
            <w:r>
              <w:t>3,5–10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pPr>
            <w:r>
              <w:t>Углеводы,</w:t>
            </w:r>
          </w:p>
        </w:tc>
        <w:tc>
          <w:tcPr>
            <w:tcW w:w="1251" w:type="pct"/>
            <w:tcMar>
              <w:top w:w="0" w:type="dxa"/>
              <w:left w:w="6" w:type="dxa"/>
              <w:bottom w:w="0" w:type="dxa"/>
              <w:right w:w="6" w:type="dxa"/>
            </w:tcMar>
            <w:hideMark/>
          </w:tcPr>
          <w:p w:rsidR="00E2543C" w:rsidRDefault="00E2543C">
            <w:pPr>
              <w:pStyle w:val="table10"/>
              <w:spacing w:before="120"/>
              <w:jc w:val="center"/>
            </w:pPr>
            <w:r>
              <w:t>г, не более</w:t>
            </w:r>
          </w:p>
        </w:tc>
        <w:tc>
          <w:tcPr>
            <w:tcW w:w="1154" w:type="pct"/>
            <w:tcMar>
              <w:top w:w="0" w:type="dxa"/>
              <w:left w:w="6" w:type="dxa"/>
              <w:bottom w:w="0" w:type="dxa"/>
              <w:right w:w="6" w:type="dxa"/>
            </w:tcMar>
            <w:hideMark/>
          </w:tcPr>
          <w:p w:rsidR="00E2543C" w:rsidRDefault="00E2543C">
            <w:pPr>
              <w:pStyle w:val="table10"/>
              <w:spacing w:before="120"/>
              <w:jc w:val="center"/>
            </w:pPr>
            <w:r>
              <w:t>16</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6" w:type="pct"/>
            <w:tcMar>
              <w:top w:w="0" w:type="dxa"/>
              <w:left w:w="6" w:type="dxa"/>
              <w:bottom w:w="0" w:type="dxa"/>
              <w:right w:w="6" w:type="dxa"/>
            </w:tcMar>
            <w:hideMark/>
          </w:tcPr>
          <w:p w:rsidR="00E2543C" w:rsidRDefault="00E2543C">
            <w:pPr>
              <w:pStyle w:val="table10"/>
              <w:spacing w:before="120"/>
              <w:ind w:left="284"/>
            </w:pPr>
            <w:r>
              <w:t>в том числе сахароза*</w:t>
            </w:r>
          </w:p>
        </w:tc>
        <w:tc>
          <w:tcPr>
            <w:tcW w:w="1251" w:type="pct"/>
            <w:tcMar>
              <w:top w:w="0" w:type="dxa"/>
              <w:left w:w="6" w:type="dxa"/>
              <w:bottom w:w="0" w:type="dxa"/>
              <w:right w:w="6" w:type="dxa"/>
            </w:tcMar>
            <w:hideMark/>
          </w:tcPr>
          <w:p w:rsidR="00E2543C" w:rsidRDefault="00E2543C">
            <w:pPr>
              <w:pStyle w:val="table10"/>
              <w:spacing w:before="120"/>
              <w:jc w:val="center"/>
            </w:pPr>
            <w:r>
              <w:t>г, не более</w:t>
            </w:r>
          </w:p>
        </w:tc>
        <w:tc>
          <w:tcPr>
            <w:tcW w:w="1154" w:type="pct"/>
            <w:tcMar>
              <w:top w:w="0" w:type="dxa"/>
              <w:left w:w="6" w:type="dxa"/>
              <w:bottom w:w="0" w:type="dxa"/>
              <w:right w:w="6" w:type="dxa"/>
            </w:tcMar>
            <w:hideMark/>
          </w:tcPr>
          <w:p w:rsidR="00E2543C" w:rsidRDefault="00E2543C">
            <w:pPr>
              <w:pStyle w:val="table10"/>
              <w:spacing w:before="120"/>
              <w:jc w:val="center"/>
            </w:pPr>
            <w:r>
              <w:t>10</w:t>
            </w:r>
          </w:p>
        </w:tc>
        <w:tc>
          <w:tcPr>
            <w:tcW w:w="769"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6" w:type="pct"/>
            <w:tcBorders>
              <w:bottom w:val="single" w:sz="4" w:space="0" w:color="auto"/>
            </w:tcBorders>
            <w:tcMar>
              <w:top w:w="0" w:type="dxa"/>
              <w:left w:w="6" w:type="dxa"/>
              <w:bottom w:w="0" w:type="dxa"/>
              <w:right w:w="6" w:type="dxa"/>
            </w:tcMar>
            <w:hideMark/>
          </w:tcPr>
          <w:p w:rsidR="00E2543C" w:rsidRDefault="00E2543C">
            <w:pPr>
              <w:pStyle w:val="table10"/>
              <w:spacing w:before="120"/>
            </w:pPr>
            <w:r>
              <w:t>Кислотность</w:t>
            </w:r>
          </w:p>
        </w:tc>
        <w:tc>
          <w:tcPr>
            <w:tcW w:w="1251"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°Т, не более</w:t>
            </w:r>
          </w:p>
        </w:tc>
        <w:tc>
          <w:tcPr>
            <w:tcW w:w="1154"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150</w:t>
            </w:r>
          </w:p>
        </w:tc>
        <w:tc>
          <w:tcPr>
            <w:tcW w:w="769"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r>
    </w:tbl>
    <w:p w:rsidR="00E2543C" w:rsidRDefault="00E2543C">
      <w:pPr>
        <w:pStyle w:val="newncpi"/>
      </w:pPr>
      <w:r>
        <w:t> </w:t>
      </w:r>
    </w:p>
    <w:p w:rsidR="00E2543C" w:rsidRDefault="00E2543C">
      <w:pPr>
        <w:pStyle w:val="comment"/>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E2543C" w:rsidRDefault="00E2543C">
      <w:pPr>
        <w:pStyle w:val="newncpi"/>
      </w:pPr>
      <w:r>
        <w:t> </w:t>
      </w:r>
    </w:p>
    <w:p w:rsidR="00E2543C" w:rsidRDefault="00E2543C">
      <w:pPr>
        <w:pStyle w:val="snoskiline"/>
      </w:pPr>
      <w:r>
        <w:t>______________________________</w:t>
      </w:r>
    </w:p>
    <w:p w:rsidR="00E2543C" w:rsidRDefault="00E2543C">
      <w:pPr>
        <w:pStyle w:val="snoski"/>
        <w:spacing w:after="240"/>
      </w:pPr>
      <w:r>
        <w:t>*Допускается замена сахарозы на фруктозу в количестве не более 5 г.</w:t>
      </w:r>
    </w:p>
    <w:tbl>
      <w:tblPr>
        <w:tblW w:w="5000" w:type="pct"/>
        <w:tblCellMar>
          <w:left w:w="0" w:type="dxa"/>
          <w:right w:w="0" w:type="dxa"/>
        </w:tblCellMar>
        <w:tblLook w:val="04A0" w:firstRow="1" w:lastRow="0" w:firstColumn="1" w:lastColumn="0" w:noHBand="0" w:noVBand="1"/>
      </w:tblPr>
      <w:tblGrid>
        <w:gridCol w:w="6479"/>
        <w:gridCol w:w="2876"/>
      </w:tblGrid>
      <w:tr w:rsidR="00E2543C">
        <w:tc>
          <w:tcPr>
            <w:tcW w:w="3463" w:type="pct"/>
            <w:tcMar>
              <w:top w:w="0" w:type="dxa"/>
              <w:left w:w="6" w:type="dxa"/>
              <w:bottom w:w="0" w:type="dxa"/>
              <w:right w:w="6" w:type="dxa"/>
            </w:tcMar>
            <w:hideMark/>
          </w:tcPr>
          <w:p w:rsidR="00E2543C" w:rsidRDefault="00E2543C">
            <w:pPr>
              <w:pStyle w:val="newncpi"/>
            </w:pPr>
            <w:r>
              <w:t> </w:t>
            </w:r>
          </w:p>
        </w:tc>
        <w:tc>
          <w:tcPr>
            <w:tcW w:w="1537" w:type="pct"/>
            <w:tcMar>
              <w:top w:w="0" w:type="dxa"/>
              <w:left w:w="6" w:type="dxa"/>
              <w:bottom w:w="0" w:type="dxa"/>
              <w:right w:w="6" w:type="dxa"/>
            </w:tcMar>
            <w:hideMark/>
          </w:tcPr>
          <w:p w:rsidR="00E2543C" w:rsidRDefault="00E2543C">
            <w:pPr>
              <w:pStyle w:val="append1"/>
            </w:pPr>
            <w:r>
              <w:t>Приложение № 14</w:t>
            </w:r>
          </w:p>
          <w:p w:rsidR="00E2543C" w:rsidRDefault="00E2543C">
            <w:pPr>
              <w:pStyle w:val="append"/>
            </w:pPr>
            <w:r>
              <w:t>к техническому регламенту</w:t>
            </w:r>
            <w:r>
              <w:br/>
              <w:t>Таможенного союза</w:t>
            </w:r>
            <w:r>
              <w:br/>
              <w:t>«О безопасности молока</w:t>
            </w:r>
            <w:r>
              <w:br/>
              <w:t>и молочной продукции»</w:t>
            </w:r>
            <w:r>
              <w:br/>
              <w:t>(TP ТС 033/2013)</w:t>
            </w:r>
          </w:p>
        </w:tc>
      </w:tr>
    </w:tbl>
    <w:p w:rsidR="00E2543C" w:rsidRDefault="00E2543C">
      <w:pPr>
        <w:pStyle w:val="titlep"/>
      </w:pPr>
      <w:r>
        <w:lastRenderedPageBreak/>
        <w:t>Допустимые уровни содержания микронутриентов в жидких молочных смесях, сухих молочных смесях для питания детей раннего возраста</w:t>
      </w:r>
    </w:p>
    <w:tbl>
      <w:tblPr>
        <w:tblW w:w="5000" w:type="pct"/>
        <w:tblCellMar>
          <w:left w:w="0" w:type="dxa"/>
          <w:right w:w="0" w:type="dxa"/>
        </w:tblCellMar>
        <w:tblLook w:val="04A0" w:firstRow="1" w:lastRow="0" w:firstColumn="1" w:lastColumn="0" w:noHBand="0" w:noVBand="1"/>
      </w:tblPr>
      <w:tblGrid>
        <w:gridCol w:w="3418"/>
        <w:gridCol w:w="2337"/>
        <w:gridCol w:w="2157"/>
        <w:gridCol w:w="1443"/>
      </w:tblGrid>
      <w:tr w:rsidR="00E2543C">
        <w:trPr>
          <w:trHeight w:val="240"/>
        </w:trPr>
        <w:tc>
          <w:tcPr>
            <w:tcW w:w="18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Наименование</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Единица измерения</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Показатель</w:t>
            </w:r>
          </w:p>
        </w:tc>
        <w:tc>
          <w:tcPr>
            <w:tcW w:w="7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Обязательность маркировки</w:t>
            </w:r>
          </w:p>
        </w:tc>
      </w:tr>
      <w:tr w:rsidR="00E2543C">
        <w:trPr>
          <w:trHeight w:val="240"/>
        </w:trPr>
        <w:tc>
          <w:tcPr>
            <w:tcW w:w="18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1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c>
          <w:tcPr>
            <w:tcW w:w="7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4</w:t>
            </w:r>
          </w:p>
        </w:tc>
      </w:tr>
      <w:tr w:rsidR="00E2543C">
        <w:trPr>
          <w:trHeight w:val="240"/>
        </w:trPr>
        <w:tc>
          <w:tcPr>
            <w:tcW w:w="5000" w:type="pct"/>
            <w:gridSpan w:val="4"/>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6 месяцев жизни (начальные смеси)</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pPr>
            <w:r>
              <w:t>1. Минеральные вещества:</w:t>
            </w:r>
          </w:p>
        </w:tc>
        <w:tc>
          <w:tcPr>
            <w:tcW w:w="1249" w:type="pct"/>
            <w:tcMar>
              <w:top w:w="0" w:type="dxa"/>
              <w:left w:w="6" w:type="dxa"/>
              <w:bottom w:w="0" w:type="dxa"/>
              <w:right w:w="6" w:type="dxa"/>
            </w:tcMar>
            <w:hideMark/>
          </w:tcPr>
          <w:p w:rsidR="00E2543C" w:rsidRDefault="00E2543C">
            <w:pPr>
              <w:pStyle w:val="table10"/>
              <w:spacing w:before="120"/>
              <w:jc w:val="center"/>
            </w:pPr>
            <w:r>
              <w:t> </w:t>
            </w:r>
          </w:p>
        </w:tc>
        <w:tc>
          <w:tcPr>
            <w:tcW w:w="1153" w:type="pct"/>
            <w:tcMar>
              <w:top w:w="0" w:type="dxa"/>
              <w:left w:w="6" w:type="dxa"/>
              <w:bottom w:w="0" w:type="dxa"/>
              <w:right w:w="6" w:type="dxa"/>
            </w:tcMar>
            <w:hideMark/>
          </w:tcPr>
          <w:p w:rsidR="00E2543C" w:rsidRDefault="00E2543C">
            <w:pPr>
              <w:pStyle w:val="table10"/>
              <w:spacing w:before="120"/>
              <w:jc w:val="center"/>
            </w:pPr>
            <w:r>
              <w:t> </w:t>
            </w:r>
          </w:p>
        </w:tc>
        <w:tc>
          <w:tcPr>
            <w:tcW w:w="771"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кальций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330–700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фосфор</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150–400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кальций/фосфор</w:t>
            </w:r>
          </w:p>
        </w:tc>
        <w:tc>
          <w:tcPr>
            <w:tcW w:w="1249" w:type="pct"/>
            <w:tcMar>
              <w:top w:w="0" w:type="dxa"/>
              <w:left w:w="6" w:type="dxa"/>
              <w:bottom w:w="0" w:type="dxa"/>
              <w:right w:w="6" w:type="dxa"/>
            </w:tcMar>
            <w:hideMark/>
          </w:tcPr>
          <w:p w:rsidR="00E2543C" w:rsidRDefault="00E2543C">
            <w:pPr>
              <w:pStyle w:val="table10"/>
              <w:spacing w:before="120"/>
              <w:jc w:val="center"/>
            </w:pPr>
            <w:r>
              <w:t>соотношение</w:t>
            </w:r>
          </w:p>
        </w:tc>
        <w:tc>
          <w:tcPr>
            <w:tcW w:w="1153" w:type="pct"/>
            <w:tcMar>
              <w:top w:w="0" w:type="dxa"/>
              <w:left w:w="6" w:type="dxa"/>
              <w:bottom w:w="0" w:type="dxa"/>
              <w:right w:w="6" w:type="dxa"/>
            </w:tcMar>
            <w:hideMark/>
          </w:tcPr>
          <w:p w:rsidR="00E2543C" w:rsidRDefault="00E2543C">
            <w:pPr>
              <w:pStyle w:val="table10"/>
              <w:spacing w:before="120"/>
              <w:jc w:val="center"/>
            </w:pPr>
            <w:r>
              <w:t>1,2–2</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400–850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натрий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150–300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магний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30–90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медь</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300–600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марганец</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10–300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железо</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3–9</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цинк</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3–10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хлориды</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300–800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йод</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50–150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селен</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10–40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зола</w:t>
            </w:r>
          </w:p>
        </w:tc>
        <w:tc>
          <w:tcPr>
            <w:tcW w:w="1249" w:type="pct"/>
            <w:tcMar>
              <w:top w:w="0" w:type="dxa"/>
              <w:left w:w="6" w:type="dxa"/>
              <w:bottom w:w="0" w:type="dxa"/>
              <w:right w:w="6" w:type="dxa"/>
            </w:tcMar>
            <w:hideMark/>
          </w:tcPr>
          <w:p w:rsidR="00E2543C" w:rsidRDefault="00E2543C">
            <w:pPr>
              <w:pStyle w:val="table10"/>
              <w:spacing w:before="120"/>
              <w:jc w:val="center"/>
            </w:pPr>
            <w:r>
              <w:t>г/л</w:t>
            </w:r>
          </w:p>
        </w:tc>
        <w:tc>
          <w:tcPr>
            <w:tcW w:w="1153" w:type="pct"/>
            <w:tcMar>
              <w:top w:w="0" w:type="dxa"/>
              <w:left w:w="6" w:type="dxa"/>
              <w:bottom w:w="0" w:type="dxa"/>
              <w:right w:w="6" w:type="dxa"/>
            </w:tcMar>
            <w:hideMark/>
          </w:tcPr>
          <w:p w:rsidR="00E2543C" w:rsidRDefault="00E2543C">
            <w:pPr>
              <w:pStyle w:val="table10"/>
              <w:spacing w:before="120"/>
              <w:jc w:val="center"/>
            </w:pPr>
            <w:r>
              <w:t>2,5–4</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pPr>
            <w:r>
              <w:t>2. Витамины:</w:t>
            </w:r>
          </w:p>
        </w:tc>
        <w:tc>
          <w:tcPr>
            <w:tcW w:w="1249" w:type="pct"/>
            <w:tcMar>
              <w:top w:w="0" w:type="dxa"/>
              <w:left w:w="6" w:type="dxa"/>
              <w:bottom w:w="0" w:type="dxa"/>
              <w:right w:w="6" w:type="dxa"/>
            </w:tcMar>
            <w:hideMark/>
          </w:tcPr>
          <w:p w:rsidR="00E2543C" w:rsidRDefault="00E2543C">
            <w:pPr>
              <w:pStyle w:val="table10"/>
              <w:spacing w:before="120"/>
              <w:jc w:val="center"/>
            </w:pPr>
            <w:r>
              <w:t> </w:t>
            </w:r>
          </w:p>
        </w:tc>
        <w:tc>
          <w:tcPr>
            <w:tcW w:w="1153" w:type="pct"/>
            <w:tcMar>
              <w:top w:w="0" w:type="dxa"/>
              <w:left w:w="6" w:type="dxa"/>
              <w:bottom w:w="0" w:type="dxa"/>
              <w:right w:w="6" w:type="dxa"/>
            </w:tcMar>
            <w:hideMark/>
          </w:tcPr>
          <w:p w:rsidR="00E2543C" w:rsidRDefault="00E2543C">
            <w:pPr>
              <w:pStyle w:val="table10"/>
              <w:spacing w:before="120"/>
              <w:jc w:val="center"/>
            </w:pPr>
            <w:r>
              <w:t> </w:t>
            </w:r>
          </w:p>
        </w:tc>
        <w:tc>
          <w:tcPr>
            <w:tcW w:w="771"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ретинол (A)</w:t>
            </w:r>
          </w:p>
        </w:tc>
        <w:tc>
          <w:tcPr>
            <w:tcW w:w="1249" w:type="pct"/>
            <w:tcMar>
              <w:top w:w="0" w:type="dxa"/>
              <w:left w:w="6" w:type="dxa"/>
              <w:bottom w:w="0" w:type="dxa"/>
              <w:right w:w="6" w:type="dxa"/>
            </w:tcMar>
            <w:hideMark/>
          </w:tcPr>
          <w:p w:rsidR="00E2543C" w:rsidRDefault="00E2543C">
            <w:pPr>
              <w:pStyle w:val="table10"/>
              <w:spacing w:before="120"/>
              <w:jc w:val="center"/>
            </w:pPr>
            <w:r>
              <w:t>мкг-экв/л</w:t>
            </w:r>
          </w:p>
        </w:tc>
        <w:tc>
          <w:tcPr>
            <w:tcW w:w="1153" w:type="pct"/>
            <w:tcMar>
              <w:top w:w="0" w:type="dxa"/>
              <w:left w:w="6" w:type="dxa"/>
              <w:bottom w:w="0" w:type="dxa"/>
              <w:right w:w="6" w:type="dxa"/>
            </w:tcMar>
            <w:hideMark/>
          </w:tcPr>
          <w:p w:rsidR="00E2543C" w:rsidRDefault="00E2543C">
            <w:pPr>
              <w:pStyle w:val="table10"/>
              <w:spacing w:before="120"/>
              <w:jc w:val="center"/>
            </w:pPr>
            <w:r>
              <w:t>400–1000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токоферол (E)</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4–12</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кальциферол (Д)</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7,5–12,5</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витамин К</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25–100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тиамин (B1)</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400–2100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рибофлавин (B2)</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500–2800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пантотеновая кислота</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2 700–14000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пиридоксин (B6)</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300–1000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ниацин (PP)</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2 000–10000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фолиевая кислота (Bc)</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60–350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цианкобаламин (B12)</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1–3</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аскорбиновая кислота (C)</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55–150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инозит</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20–280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холин</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50–350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биотин</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10–40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L-карнитин</w:t>
            </w:r>
          </w:p>
        </w:tc>
        <w:tc>
          <w:tcPr>
            <w:tcW w:w="1249" w:type="pct"/>
            <w:tcMar>
              <w:top w:w="0" w:type="dxa"/>
              <w:left w:w="6" w:type="dxa"/>
              <w:bottom w:w="0" w:type="dxa"/>
              <w:right w:w="6" w:type="dxa"/>
            </w:tcMar>
            <w:hideMark/>
          </w:tcPr>
          <w:p w:rsidR="00E2543C" w:rsidRDefault="00E2543C">
            <w:pPr>
              <w:pStyle w:val="table10"/>
              <w:spacing w:before="120"/>
              <w:jc w:val="center"/>
            </w:pPr>
            <w:r>
              <w:t>мг/л, не более</w:t>
            </w:r>
          </w:p>
        </w:tc>
        <w:tc>
          <w:tcPr>
            <w:tcW w:w="1153" w:type="pct"/>
            <w:tcMar>
              <w:top w:w="0" w:type="dxa"/>
              <w:left w:w="6" w:type="dxa"/>
              <w:bottom w:w="0" w:type="dxa"/>
              <w:right w:w="6" w:type="dxa"/>
            </w:tcMar>
            <w:hideMark/>
          </w:tcPr>
          <w:p w:rsidR="00E2543C" w:rsidRDefault="00E2543C">
            <w:pPr>
              <w:pStyle w:val="table10"/>
              <w:spacing w:before="120"/>
              <w:jc w:val="center"/>
            </w:pPr>
            <w:r>
              <w:t>20</w:t>
            </w:r>
            <w:r>
              <w:br/>
              <w:t>(при внесении)</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лютеин</w:t>
            </w:r>
          </w:p>
        </w:tc>
        <w:tc>
          <w:tcPr>
            <w:tcW w:w="1249" w:type="pct"/>
            <w:tcMar>
              <w:top w:w="0" w:type="dxa"/>
              <w:left w:w="6" w:type="dxa"/>
              <w:bottom w:w="0" w:type="dxa"/>
              <w:right w:w="6" w:type="dxa"/>
            </w:tcMar>
            <w:hideMark/>
          </w:tcPr>
          <w:p w:rsidR="00E2543C" w:rsidRDefault="00E2543C">
            <w:pPr>
              <w:pStyle w:val="table10"/>
              <w:spacing w:before="120"/>
              <w:jc w:val="center"/>
            </w:pPr>
            <w:r>
              <w:t>мкг/л, не более</w:t>
            </w:r>
          </w:p>
        </w:tc>
        <w:tc>
          <w:tcPr>
            <w:tcW w:w="1153" w:type="pct"/>
            <w:tcMar>
              <w:top w:w="0" w:type="dxa"/>
              <w:left w:w="6" w:type="dxa"/>
              <w:bottom w:w="0" w:type="dxa"/>
              <w:right w:w="6" w:type="dxa"/>
            </w:tcMar>
            <w:hideMark/>
          </w:tcPr>
          <w:p w:rsidR="00E2543C" w:rsidRDefault="00E2543C">
            <w:pPr>
              <w:pStyle w:val="table10"/>
              <w:spacing w:before="120"/>
              <w:jc w:val="center"/>
            </w:pPr>
            <w:r>
              <w:t>250</w:t>
            </w:r>
            <w:r>
              <w:br/>
              <w:t>(при внесении)</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нуклеотиды (сумма цитидин-, уридин-, аденозин-, гуанозин- и инозин-5 монофосфатов)</w:t>
            </w:r>
          </w:p>
        </w:tc>
        <w:tc>
          <w:tcPr>
            <w:tcW w:w="1249" w:type="pct"/>
            <w:tcMar>
              <w:top w:w="0" w:type="dxa"/>
              <w:left w:w="6" w:type="dxa"/>
              <w:bottom w:w="0" w:type="dxa"/>
              <w:right w:w="6" w:type="dxa"/>
            </w:tcMar>
            <w:hideMark/>
          </w:tcPr>
          <w:p w:rsidR="00E2543C" w:rsidRDefault="00E2543C">
            <w:pPr>
              <w:pStyle w:val="table10"/>
              <w:spacing w:before="120"/>
              <w:jc w:val="center"/>
            </w:pPr>
            <w:r>
              <w:t>мг/л, не более</w:t>
            </w:r>
          </w:p>
        </w:tc>
        <w:tc>
          <w:tcPr>
            <w:tcW w:w="1153" w:type="pct"/>
            <w:tcMar>
              <w:top w:w="0" w:type="dxa"/>
              <w:left w:w="6" w:type="dxa"/>
              <w:bottom w:w="0" w:type="dxa"/>
              <w:right w:w="6" w:type="dxa"/>
            </w:tcMar>
            <w:hideMark/>
          </w:tcPr>
          <w:p w:rsidR="00E2543C" w:rsidRDefault="00E2543C">
            <w:pPr>
              <w:pStyle w:val="table10"/>
              <w:spacing w:before="120"/>
              <w:jc w:val="center"/>
            </w:pPr>
            <w:r>
              <w:t>35</w:t>
            </w:r>
            <w:r>
              <w:br/>
              <w:t>(при внесении)</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5000" w:type="pct"/>
            <w:gridSpan w:val="4"/>
            <w:tcMar>
              <w:top w:w="0" w:type="dxa"/>
              <w:left w:w="6" w:type="dxa"/>
              <w:bottom w:w="0" w:type="dxa"/>
              <w:right w:w="6" w:type="dxa"/>
            </w:tcMar>
            <w:hideMark/>
          </w:tcPr>
          <w:p w:rsidR="00E2543C" w:rsidRDefault="00E2543C">
            <w:pPr>
              <w:pStyle w:val="table10"/>
              <w:spacing w:before="120"/>
              <w:jc w:val="center"/>
            </w:pPr>
            <w:r>
              <w:t>II. 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6 месяцев</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pPr>
            <w:r>
              <w:lastRenderedPageBreak/>
              <w:t>3. Минеральные вещества:</w:t>
            </w:r>
          </w:p>
        </w:tc>
        <w:tc>
          <w:tcPr>
            <w:tcW w:w="1249" w:type="pct"/>
            <w:tcMar>
              <w:top w:w="0" w:type="dxa"/>
              <w:left w:w="6" w:type="dxa"/>
              <w:bottom w:w="0" w:type="dxa"/>
              <w:right w:w="6" w:type="dxa"/>
            </w:tcMar>
            <w:hideMark/>
          </w:tcPr>
          <w:p w:rsidR="00E2543C" w:rsidRDefault="00E2543C">
            <w:pPr>
              <w:pStyle w:val="table10"/>
              <w:spacing w:before="120"/>
              <w:jc w:val="center"/>
            </w:pPr>
            <w:r>
              <w:t> </w:t>
            </w:r>
          </w:p>
        </w:tc>
        <w:tc>
          <w:tcPr>
            <w:tcW w:w="1153" w:type="pct"/>
            <w:tcMar>
              <w:top w:w="0" w:type="dxa"/>
              <w:left w:w="6" w:type="dxa"/>
              <w:bottom w:w="0" w:type="dxa"/>
              <w:right w:w="6" w:type="dxa"/>
            </w:tcMar>
            <w:hideMark/>
          </w:tcPr>
          <w:p w:rsidR="00E2543C" w:rsidRDefault="00E2543C">
            <w:pPr>
              <w:pStyle w:val="table10"/>
              <w:spacing w:before="120"/>
              <w:jc w:val="center"/>
            </w:pPr>
            <w:r>
              <w:t> </w:t>
            </w:r>
          </w:p>
        </w:tc>
        <w:tc>
          <w:tcPr>
            <w:tcW w:w="771"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кальций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400–900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фосфор</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200–600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кальций/фосфор</w:t>
            </w:r>
          </w:p>
        </w:tc>
        <w:tc>
          <w:tcPr>
            <w:tcW w:w="1249" w:type="pct"/>
            <w:tcMar>
              <w:top w:w="0" w:type="dxa"/>
              <w:left w:w="6" w:type="dxa"/>
              <w:bottom w:w="0" w:type="dxa"/>
              <w:right w:w="6" w:type="dxa"/>
            </w:tcMar>
            <w:hideMark/>
          </w:tcPr>
          <w:p w:rsidR="00E2543C" w:rsidRDefault="00E2543C">
            <w:pPr>
              <w:pStyle w:val="table10"/>
              <w:spacing w:before="120"/>
              <w:jc w:val="center"/>
            </w:pPr>
            <w:r>
              <w:t>соотношение</w:t>
            </w:r>
          </w:p>
        </w:tc>
        <w:tc>
          <w:tcPr>
            <w:tcW w:w="1153" w:type="pct"/>
            <w:tcMar>
              <w:top w:w="0" w:type="dxa"/>
              <w:left w:w="6" w:type="dxa"/>
              <w:bottom w:w="0" w:type="dxa"/>
              <w:right w:w="6" w:type="dxa"/>
            </w:tcMar>
            <w:hideMark/>
          </w:tcPr>
          <w:p w:rsidR="00E2543C" w:rsidRDefault="00E2543C">
            <w:pPr>
              <w:pStyle w:val="table10"/>
              <w:spacing w:before="120"/>
              <w:jc w:val="center"/>
            </w:pPr>
            <w:r>
              <w:t>1,2–2</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500–1000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натрий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150–300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магний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50–100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медь</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400–1000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марганец</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10–300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железо</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7–14</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цинк</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4–10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хлориды</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300–800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йод</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50–350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селен</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10–40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зола</w:t>
            </w:r>
          </w:p>
        </w:tc>
        <w:tc>
          <w:tcPr>
            <w:tcW w:w="1249" w:type="pct"/>
            <w:tcMar>
              <w:top w:w="0" w:type="dxa"/>
              <w:left w:w="6" w:type="dxa"/>
              <w:bottom w:w="0" w:type="dxa"/>
              <w:right w:w="6" w:type="dxa"/>
            </w:tcMar>
            <w:hideMark/>
          </w:tcPr>
          <w:p w:rsidR="00E2543C" w:rsidRDefault="00E2543C">
            <w:pPr>
              <w:pStyle w:val="table10"/>
              <w:spacing w:before="120"/>
              <w:jc w:val="center"/>
            </w:pPr>
            <w:r>
              <w:t>г/л</w:t>
            </w:r>
          </w:p>
        </w:tc>
        <w:tc>
          <w:tcPr>
            <w:tcW w:w="1153" w:type="pct"/>
            <w:tcMar>
              <w:top w:w="0" w:type="dxa"/>
              <w:left w:w="6" w:type="dxa"/>
              <w:bottom w:w="0" w:type="dxa"/>
              <w:right w:w="6" w:type="dxa"/>
            </w:tcMar>
            <w:hideMark/>
          </w:tcPr>
          <w:p w:rsidR="00E2543C" w:rsidRDefault="00E2543C">
            <w:pPr>
              <w:pStyle w:val="table10"/>
              <w:spacing w:before="120"/>
              <w:jc w:val="center"/>
            </w:pPr>
            <w:r>
              <w:t>2,5–6</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pPr>
            <w:r>
              <w:t>4. Витамины:</w:t>
            </w:r>
          </w:p>
        </w:tc>
        <w:tc>
          <w:tcPr>
            <w:tcW w:w="1249" w:type="pct"/>
            <w:tcMar>
              <w:top w:w="0" w:type="dxa"/>
              <w:left w:w="6" w:type="dxa"/>
              <w:bottom w:w="0" w:type="dxa"/>
              <w:right w:w="6" w:type="dxa"/>
            </w:tcMar>
            <w:hideMark/>
          </w:tcPr>
          <w:p w:rsidR="00E2543C" w:rsidRDefault="00E2543C">
            <w:pPr>
              <w:pStyle w:val="table10"/>
              <w:spacing w:before="120"/>
              <w:jc w:val="center"/>
            </w:pPr>
            <w:r>
              <w:t> </w:t>
            </w:r>
          </w:p>
        </w:tc>
        <w:tc>
          <w:tcPr>
            <w:tcW w:w="1153" w:type="pct"/>
            <w:tcMar>
              <w:top w:w="0" w:type="dxa"/>
              <w:left w:w="6" w:type="dxa"/>
              <w:bottom w:w="0" w:type="dxa"/>
              <w:right w:w="6" w:type="dxa"/>
            </w:tcMar>
            <w:hideMark/>
          </w:tcPr>
          <w:p w:rsidR="00E2543C" w:rsidRDefault="00E2543C">
            <w:pPr>
              <w:pStyle w:val="table10"/>
              <w:spacing w:before="120"/>
              <w:jc w:val="center"/>
            </w:pPr>
            <w:r>
              <w:t> </w:t>
            </w:r>
          </w:p>
        </w:tc>
        <w:tc>
          <w:tcPr>
            <w:tcW w:w="771"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ретинол (A)</w:t>
            </w:r>
          </w:p>
        </w:tc>
        <w:tc>
          <w:tcPr>
            <w:tcW w:w="1249" w:type="pct"/>
            <w:tcMar>
              <w:top w:w="0" w:type="dxa"/>
              <w:left w:w="6" w:type="dxa"/>
              <w:bottom w:w="0" w:type="dxa"/>
              <w:right w:w="6" w:type="dxa"/>
            </w:tcMar>
            <w:hideMark/>
          </w:tcPr>
          <w:p w:rsidR="00E2543C" w:rsidRDefault="00E2543C">
            <w:pPr>
              <w:pStyle w:val="table10"/>
              <w:spacing w:before="120"/>
              <w:jc w:val="center"/>
            </w:pPr>
            <w:r>
              <w:t>мкг-экв/л</w:t>
            </w:r>
          </w:p>
        </w:tc>
        <w:tc>
          <w:tcPr>
            <w:tcW w:w="1153" w:type="pct"/>
            <w:tcMar>
              <w:top w:w="0" w:type="dxa"/>
              <w:left w:w="6" w:type="dxa"/>
              <w:bottom w:w="0" w:type="dxa"/>
              <w:right w:w="6" w:type="dxa"/>
            </w:tcMar>
            <w:hideMark/>
          </w:tcPr>
          <w:p w:rsidR="00E2543C" w:rsidRDefault="00E2543C">
            <w:pPr>
              <w:pStyle w:val="table10"/>
              <w:spacing w:before="120"/>
              <w:jc w:val="center"/>
            </w:pPr>
            <w:r>
              <w:t>400–1000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токоферол (E)</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4–20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кальциферол (Д)</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8–21</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витамин K</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25–170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тиамин (B1)</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400–2100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рибофлавин (B2)</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600–2800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пантотеновая кислота</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3000–14000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пиридоксин (B6)</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400–1200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ниацин (PP)</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3000–10000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фолиевая кислота (Bc)</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60–350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цианкобаламин (B12)</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1,5–3</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аскорбиновая кислота (C)</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55–150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холин</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50–350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биотин</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10–40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инозит</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20–280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L-карнитин</w:t>
            </w:r>
          </w:p>
        </w:tc>
        <w:tc>
          <w:tcPr>
            <w:tcW w:w="1249" w:type="pct"/>
            <w:tcMar>
              <w:top w:w="0" w:type="dxa"/>
              <w:left w:w="6" w:type="dxa"/>
              <w:bottom w:w="0" w:type="dxa"/>
              <w:right w:w="6" w:type="dxa"/>
            </w:tcMar>
            <w:hideMark/>
          </w:tcPr>
          <w:p w:rsidR="00E2543C" w:rsidRDefault="00E2543C">
            <w:pPr>
              <w:pStyle w:val="table10"/>
              <w:spacing w:before="120"/>
              <w:jc w:val="center"/>
            </w:pPr>
            <w:r>
              <w:t>мг/л, не более</w:t>
            </w:r>
          </w:p>
        </w:tc>
        <w:tc>
          <w:tcPr>
            <w:tcW w:w="1153" w:type="pct"/>
            <w:tcMar>
              <w:top w:w="0" w:type="dxa"/>
              <w:left w:w="6" w:type="dxa"/>
              <w:bottom w:w="0" w:type="dxa"/>
              <w:right w:w="6" w:type="dxa"/>
            </w:tcMar>
            <w:hideMark/>
          </w:tcPr>
          <w:p w:rsidR="00E2543C" w:rsidRDefault="00E2543C">
            <w:pPr>
              <w:pStyle w:val="table10"/>
              <w:spacing w:before="120"/>
              <w:jc w:val="center"/>
            </w:pPr>
            <w:r>
              <w:t>20</w:t>
            </w:r>
            <w:r>
              <w:br/>
              <w:t>(при внесении)</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лютеин</w:t>
            </w:r>
          </w:p>
        </w:tc>
        <w:tc>
          <w:tcPr>
            <w:tcW w:w="1249" w:type="pct"/>
            <w:tcMar>
              <w:top w:w="0" w:type="dxa"/>
              <w:left w:w="6" w:type="dxa"/>
              <w:bottom w:w="0" w:type="dxa"/>
              <w:right w:w="6" w:type="dxa"/>
            </w:tcMar>
            <w:hideMark/>
          </w:tcPr>
          <w:p w:rsidR="00E2543C" w:rsidRDefault="00E2543C">
            <w:pPr>
              <w:pStyle w:val="table10"/>
              <w:spacing w:before="120"/>
              <w:jc w:val="center"/>
            </w:pPr>
            <w:r>
              <w:t>мкг/л, не более</w:t>
            </w:r>
          </w:p>
        </w:tc>
        <w:tc>
          <w:tcPr>
            <w:tcW w:w="1153" w:type="pct"/>
            <w:tcMar>
              <w:top w:w="0" w:type="dxa"/>
              <w:left w:w="6" w:type="dxa"/>
              <w:bottom w:w="0" w:type="dxa"/>
              <w:right w:w="6" w:type="dxa"/>
            </w:tcMar>
            <w:hideMark/>
          </w:tcPr>
          <w:p w:rsidR="00E2543C" w:rsidRDefault="00E2543C">
            <w:pPr>
              <w:pStyle w:val="table10"/>
              <w:spacing w:before="120"/>
              <w:jc w:val="center"/>
            </w:pPr>
            <w:r>
              <w:t>250</w:t>
            </w:r>
            <w:r>
              <w:br/>
              <w:t>(при внесении)</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нуклеотиды (сумма цитидин-, уридин-, аденозин-, гуанозин- и инозин-5 монофосфатов)</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не более 35</w:t>
            </w:r>
            <w:r>
              <w:br/>
              <w:t>(при внесении)</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5000" w:type="pct"/>
            <w:gridSpan w:val="4"/>
            <w:tcMar>
              <w:top w:w="0" w:type="dxa"/>
              <w:left w:w="6" w:type="dxa"/>
              <w:bottom w:w="0" w:type="dxa"/>
              <w:right w:w="6" w:type="dxa"/>
            </w:tcMar>
            <w:hideMark/>
          </w:tcPr>
          <w:p w:rsidR="00E2543C" w:rsidRDefault="00E2543C">
            <w:pPr>
              <w:pStyle w:val="table10"/>
              <w:spacing w:before="120"/>
              <w:jc w:val="center"/>
            </w:pPr>
            <w:r>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pPr>
            <w:r>
              <w:t>5. Минеральные вещества:</w:t>
            </w:r>
          </w:p>
        </w:tc>
        <w:tc>
          <w:tcPr>
            <w:tcW w:w="1249" w:type="pct"/>
            <w:tcMar>
              <w:top w:w="0" w:type="dxa"/>
              <w:left w:w="6" w:type="dxa"/>
              <w:bottom w:w="0" w:type="dxa"/>
              <w:right w:w="6" w:type="dxa"/>
            </w:tcMar>
            <w:hideMark/>
          </w:tcPr>
          <w:p w:rsidR="00E2543C" w:rsidRDefault="00E2543C">
            <w:pPr>
              <w:pStyle w:val="table10"/>
              <w:spacing w:before="120"/>
              <w:jc w:val="center"/>
            </w:pPr>
            <w:r>
              <w:t> </w:t>
            </w:r>
          </w:p>
        </w:tc>
        <w:tc>
          <w:tcPr>
            <w:tcW w:w="1153" w:type="pct"/>
            <w:tcMar>
              <w:top w:w="0" w:type="dxa"/>
              <w:left w:w="6" w:type="dxa"/>
              <w:bottom w:w="0" w:type="dxa"/>
              <w:right w:w="6" w:type="dxa"/>
            </w:tcMar>
            <w:hideMark/>
          </w:tcPr>
          <w:p w:rsidR="00E2543C" w:rsidRDefault="00E2543C">
            <w:pPr>
              <w:pStyle w:val="table10"/>
              <w:spacing w:before="120"/>
              <w:jc w:val="center"/>
            </w:pPr>
            <w:r>
              <w:t> </w:t>
            </w:r>
          </w:p>
        </w:tc>
        <w:tc>
          <w:tcPr>
            <w:tcW w:w="771"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кальций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400–900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фосфор</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200–600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кальций/фосфор</w:t>
            </w:r>
          </w:p>
        </w:tc>
        <w:tc>
          <w:tcPr>
            <w:tcW w:w="1249" w:type="pct"/>
            <w:tcMar>
              <w:top w:w="0" w:type="dxa"/>
              <w:left w:w="6" w:type="dxa"/>
              <w:bottom w:w="0" w:type="dxa"/>
              <w:right w:w="6" w:type="dxa"/>
            </w:tcMar>
            <w:hideMark/>
          </w:tcPr>
          <w:p w:rsidR="00E2543C" w:rsidRDefault="00E2543C">
            <w:pPr>
              <w:pStyle w:val="table10"/>
              <w:spacing w:before="120"/>
              <w:jc w:val="center"/>
            </w:pPr>
            <w:r>
              <w:t>соотношение</w:t>
            </w:r>
          </w:p>
        </w:tc>
        <w:tc>
          <w:tcPr>
            <w:tcW w:w="1153" w:type="pct"/>
            <w:tcMar>
              <w:top w:w="0" w:type="dxa"/>
              <w:left w:w="6" w:type="dxa"/>
              <w:bottom w:w="0" w:type="dxa"/>
              <w:right w:w="6" w:type="dxa"/>
            </w:tcMar>
            <w:hideMark/>
          </w:tcPr>
          <w:p w:rsidR="00E2543C" w:rsidRDefault="00E2543C">
            <w:pPr>
              <w:pStyle w:val="table10"/>
              <w:spacing w:before="120"/>
              <w:jc w:val="center"/>
            </w:pPr>
            <w:r>
              <w:t>1,2–2</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400–800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натрий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150–300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lastRenderedPageBreak/>
              <w:t>магний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40–100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медь</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300–1000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марганец</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10–300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железо</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6–10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цинк</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3–10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хлориды</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300–800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йод</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50–350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селен</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10–40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зола</w:t>
            </w:r>
          </w:p>
        </w:tc>
        <w:tc>
          <w:tcPr>
            <w:tcW w:w="1249" w:type="pct"/>
            <w:tcMar>
              <w:top w:w="0" w:type="dxa"/>
              <w:left w:w="6" w:type="dxa"/>
              <w:bottom w:w="0" w:type="dxa"/>
              <w:right w:w="6" w:type="dxa"/>
            </w:tcMar>
            <w:hideMark/>
          </w:tcPr>
          <w:p w:rsidR="00E2543C" w:rsidRDefault="00E2543C">
            <w:pPr>
              <w:pStyle w:val="table10"/>
              <w:spacing w:before="120"/>
              <w:jc w:val="center"/>
            </w:pPr>
            <w:r>
              <w:t>г/л</w:t>
            </w:r>
          </w:p>
        </w:tc>
        <w:tc>
          <w:tcPr>
            <w:tcW w:w="1153" w:type="pct"/>
            <w:tcMar>
              <w:top w:w="0" w:type="dxa"/>
              <w:left w:w="6" w:type="dxa"/>
              <w:bottom w:w="0" w:type="dxa"/>
              <w:right w:w="6" w:type="dxa"/>
            </w:tcMar>
            <w:hideMark/>
          </w:tcPr>
          <w:p w:rsidR="00E2543C" w:rsidRDefault="00E2543C">
            <w:pPr>
              <w:pStyle w:val="table10"/>
              <w:spacing w:before="120"/>
              <w:jc w:val="center"/>
            </w:pPr>
            <w:r>
              <w:t>2,5–6</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pPr>
            <w:r>
              <w:t>6. Витамины:</w:t>
            </w:r>
          </w:p>
        </w:tc>
        <w:tc>
          <w:tcPr>
            <w:tcW w:w="1249" w:type="pct"/>
            <w:tcMar>
              <w:top w:w="0" w:type="dxa"/>
              <w:left w:w="6" w:type="dxa"/>
              <w:bottom w:w="0" w:type="dxa"/>
              <w:right w:w="6" w:type="dxa"/>
            </w:tcMar>
            <w:hideMark/>
          </w:tcPr>
          <w:p w:rsidR="00E2543C" w:rsidRDefault="00E2543C">
            <w:pPr>
              <w:pStyle w:val="table10"/>
              <w:spacing w:before="120"/>
              <w:jc w:val="center"/>
            </w:pPr>
            <w:r>
              <w:t> </w:t>
            </w:r>
          </w:p>
        </w:tc>
        <w:tc>
          <w:tcPr>
            <w:tcW w:w="1153" w:type="pct"/>
            <w:tcMar>
              <w:top w:w="0" w:type="dxa"/>
              <w:left w:w="6" w:type="dxa"/>
              <w:bottom w:w="0" w:type="dxa"/>
              <w:right w:w="6" w:type="dxa"/>
            </w:tcMar>
            <w:hideMark/>
          </w:tcPr>
          <w:p w:rsidR="00E2543C" w:rsidRDefault="00E2543C">
            <w:pPr>
              <w:pStyle w:val="table10"/>
              <w:spacing w:before="120"/>
              <w:jc w:val="center"/>
            </w:pPr>
            <w:r>
              <w:t> </w:t>
            </w:r>
          </w:p>
        </w:tc>
        <w:tc>
          <w:tcPr>
            <w:tcW w:w="771"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ретинол (А)</w:t>
            </w:r>
          </w:p>
        </w:tc>
        <w:tc>
          <w:tcPr>
            <w:tcW w:w="1249" w:type="pct"/>
            <w:tcMar>
              <w:top w:w="0" w:type="dxa"/>
              <w:left w:w="6" w:type="dxa"/>
              <w:bottom w:w="0" w:type="dxa"/>
              <w:right w:w="6" w:type="dxa"/>
            </w:tcMar>
            <w:hideMark/>
          </w:tcPr>
          <w:p w:rsidR="00E2543C" w:rsidRDefault="00E2543C">
            <w:pPr>
              <w:pStyle w:val="table10"/>
              <w:spacing w:before="120"/>
              <w:jc w:val="center"/>
            </w:pPr>
            <w:r>
              <w:t>мкг-экв/л</w:t>
            </w:r>
          </w:p>
        </w:tc>
        <w:tc>
          <w:tcPr>
            <w:tcW w:w="1153" w:type="pct"/>
            <w:tcMar>
              <w:top w:w="0" w:type="dxa"/>
              <w:left w:w="6" w:type="dxa"/>
              <w:bottom w:w="0" w:type="dxa"/>
              <w:right w:w="6" w:type="dxa"/>
            </w:tcMar>
            <w:hideMark/>
          </w:tcPr>
          <w:p w:rsidR="00E2543C" w:rsidRDefault="00E2543C">
            <w:pPr>
              <w:pStyle w:val="table10"/>
              <w:spacing w:before="120"/>
              <w:jc w:val="center"/>
            </w:pPr>
            <w:r>
              <w:t>400–1000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токоферол (Е)</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4–12</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кальциферол (Д)</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8–21</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витамин К</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25–170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тиамин (В1)</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0,4–2,1</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рибофлавин (В2)</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0,5–2,8</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пантотеновая кислота</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2,7–14</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пиридоксин (В6)</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0,3–1,2</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ниацин (РР)</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3–10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фолиевая кислота (Вс)</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60–350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цианкобаламин (В12)</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1,5–3</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аскорбиновая кислота (С)</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55–150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инозит</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20–280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холин</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50–350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биотин</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10–40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L-карнитин</w:t>
            </w:r>
          </w:p>
        </w:tc>
        <w:tc>
          <w:tcPr>
            <w:tcW w:w="1249" w:type="pct"/>
            <w:tcMar>
              <w:top w:w="0" w:type="dxa"/>
              <w:left w:w="6" w:type="dxa"/>
              <w:bottom w:w="0" w:type="dxa"/>
              <w:right w:w="6" w:type="dxa"/>
            </w:tcMar>
            <w:hideMark/>
          </w:tcPr>
          <w:p w:rsidR="00E2543C" w:rsidRDefault="00E2543C">
            <w:pPr>
              <w:pStyle w:val="table10"/>
              <w:spacing w:before="120"/>
              <w:jc w:val="center"/>
            </w:pPr>
            <w:r>
              <w:t>мг/л, не более</w:t>
            </w:r>
          </w:p>
        </w:tc>
        <w:tc>
          <w:tcPr>
            <w:tcW w:w="1153" w:type="pct"/>
            <w:tcMar>
              <w:top w:w="0" w:type="dxa"/>
              <w:left w:w="6" w:type="dxa"/>
              <w:bottom w:w="0" w:type="dxa"/>
              <w:right w:w="6" w:type="dxa"/>
            </w:tcMar>
            <w:hideMark/>
          </w:tcPr>
          <w:p w:rsidR="00E2543C" w:rsidRDefault="00E2543C">
            <w:pPr>
              <w:pStyle w:val="table10"/>
              <w:spacing w:before="120"/>
              <w:jc w:val="center"/>
            </w:pPr>
            <w:r>
              <w:t>20</w:t>
            </w:r>
            <w:r>
              <w:br/>
              <w:t>(при внесении)</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лютеин</w:t>
            </w:r>
          </w:p>
        </w:tc>
        <w:tc>
          <w:tcPr>
            <w:tcW w:w="1249" w:type="pct"/>
            <w:tcMar>
              <w:top w:w="0" w:type="dxa"/>
              <w:left w:w="6" w:type="dxa"/>
              <w:bottom w:w="0" w:type="dxa"/>
              <w:right w:w="6" w:type="dxa"/>
            </w:tcMar>
            <w:hideMark/>
          </w:tcPr>
          <w:p w:rsidR="00E2543C" w:rsidRDefault="00E2543C">
            <w:pPr>
              <w:pStyle w:val="table10"/>
              <w:spacing w:before="120"/>
              <w:jc w:val="center"/>
            </w:pPr>
            <w:r>
              <w:t>мкг/л, не более</w:t>
            </w:r>
          </w:p>
        </w:tc>
        <w:tc>
          <w:tcPr>
            <w:tcW w:w="1153" w:type="pct"/>
            <w:tcMar>
              <w:top w:w="0" w:type="dxa"/>
              <w:left w:w="6" w:type="dxa"/>
              <w:bottom w:w="0" w:type="dxa"/>
              <w:right w:w="6" w:type="dxa"/>
            </w:tcMar>
            <w:hideMark/>
          </w:tcPr>
          <w:p w:rsidR="00E2543C" w:rsidRDefault="00E2543C">
            <w:pPr>
              <w:pStyle w:val="table10"/>
              <w:spacing w:before="120"/>
              <w:jc w:val="center"/>
            </w:pPr>
            <w:r>
              <w:t>250</w:t>
            </w:r>
            <w:r>
              <w:br/>
              <w:t>(при внесении)</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нуклеотиды (сумма цитидин-, уридин-, аденозин-, гуанозин- и инозин-5 монофосфатов)</w:t>
            </w:r>
          </w:p>
        </w:tc>
        <w:tc>
          <w:tcPr>
            <w:tcW w:w="1249" w:type="pct"/>
            <w:tcMar>
              <w:top w:w="0" w:type="dxa"/>
              <w:left w:w="6" w:type="dxa"/>
              <w:bottom w:w="0" w:type="dxa"/>
              <w:right w:w="6" w:type="dxa"/>
            </w:tcMar>
            <w:hideMark/>
          </w:tcPr>
          <w:p w:rsidR="00E2543C" w:rsidRDefault="00E2543C">
            <w:pPr>
              <w:pStyle w:val="table10"/>
              <w:spacing w:before="120"/>
              <w:jc w:val="center"/>
            </w:pPr>
            <w:r>
              <w:t>мг/л, не более</w:t>
            </w:r>
          </w:p>
        </w:tc>
        <w:tc>
          <w:tcPr>
            <w:tcW w:w="1153" w:type="pct"/>
            <w:tcMar>
              <w:top w:w="0" w:type="dxa"/>
              <w:left w:w="6" w:type="dxa"/>
              <w:bottom w:w="0" w:type="dxa"/>
              <w:right w:w="6" w:type="dxa"/>
            </w:tcMar>
            <w:hideMark/>
          </w:tcPr>
          <w:p w:rsidR="00E2543C" w:rsidRDefault="00E2543C">
            <w:pPr>
              <w:pStyle w:val="table10"/>
              <w:spacing w:before="120"/>
              <w:jc w:val="center"/>
            </w:pPr>
            <w:r>
              <w:t>35</w:t>
            </w:r>
            <w:r>
              <w:br/>
              <w:t>(при внесении)</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5000" w:type="pct"/>
            <w:gridSpan w:val="4"/>
            <w:tcMar>
              <w:top w:w="0" w:type="dxa"/>
              <w:left w:w="6" w:type="dxa"/>
              <w:bottom w:w="0" w:type="dxa"/>
              <w:right w:w="6" w:type="dxa"/>
            </w:tcMar>
            <w:hideMark/>
          </w:tcPr>
          <w:p w:rsidR="00E2543C" w:rsidRDefault="00E2543C">
            <w:pPr>
              <w:pStyle w:val="table10"/>
              <w:spacing w:before="120"/>
              <w:jc w:val="center"/>
            </w:pPr>
            <w:r>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pPr>
            <w:r>
              <w:t>7. Минеральные вещества:</w:t>
            </w:r>
          </w:p>
        </w:tc>
        <w:tc>
          <w:tcPr>
            <w:tcW w:w="1249" w:type="pct"/>
            <w:tcMar>
              <w:top w:w="0" w:type="dxa"/>
              <w:left w:w="6" w:type="dxa"/>
              <w:bottom w:w="0" w:type="dxa"/>
              <w:right w:w="6" w:type="dxa"/>
            </w:tcMar>
            <w:hideMark/>
          </w:tcPr>
          <w:p w:rsidR="00E2543C" w:rsidRDefault="00E2543C">
            <w:pPr>
              <w:pStyle w:val="table10"/>
              <w:spacing w:before="120"/>
              <w:jc w:val="center"/>
            </w:pPr>
            <w:r>
              <w:t> </w:t>
            </w:r>
          </w:p>
        </w:tc>
        <w:tc>
          <w:tcPr>
            <w:tcW w:w="1153" w:type="pct"/>
            <w:tcMar>
              <w:top w:w="0" w:type="dxa"/>
              <w:left w:w="6" w:type="dxa"/>
              <w:bottom w:w="0" w:type="dxa"/>
              <w:right w:w="6" w:type="dxa"/>
            </w:tcMar>
            <w:hideMark/>
          </w:tcPr>
          <w:p w:rsidR="00E2543C" w:rsidRDefault="00E2543C">
            <w:pPr>
              <w:pStyle w:val="table10"/>
              <w:spacing w:before="120"/>
              <w:jc w:val="center"/>
            </w:pPr>
            <w:r>
              <w:t> </w:t>
            </w:r>
          </w:p>
        </w:tc>
        <w:tc>
          <w:tcPr>
            <w:tcW w:w="771"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кальций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600–900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фосфор</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200–600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кальций/фосфор</w:t>
            </w:r>
          </w:p>
        </w:tc>
        <w:tc>
          <w:tcPr>
            <w:tcW w:w="1249" w:type="pct"/>
            <w:tcMar>
              <w:top w:w="0" w:type="dxa"/>
              <w:left w:w="6" w:type="dxa"/>
              <w:bottom w:w="0" w:type="dxa"/>
              <w:right w:w="6" w:type="dxa"/>
            </w:tcMar>
            <w:hideMark/>
          </w:tcPr>
          <w:p w:rsidR="00E2543C" w:rsidRDefault="00E2543C">
            <w:pPr>
              <w:pStyle w:val="table10"/>
              <w:spacing w:before="120"/>
              <w:jc w:val="center"/>
            </w:pPr>
            <w:r>
              <w:t>соотношение</w:t>
            </w:r>
          </w:p>
        </w:tc>
        <w:tc>
          <w:tcPr>
            <w:tcW w:w="1153" w:type="pct"/>
            <w:tcMar>
              <w:top w:w="0" w:type="dxa"/>
              <w:left w:w="6" w:type="dxa"/>
              <w:bottom w:w="0" w:type="dxa"/>
              <w:right w:w="6" w:type="dxa"/>
            </w:tcMar>
            <w:hideMark/>
          </w:tcPr>
          <w:p w:rsidR="00E2543C" w:rsidRDefault="00E2543C">
            <w:pPr>
              <w:pStyle w:val="table10"/>
              <w:spacing w:before="120"/>
              <w:jc w:val="center"/>
            </w:pPr>
            <w:r>
              <w:t>1,2–2</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400–1000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натрий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150–350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магний</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50–100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медь</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400–1000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марганец</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10–650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железо</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5–14</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цинк</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4–10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хлориды</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300–800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lastRenderedPageBreak/>
              <w:t>йод</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50–350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зола</w:t>
            </w:r>
          </w:p>
        </w:tc>
        <w:tc>
          <w:tcPr>
            <w:tcW w:w="1249" w:type="pct"/>
            <w:tcMar>
              <w:top w:w="0" w:type="dxa"/>
              <w:left w:w="6" w:type="dxa"/>
              <w:bottom w:w="0" w:type="dxa"/>
              <w:right w:w="6" w:type="dxa"/>
            </w:tcMar>
            <w:hideMark/>
          </w:tcPr>
          <w:p w:rsidR="00E2543C" w:rsidRDefault="00E2543C">
            <w:pPr>
              <w:pStyle w:val="table10"/>
              <w:spacing w:before="120"/>
              <w:jc w:val="center"/>
            </w:pPr>
            <w:r>
              <w:t>г/л</w:t>
            </w:r>
          </w:p>
        </w:tc>
        <w:tc>
          <w:tcPr>
            <w:tcW w:w="1153" w:type="pct"/>
            <w:tcMar>
              <w:top w:w="0" w:type="dxa"/>
              <w:left w:w="6" w:type="dxa"/>
              <w:bottom w:w="0" w:type="dxa"/>
              <w:right w:w="6" w:type="dxa"/>
            </w:tcMar>
            <w:hideMark/>
          </w:tcPr>
          <w:p w:rsidR="00E2543C" w:rsidRDefault="00E2543C">
            <w:pPr>
              <w:pStyle w:val="table10"/>
              <w:spacing w:before="120"/>
              <w:jc w:val="center"/>
            </w:pPr>
            <w:r>
              <w:t>2,5–6</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pPr>
            <w:r>
              <w:t>8. Витамины:</w:t>
            </w:r>
          </w:p>
        </w:tc>
        <w:tc>
          <w:tcPr>
            <w:tcW w:w="1249" w:type="pct"/>
            <w:tcMar>
              <w:top w:w="0" w:type="dxa"/>
              <w:left w:w="6" w:type="dxa"/>
              <w:bottom w:w="0" w:type="dxa"/>
              <w:right w:w="6" w:type="dxa"/>
            </w:tcMar>
            <w:hideMark/>
          </w:tcPr>
          <w:p w:rsidR="00E2543C" w:rsidRDefault="00E2543C">
            <w:pPr>
              <w:pStyle w:val="table10"/>
              <w:spacing w:before="120"/>
              <w:jc w:val="center"/>
            </w:pPr>
            <w:r>
              <w:t> </w:t>
            </w:r>
          </w:p>
        </w:tc>
        <w:tc>
          <w:tcPr>
            <w:tcW w:w="1153" w:type="pct"/>
            <w:tcMar>
              <w:top w:w="0" w:type="dxa"/>
              <w:left w:w="6" w:type="dxa"/>
              <w:bottom w:w="0" w:type="dxa"/>
              <w:right w:w="6" w:type="dxa"/>
            </w:tcMar>
            <w:hideMark/>
          </w:tcPr>
          <w:p w:rsidR="00E2543C" w:rsidRDefault="00E2543C">
            <w:pPr>
              <w:pStyle w:val="table10"/>
              <w:spacing w:before="120"/>
              <w:jc w:val="center"/>
            </w:pPr>
            <w:r>
              <w:t> </w:t>
            </w:r>
          </w:p>
        </w:tc>
        <w:tc>
          <w:tcPr>
            <w:tcW w:w="771"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ретинол (А)</w:t>
            </w:r>
          </w:p>
        </w:tc>
        <w:tc>
          <w:tcPr>
            <w:tcW w:w="1249" w:type="pct"/>
            <w:tcMar>
              <w:top w:w="0" w:type="dxa"/>
              <w:left w:w="6" w:type="dxa"/>
              <w:bottom w:w="0" w:type="dxa"/>
              <w:right w:w="6" w:type="dxa"/>
            </w:tcMar>
            <w:hideMark/>
          </w:tcPr>
          <w:p w:rsidR="00E2543C" w:rsidRDefault="00E2543C">
            <w:pPr>
              <w:pStyle w:val="table10"/>
              <w:spacing w:before="120"/>
              <w:jc w:val="center"/>
            </w:pPr>
            <w:r>
              <w:t>мкг-экв/л</w:t>
            </w:r>
          </w:p>
        </w:tc>
        <w:tc>
          <w:tcPr>
            <w:tcW w:w="1153" w:type="pct"/>
            <w:tcMar>
              <w:top w:w="0" w:type="dxa"/>
              <w:left w:w="6" w:type="dxa"/>
              <w:bottom w:w="0" w:type="dxa"/>
              <w:right w:w="6" w:type="dxa"/>
            </w:tcMar>
            <w:hideMark/>
          </w:tcPr>
          <w:p w:rsidR="00E2543C" w:rsidRDefault="00E2543C">
            <w:pPr>
              <w:pStyle w:val="table10"/>
              <w:spacing w:before="120"/>
              <w:jc w:val="center"/>
            </w:pPr>
            <w:r>
              <w:t>400–1000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токоферол (Е)</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4–12</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кальциферол (Д)</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7–21</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тиамин (В1)</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0,4–2,1</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рибофлавин (В2)</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0,5–2,8</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пантотеновая кислота</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2,5–14</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пиридоксин (В6)</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0,4–1,2</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ниацин (РР)</w:t>
            </w:r>
          </w:p>
        </w:tc>
        <w:tc>
          <w:tcPr>
            <w:tcW w:w="1249" w:type="pct"/>
            <w:tcMar>
              <w:top w:w="0" w:type="dxa"/>
              <w:left w:w="6" w:type="dxa"/>
              <w:bottom w:w="0" w:type="dxa"/>
              <w:right w:w="6" w:type="dxa"/>
            </w:tcMar>
            <w:hideMark/>
          </w:tcPr>
          <w:p w:rsidR="00E2543C" w:rsidRDefault="00E2543C">
            <w:pPr>
              <w:pStyle w:val="table10"/>
              <w:spacing w:before="120"/>
              <w:jc w:val="center"/>
            </w:pPr>
            <w:r>
              <w:t>мг/л</w:t>
            </w:r>
          </w:p>
        </w:tc>
        <w:tc>
          <w:tcPr>
            <w:tcW w:w="1153" w:type="pct"/>
            <w:tcMar>
              <w:top w:w="0" w:type="dxa"/>
              <w:left w:w="6" w:type="dxa"/>
              <w:bottom w:w="0" w:type="dxa"/>
              <w:right w:w="6" w:type="dxa"/>
            </w:tcMar>
            <w:hideMark/>
          </w:tcPr>
          <w:p w:rsidR="00E2543C" w:rsidRDefault="00E2543C">
            <w:pPr>
              <w:pStyle w:val="table10"/>
              <w:spacing w:before="120"/>
              <w:jc w:val="center"/>
            </w:pPr>
            <w:r>
              <w:t>3–10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фолиевая кислота (Вс)</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60–350</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Mar>
              <w:top w:w="0" w:type="dxa"/>
              <w:left w:w="6" w:type="dxa"/>
              <w:bottom w:w="0" w:type="dxa"/>
              <w:right w:w="6" w:type="dxa"/>
            </w:tcMar>
            <w:hideMark/>
          </w:tcPr>
          <w:p w:rsidR="00E2543C" w:rsidRDefault="00E2543C">
            <w:pPr>
              <w:pStyle w:val="table10"/>
              <w:spacing w:before="120"/>
              <w:ind w:left="284"/>
            </w:pPr>
            <w:r>
              <w:t>цианкобаламин (В12)</w:t>
            </w:r>
          </w:p>
        </w:tc>
        <w:tc>
          <w:tcPr>
            <w:tcW w:w="1249" w:type="pct"/>
            <w:tcMar>
              <w:top w:w="0" w:type="dxa"/>
              <w:left w:w="6" w:type="dxa"/>
              <w:bottom w:w="0" w:type="dxa"/>
              <w:right w:w="6" w:type="dxa"/>
            </w:tcMar>
            <w:hideMark/>
          </w:tcPr>
          <w:p w:rsidR="00E2543C" w:rsidRDefault="00E2543C">
            <w:pPr>
              <w:pStyle w:val="table10"/>
              <w:spacing w:before="120"/>
              <w:jc w:val="center"/>
            </w:pPr>
            <w:r>
              <w:t>мкг/л</w:t>
            </w:r>
          </w:p>
        </w:tc>
        <w:tc>
          <w:tcPr>
            <w:tcW w:w="1153" w:type="pct"/>
            <w:tcMar>
              <w:top w:w="0" w:type="dxa"/>
              <w:left w:w="6" w:type="dxa"/>
              <w:bottom w:w="0" w:type="dxa"/>
              <w:right w:w="6" w:type="dxa"/>
            </w:tcMar>
            <w:hideMark/>
          </w:tcPr>
          <w:p w:rsidR="00E2543C" w:rsidRDefault="00E2543C">
            <w:pPr>
              <w:pStyle w:val="table10"/>
              <w:spacing w:before="120"/>
              <w:jc w:val="center"/>
            </w:pPr>
            <w:r>
              <w:t>1,5–3</w:t>
            </w:r>
          </w:p>
        </w:tc>
        <w:tc>
          <w:tcPr>
            <w:tcW w:w="771" w:type="pct"/>
            <w:tcMar>
              <w:top w:w="0" w:type="dxa"/>
              <w:left w:w="6" w:type="dxa"/>
              <w:bottom w:w="0" w:type="dxa"/>
              <w:right w:w="6" w:type="dxa"/>
            </w:tcMar>
            <w:hideMark/>
          </w:tcPr>
          <w:p w:rsidR="00E2543C" w:rsidRDefault="00E2543C">
            <w:pPr>
              <w:pStyle w:val="table10"/>
              <w:spacing w:before="120"/>
              <w:jc w:val="center"/>
            </w:pPr>
            <w:r>
              <w:t>+</w:t>
            </w:r>
          </w:p>
        </w:tc>
      </w:tr>
      <w:tr w:rsidR="00E2543C">
        <w:trPr>
          <w:trHeight w:val="240"/>
        </w:trPr>
        <w:tc>
          <w:tcPr>
            <w:tcW w:w="1827" w:type="pct"/>
            <w:tcBorders>
              <w:bottom w:val="single" w:sz="4" w:space="0" w:color="auto"/>
            </w:tcBorders>
            <w:tcMar>
              <w:top w:w="0" w:type="dxa"/>
              <w:left w:w="6" w:type="dxa"/>
              <w:bottom w:w="0" w:type="dxa"/>
              <w:right w:w="6" w:type="dxa"/>
            </w:tcMar>
            <w:hideMark/>
          </w:tcPr>
          <w:p w:rsidR="00E2543C" w:rsidRDefault="00E2543C">
            <w:pPr>
              <w:pStyle w:val="table10"/>
              <w:spacing w:before="120"/>
              <w:ind w:left="284"/>
            </w:pPr>
            <w:r>
              <w:t>аскорбиновая кислота (С)</w:t>
            </w:r>
          </w:p>
        </w:tc>
        <w:tc>
          <w:tcPr>
            <w:tcW w:w="1249"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мг/л</w:t>
            </w:r>
          </w:p>
        </w:tc>
        <w:tc>
          <w:tcPr>
            <w:tcW w:w="1153"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55–150</w:t>
            </w:r>
          </w:p>
        </w:tc>
        <w:tc>
          <w:tcPr>
            <w:tcW w:w="771"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w:t>
            </w:r>
          </w:p>
        </w:tc>
      </w:tr>
    </w:tbl>
    <w:p w:rsidR="00E2543C" w:rsidRDefault="00E2543C">
      <w:pPr>
        <w:pStyle w:val="newncpi"/>
      </w:pPr>
      <w:r>
        <w:t> </w:t>
      </w:r>
    </w:p>
    <w:tbl>
      <w:tblPr>
        <w:tblW w:w="5000" w:type="pct"/>
        <w:tblCellMar>
          <w:left w:w="0" w:type="dxa"/>
          <w:right w:w="0" w:type="dxa"/>
        </w:tblCellMar>
        <w:tblLook w:val="04A0" w:firstRow="1" w:lastRow="0" w:firstColumn="1" w:lastColumn="0" w:noHBand="0" w:noVBand="1"/>
      </w:tblPr>
      <w:tblGrid>
        <w:gridCol w:w="6479"/>
        <w:gridCol w:w="2876"/>
      </w:tblGrid>
      <w:tr w:rsidR="00E2543C">
        <w:tc>
          <w:tcPr>
            <w:tcW w:w="3463" w:type="pct"/>
            <w:tcMar>
              <w:top w:w="0" w:type="dxa"/>
              <w:left w:w="6" w:type="dxa"/>
              <w:bottom w:w="0" w:type="dxa"/>
              <w:right w:w="6" w:type="dxa"/>
            </w:tcMar>
            <w:hideMark/>
          </w:tcPr>
          <w:p w:rsidR="00E2543C" w:rsidRDefault="00E2543C">
            <w:pPr>
              <w:pStyle w:val="newncpi"/>
            </w:pPr>
            <w:r>
              <w:t> </w:t>
            </w:r>
          </w:p>
        </w:tc>
        <w:tc>
          <w:tcPr>
            <w:tcW w:w="1537" w:type="pct"/>
            <w:tcMar>
              <w:top w:w="0" w:type="dxa"/>
              <w:left w:w="6" w:type="dxa"/>
              <w:bottom w:w="0" w:type="dxa"/>
              <w:right w:w="6" w:type="dxa"/>
            </w:tcMar>
            <w:hideMark/>
          </w:tcPr>
          <w:p w:rsidR="00E2543C" w:rsidRDefault="00E2543C">
            <w:pPr>
              <w:pStyle w:val="append1"/>
            </w:pPr>
            <w:r>
              <w:t>Приложение № 15</w:t>
            </w:r>
          </w:p>
          <w:p w:rsidR="00E2543C" w:rsidRDefault="00E2543C">
            <w:pPr>
              <w:pStyle w:val="append"/>
            </w:pPr>
            <w:r>
              <w:t>к техническому регламенту</w:t>
            </w:r>
            <w:r>
              <w:br/>
              <w:t>Таможенного союза</w:t>
            </w:r>
            <w:r>
              <w:br/>
              <w:t>«О безопасности молока</w:t>
            </w:r>
            <w:r>
              <w:br/>
              <w:t>и молочной продукции»</w:t>
            </w:r>
            <w:r>
              <w:br/>
              <w:t>(TP ТС 033/2013)</w:t>
            </w:r>
          </w:p>
        </w:tc>
      </w:tr>
    </w:tbl>
    <w:p w:rsidR="00E2543C" w:rsidRDefault="00E2543C">
      <w:pPr>
        <w:pStyle w:val="titlep"/>
      </w:pPr>
      <w:r>
        <w:t>Перечень пищевых добавок и ароматизаторов, разрешенных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w:t>
      </w:r>
    </w:p>
    <w:tbl>
      <w:tblPr>
        <w:tblW w:w="5000" w:type="pct"/>
        <w:tblCellMar>
          <w:left w:w="0" w:type="dxa"/>
          <w:right w:w="0" w:type="dxa"/>
        </w:tblCellMar>
        <w:tblLook w:val="04A0" w:firstRow="1" w:lastRow="0" w:firstColumn="1" w:lastColumn="0" w:noHBand="0" w:noVBand="1"/>
      </w:tblPr>
      <w:tblGrid>
        <w:gridCol w:w="3961"/>
        <w:gridCol w:w="2878"/>
        <w:gridCol w:w="2516"/>
      </w:tblGrid>
      <w:tr w:rsidR="00E2543C">
        <w:trPr>
          <w:trHeight w:val="20"/>
        </w:trPr>
        <w:tc>
          <w:tcPr>
            <w:tcW w:w="211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Пищевая добавка (индекс Е)</w:t>
            </w:r>
          </w:p>
        </w:tc>
        <w:tc>
          <w:tcPr>
            <w:tcW w:w="1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Пищевые продукты</w:t>
            </w:r>
          </w:p>
        </w:tc>
        <w:tc>
          <w:tcPr>
            <w:tcW w:w="13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Максимальный уровень содержания в готовых продуктах детского питания</w:t>
            </w:r>
          </w:p>
        </w:tc>
      </w:tr>
      <w:tr w:rsidR="00E2543C">
        <w:trPr>
          <w:trHeight w:val="20"/>
        </w:trPr>
        <w:tc>
          <w:tcPr>
            <w:tcW w:w="211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15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c>
          <w:tcPr>
            <w:tcW w:w="13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3</w:t>
            </w:r>
          </w:p>
        </w:tc>
      </w:tr>
      <w:tr w:rsidR="00E2543C">
        <w:trPr>
          <w:trHeight w:val="20"/>
        </w:trPr>
        <w:tc>
          <w:tcPr>
            <w:tcW w:w="2117" w:type="pct"/>
            <w:tcBorders>
              <w:top w:val="single" w:sz="4" w:space="0" w:color="auto"/>
            </w:tcBorders>
            <w:tcMar>
              <w:top w:w="0" w:type="dxa"/>
              <w:left w:w="6" w:type="dxa"/>
              <w:bottom w:w="0" w:type="dxa"/>
              <w:right w:w="6" w:type="dxa"/>
            </w:tcMar>
            <w:hideMark/>
          </w:tcPr>
          <w:p w:rsidR="00E2543C" w:rsidRDefault="00E2543C">
            <w:pPr>
              <w:pStyle w:val="table10"/>
              <w:spacing w:before="120"/>
            </w:pPr>
            <w:r>
              <w:t>Азот (Е 941)</w:t>
            </w:r>
          </w:p>
        </w:tc>
        <w:tc>
          <w:tcPr>
            <w:tcW w:w="1538" w:type="pct"/>
            <w:vMerge w:val="restart"/>
            <w:tcBorders>
              <w:top w:val="single" w:sz="4" w:space="0" w:color="auto"/>
            </w:tcBorders>
            <w:tcMar>
              <w:top w:w="0" w:type="dxa"/>
              <w:left w:w="6" w:type="dxa"/>
              <w:bottom w:w="0" w:type="dxa"/>
              <w:right w:w="6" w:type="dxa"/>
            </w:tcMar>
            <w:hideMark/>
          </w:tcPr>
          <w:p w:rsidR="00E2543C" w:rsidRDefault="00E2543C">
            <w:pPr>
              <w:pStyle w:val="table10"/>
              <w:spacing w:before="120"/>
            </w:pPr>
            <w:r>
              <w:t>для питания детей раннего возраста</w:t>
            </w:r>
          </w:p>
        </w:tc>
        <w:tc>
          <w:tcPr>
            <w:tcW w:w="1345" w:type="pct"/>
            <w:vMerge w:val="restart"/>
            <w:tcBorders>
              <w:top w:val="single" w:sz="4" w:space="0" w:color="auto"/>
            </w:tcBorders>
            <w:tcMar>
              <w:top w:w="0" w:type="dxa"/>
              <w:left w:w="6" w:type="dxa"/>
              <w:bottom w:w="0" w:type="dxa"/>
              <w:right w:w="6" w:type="dxa"/>
            </w:tcMar>
            <w:hideMark/>
          </w:tcPr>
          <w:p w:rsidR="00E2543C" w:rsidRDefault="00E2543C">
            <w:pPr>
              <w:pStyle w:val="table10"/>
              <w:spacing w:before="120"/>
              <w:jc w:val="center"/>
            </w:pPr>
            <w:r>
              <w:t>в соответствии с техническими документами изготовителя</w:t>
            </w: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Аргон (Е 938)</w:t>
            </w:r>
          </w:p>
        </w:tc>
        <w:tc>
          <w:tcPr>
            <w:tcW w:w="0" w:type="auto"/>
            <w:vMerge/>
            <w:tcBorders>
              <w:top w:val="single" w:sz="4" w:space="0" w:color="auto"/>
            </w:tcBorders>
            <w:vAlign w:val="center"/>
            <w:hideMark/>
          </w:tcPr>
          <w:p w:rsidR="00E2543C" w:rsidRDefault="00E2543C">
            <w:pPr>
              <w:rPr>
                <w:rFonts w:eastAsiaTheme="minorEastAsia"/>
                <w:sz w:val="20"/>
                <w:szCs w:val="20"/>
              </w:rPr>
            </w:pPr>
          </w:p>
        </w:tc>
        <w:tc>
          <w:tcPr>
            <w:tcW w:w="0" w:type="auto"/>
            <w:vMerge/>
            <w:tcBorders>
              <w:top w:val="single" w:sz="4" w:space="0" w:color="auto"/>
            </w:tcBorders>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Гелий (Е 939)</w:t>
            </w:r>
          </w:p>
        </w:tc>
        <w:tc>
          <w:tcPr>
            <w:tcW w:w="0" w:type="auto"/>
            <w:vMerge/>
            <w:tcBorders>
              <w:top w:val="single" w:sz="4" w:space="0" w:color="auto"/>
            </w:tcBorders>
            <w:vAlign w:val="center"/>
            <w:hideMark/>
          </w:tcPr>
          <w:p w:rsidR="00E2543C" w:rsidRDefault="00E2543C">
            <w:pPr>
              <w:rPr>
                <w:rFonts w:eastAsiaTheme="minorEastAsia"/>
                <w:sz w:val="20"/>
                <w:szCs w:val="20"/>
              </w:rPr>
            </w:pPr>
          </w:p>
        </w:tc>
        <w:tc>
          <w:tcPr>
            <w:tcW w:w="0" w:type="auto"/>
            <w:vMerge/>
            <w:tcBorders>
              <w:top w:val="single" w:sz="4" w:space="0" w:color="auto"/>
            </w:tcBorders>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Диоксид углерода (Е 290)</w:t>
            </w:r>
          </w:p>
        </w:tc>
        <w:tc>
          <w:tcPr>
            <w:tcW w:w="0" w:type="auto"/>
            <w:vMerge/>
            <w:tcBorders>
              <w:top w:val="single" w:sz="4" w:space="0" w:color="auto"/>
            </w:tcBorders>
            <w:vAlign w:val="center"/>
            <w:hideMark/>
          </w:tcPr>
          <w:p w:rsidR="00E2543C" w:rsidRDefault="00E2543C">
            <w:pPr>
              <w:rPr>
                <w:rFonts w:eastAsiaTheme="minorEastAsia"/>
                <w:sz w:val="20"/>
                <w:szCs w:val="20"/>
              </w:rPr>
            </w:pPr>
          </w:p>
        </w:tc>
        <w:tc>
          <w:tcPr>
            <w:tcW w:w="0" w:type="auto"/>
            <w:vMerge/>
            <w:tcBorders>
              <w:top w:val="single" w:sz="4" w:space="0" w:color="auto"/>
            </w:tcBorders>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Альгиновая кислота (Е 400)</w:t>
            </w:r>
          </w:p>
        </w:tc>
        <w:tc>
          <w:tcPr>
            <w:tcW w:w="1538" w:type="pct"/>
            <w:vMerge w:val="restart"/>
            <w:tcMar>
              <w:top w:w="0" w:type="dxa"/>
              <w:left w:w="6" w:type="dxa"/>
              <w:bottom w:w="0" w:type="dxa"/>
              <w:right w:w="6" w:type="dxa"/>
            </w:tcMar>
            <w:hideMark/>
          </w:tcPr>
          <w:p w:rsidR="00E2543C" w:rsidRDefault="00E2543C">
            <w:pPr>
              <w:pStyle w:val="table10"/>
              <w:spacing w:before="120"/>
            </w:pPr>
            <w:r>
              <w:t>десерт, пудинг</w:t>
            </w:r>
          </w:p>
        </w:tc>
        <w:tc>
          <w:tcPr>
            <w:tcW w:w="1345" w:type="pct"/>
            <w:vMerge w:val="restart"/>
            <w:tcMar>
              <w:top w:w="0" w:type="dxa"/>
              <w:left w:w="6" w:type="dxa"/>
              <w:bottom w:w="0" w:type="dxa"/>
              <w:right w:w="6" w:type="dxa"/>
            </w:tcMar>
            <w:hideMark/>
          </w:tcPr>
          <w:p w:rsidR="00E2543C" w:rsidRDefault="00E2543C">
            <w:pPr>
              <w:pStyle w:val="table10"/>
              <w:spacing w:before="120"/>
              <w:jc w:val="center"/>
            </w:pPr>
            <w:r>
              <w:t>500 мг/кг</w:t>
            </w: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Альгинат калия (Е 402)</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Альгинат кальция (Е 404)</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Альгинат натрия (Е 401)</w:t>
            </w:r>
            <w:r>
              <w:br/>
              <w:t>(по отдельности или в комбинации)</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L-аскорбилпальмитат (Е 304)</w:t>
            </w:r>
          </w:p>
        </w:tc>
        <w:tc>
          <w:tcPr>
            <w:tcW w:w="1538" w:type="pct"/>
            <w:vMerge w:val="restart"/>
            <w:tcMar>
              <w:top w:w="0" w:type="dxa"/>
              <w:left w:w="6" w:type="dxa"/>
              <w:bottom w:w="0" w:type="dxa"/>
              <w:right w:w="6" w:type="dxa"/>
            </w:tcMar>
            <w:hideMark/>
          </w:tcPr>
          <w:p w:rsidR="00E2543C" w:rsidRDefault="00E2543C">
            <w:pPr>
              <w:pStyle w:val="table10"/>
              <w:spacing w:before="120"/>
            </w:pPr>
            <w:r>
              <w:t>продукты, содержащие жир</w:t>
            </w:r>
          </w:p>
        </w:tc>
        <w:tc>
          <w:tcPr>
            <w:tcW w:w="1345" w:type="pct"/>
            <w:vMerge w:val="restart"/>
            <w:tcMar>
              <w:top w:w="0" w:type="dxa"/>
              <w:left w:w="6" w:type="dxa"/>
              <w:bottom w:w="0" w:type="dxa"/>
              <w:right w:w="6" w:type="dxa"/>
            </w:tcMar>
            <w:hideMark/>
          </w:tcPr>
          <w:p w:rsidR="00E2543C" w:rsidRDefault="00E2543C">
            <w:pPr>
              <w:pStyle w:val="table10"/>
              <w:spacing w:before="120"/>
              <w:jc w:val="center"/>
            </w:pPr>
            <w:r>
              <w:t>100 мг/кг</w:t>
            </w: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Токоферол концентрат (Е 306)</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Альфа-токоферол (Е 307)</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Гамма-токоферол (Е 308)</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Дельта-токоферол (Е 309)</w:t>
            </w:r>
            <w:r>
              <w:br/>
              <w:t>(по отдельности или в комбинации)</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lastRenderedPageBreak/>
              <w:t>L-аскорбиновая кислота (Е 300)</w:t>
            </w:r>
          </w:p>
        </w:tc>
        <w:tc>
          <w:tcPr>
            <w:tcW w:w="1538" w:type="pct"/>
            <w:vMerge w:val="restart"/>
            <w:tcMar>
              <w:top w:w="0" w:type="dxa"/>
              <w:left w:w="6" w:type="dxa"/>
              <w:bottom w:w="0" w:type="dxa"/>
              <w:right w:w="6" w:type="dxa"/>
            </w:tcMar>
            <w:hideMark/>
          </w:tcPr>
          <w:p w:rsidR="00E2543C" w:rsidRDefault="00E2543C">
            <w:pPr>
              <w:pStyle w:val="table10"/>
              <w:spacing w:before="120"/>
            </w:pPr>
            <w:r>
              <w:t>продукты с применением зерновых, содержащие жир, в том числе бисквиты и сухарики</w:t>
            </w:r>
          </w:p>
        </w:tc>
        <w:tc>
          <w:tcPr>
            <w:tcW w:w="1345" w:type="pct"/>
            <w:vMerge w:val="restart"/>
            <w:tcMar>
              <w:top w:w="0" w:type="dxa"/>
              <w:left w:w="6" w:type="dxa"/>
              <w:bottom w:w="0" w:type="dxa"/>
              <w:right w:w="6" w:type="dxa"/>
            </w:tcMar>
            <w:hideMark/>
          </w:tcPr>
          <w:p w:rsidR="00E2543C" w:rsidRDefault="00E2543C">
            <w:pPr>
              <w:pStyle w:val="table10"/>
              <w:spacing w:before="120"/>
              <w:jc w:val="center"/>
            </w:pPr>
            <w:r>
              <w:t>200 мг/кг</w:t>
            </w: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L-аскорбат кальция (Е 302)</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L-аскорбат натрия (Е 301)</w:t>
            </w:r>
            <w:r>
              <w:br/>
              <w:t>(по отдельности или в комбинации в пересчете на аскорбиновую кислоту)</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Гидроксид калия (Е 525)</w:t>
            </w:r>
          </w:p>
        </w:tc>
        <w:tc>
          <w:tcPr>
            <w:tcW w:w="1538" w:type="pct"/>
            <w:vMerge w:val="restart"/>
            <w:tcMar>
              <w:top w:w="0" w:type="dxa"/>
              <w:left w:w="6" w:type="dxa"/>
              <w:bottom w:w="0" w:type="dxa"/>
              <w:right w:w="6" w:type="dxa"/>
            </w:tcMar>
            <w:hideMark/>
          </w:tcPr>
          <w:p w:rsidR="00E2543C" w:rsidRDefault="00E2543C">
            <w:pPr>
              <w:pStyle w:val="table10"/>
              <w:spacing w:before="120"/>
            </w:pPr>
            <w:r>
              <w:t>продукты прикорма</w:t>
            </w:r>
          </w:p>
        </w:tc>
        <w:tc>
          <w:tcPr>
            <w:tcW w:w="1345" w:type="pct"/>
            <w:vMerge w:val="restart"/>
            <w:tcMar>
              <w:top w:w="0" w:type="dxa"/>
              <w:left w:w="6" w:type="dxa"/>
              <w:bottom w:w="0" w:type="dxa"/>
              <w:right w:w="6" w:type="dxa"/>
            </w:tcMar>
            <w:hideMark/>
          </w:tcPr>
          <w:p w:rsidR="00E2543C" w:rsidRDefault="00E2543C">
            <w:pPr>
              <w:pStyle w:val="table10"/>
              <w:spacing w:before="120"/>
              <w:jc w:val="center"/>
            </w:pPr>
            <w:r>
              <w:t>в соответствии с техническими документами изготовителя</w:t>
            </w: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Гидроксид кальция (Е 526)</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Гидроксид натрия (Е 524)</w:t>
            </w:r>
            <w:r>
              <w:br/>
              <w:t>(только для регулирования активной кислотности)</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Гуаровая камедь (Е 412)</w:t>
            </w:r>
          </w:p>
        </w:tc>
        <w:tc>
          <w:tcPr>
            <w:tcW w:w="1538" w:type="pct"/>
            <w:vMerge w:val="restart"/>
            <w:tcMar>
              <w:top w:w="0" w:type="dxa"/>
              <w:left w:w="6" w:type="dxa"/>
              <w:bottom w:w="0" w:type="dxa"/>
              <w:right w:w="6" w:type="dxa"/>
            </w:tcMar>
            <w:hideMark/>
          </w:tcPr>
          <w:p w:rsidR="00E2543C" w:rsidRDefault="00E2543C">
            <w:pPr>
              <w:pStyle w:val="table10"/>
              <w:spacing w:before="120"/>
            </w:pPr>
            <w:r>
              <w:t>продукты прикорма, антирефлюксные смеси для детского питания, гипоаллергенные продукты</w:t>
            </w:r>
          </w:p>
        </w:tc>
        <w:tc>
          <w:tcPr>
            <w:tcW w:w="1345" w:type="pct"/>
            <w:vMerge w:val="restart"/>
            <w:tcMar>
              <w:top w:w="0" w:type="dxa"/>
              <w:left w:w="6" w:type="dxa"/>
              <w:bottom w:w="0" w:type="dxa"/>
              <w:right w:w="6" w:type="dxa"/>
            </w:tcMar>
            <w:hideMark/>
          </w:tcPr>
          <w:p w:rsidR="00E2543C" w:rsidRDefault="00E2543C">
            <w:pPr>
              <w:pStyle w:val="table10"/>
              <w:spacing w:before="120"/>
              <w:jc w:val="center"/>
            </w:pPr>
            <w:r>
              <w:t>10 г/кг</w:t>
            </w: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Гуммиарабик (Е 414)</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Камедь рожкового дерева (Е 410)</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Ксантановая камедь (Е 415)</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Пектины (Е 440)</w:t>
            </w:r>
            <w:r>
              <w:br/>
              <w:t>(по отдельности или в комбинации)</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Карбонаты аммония (Е 503)</w:t>
            </w:r>
          </w:p>
        </w:tc>
        <w:tc>
          <w:tcPr>
            <w:tcW w:w="1538" w:type="pct"/>
            <w:vMerge w:val="restart"/>
            <w:tcMar>
              <w:top w:w="0" w:type="dxa"/>
              <w:left w:w="6" w:type="dxa"/>
              <w:bottom w:w="0" w:type="dxa"/>
              <w:right w:w="6" w:type="dxa"/>
            </w:tcMar>
            <w:hideMark/>
          </w:tcPr>
          <w:p w:rsidR="00E2543C" w:rsidRDefault="00E2543C">
            <w:pPr>
              <w:pStyle w:val="table10"/>
              <w:spacing w:before="120"/>
            </w:pPr>
            <w:r>
              <w:t>продукты прикорма</w:t>
            </w:r>
          </w:p>
        </w:tc>
        <w:tc>
          <w:tcPr>
            <w:tcW w:w="1345" w:type="pct"/>
            <w:vMerge w:val="restart"/>
            <w:tcMar>
              <w:top w:w="0" w:type="dxa"/>
              <w:left w:w="6" w:type="dxa"/>
              <w:bottom w:w="0" w:type="dxa"/>
              <w:right w:w="6" w:type="dxa"/>
            </w:tcMar>
            <w:hideMark/>
          </w:tcPr>
          <w:p w:rsidR="00E2543C" w:rsidRDefault="00E2543C">
            <w:pPr>
              <w:pStyle w:val="table10"/>
              <w:spacing w:before="120"/>
              <w:jc w:val="center"/>
            </w:pPr>
            <w:r>
              <w:t>в соответствии с техническими документами изготовителя</w:t>
            </w: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Карбонаты калия (Е 501)</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Карбонаты натрия (Е 500)</w:t>
            </w:r>
            <w:r>
              <w:br/>
              <w:t>(только в качестве разрыхлителя теста)</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Карбонаты кальция (Е 170)</w:t>
            </w:r>
            <w:r>
              <w:br/>
              <w:t>(только для регулирования активной кислотности)</w:t>
            </w:r>
          </w:p>
        </w:tc>
        <w:tc>
          <w:tcPr>
            <w:tcW w:w="1538" w:type="pct"/>
            <w:tcMar>
              <w:top w:w="0" w:type="dxa"/>
              <w:left w:w="6" w:type="dxa"/>
              <w:bottom w:w="0" w:type="dxa"/>
              <w:right w:w="6" w:type="dxa"/>
            </w:tcMar>
            <w:hideMark/>
          </w:tcPr>
          <w:p w:rsidR="00E2543C" w:rsidRDefault="00E2543C">
            <w:pPr>
              <w:pStyle w:val="table10"/>
              <w:spacing w:before="120"/>
            </w:pPr>
            <w:r>
              <w:t>продукты прикорма</w:t>
            </w:r>
          </w:p>
        </w:tc>
        <w:tc>
          <w:tcPr>
            <w:tcW w:w="1345" w:type="pct"/>
            <w:tcMar>
              <w:top w:w="0" w:type="dxa"/>
              <w:left w:w="6" w:type="dxa"/>
              <w:bottom w:w="0" w:type="dxa"/>
              <w:right w:w="6" w:type="dxa"/>
            </w:tcMar>
            <w:hideMark/>
          </w:tcPr>
          <w:p w:rsidR="00E2543C" w:rsidRDefault="00E2543C">
            <w:pPr>
              <w:pStyle w:val="table10"/>
              <w:spacing w:before="120"/>
              <w:jc w:val="center"/>
            </w:pPr>
            <w:r>
              <w:t>в соответствии с техническими документами изготовителя</w:t>
            </w: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Лимонная кислота (Е 330)</w:t>
            </w:r>
          </w:p>
        </w:tc>
        <w:tc>
          <w:tcPr>
            <w:tcW w:w="1538" w:type="pct"/>
            <w:vMerge w:val="restart"/>
            <w:tcMar>
              <w:top w:w="0" w:type="dxa"/>
              <w:left w:w="6" w:type="dxa"/>
              <w:bottom w:w="0" w:type="dxa"/>
              <w:right w:w="6" w:type="dxa"/>
            </w:tcMar>
            <w:hideMark/>
          </w:tcPr>
          <w:p w:rsidR="00E2543C" w:rsidRDefault="00E2543C">
            <w:pPr>
              <w:pStyle w:val="table10"/>
              <w:spacing w:before="120"/>
            </w:pPr>
            <w:r>
              <w:t>продукты прикорма</w:t>
            </w:r>
          </w:p>
        </w:tc>
        <w:tc>
          <w:tcPr>
            <w:tcW w:w="1345" w:type="pct"/>
            <w:vMerge w:val="restart"/>
            <w:tcMar>
              <w:top w:w="0" w:type="dxa"/>
              <w:left w:w="6" w:type="dxa"/>
              <w:bottom w:w="0" w:type="dxa"/>
              <w:right w:w="6" w:type="dxa"/>
            </w:tcMar>
            <w:hideMark/>
          </w:tcPr>
          <w:p w:rsidR="00E2543C" w:rsidRDefault="00E2543C">
            <w:pPr>
              <w:pStyle w:val="table10"/>
              <w:spacing w:before="120"/>
              <w:jc w:val="center"/>
            </w:pPr>
            <w:r>
              <w:t>в соответствии с техническими документами изготовителя</w:t>
            </w: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Цитраты калия (Е 332)</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Цитраты кальция (Е 333)</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Цитраты натрия (Е 331)</w:t>
            </w:r>
            <w:r>
              <w:br/>
              <w:t>(по отдельности или в комбинации, только для регулирования активной кислотности)</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Модифицированные крахмалы:</w:t>
            </w:r>
          </w:p>
        </w:tc>
        <w:tc>
          <w:tcPr>
            <w:tcW w:w="1538" w:type="pct"/>
            <w:vMerge w:val="restart"/>
            <w:tcMar>
              <w:top w:w="0" w:type="dxa"/>
              <w:left w:w="6" w:type="dxa"/>
              <w:bottom w:w="0" w:type="dxa"/>
              <w:right w:w="6" w:type="dxa"/>
            </w:tcMar>
            <w:hideMark/>
          </w:tcPr>
          <w:p w:rsidR="00E2543C" w:rsidRDefault="00E2543C">
            <w:pPr>
              <w:pStyle w:val="table10"/>
              <w:spacing w:before="120"/>
            </w:pPr>
            <w:r>
              <w:t>продукты прикорма</w:t>
            </w:r>
          </w:p>
        </w:tc>
        <w:tc>
          <w:tcPr>
            <w:tcW w:w="1345" w:type="pct"/>
            <w:vMerge w:val="restart"/>
            <w:tcMar>
              <w:top w:w="0" w:type="dxa"/>
              <w:left w:w="6" w:type="dxa"/>
              <w:bottom w:w="0" w:type="dxa"/>
              <w:right w:w="6" w:type="dxa"/>
            </w:tcMar>
            <w:hideMark/>
          </w:tcPr>
          <w:p w:rsidR="00E2543C" w:rsidRDefault="00E2543C">
            <w:pPr>
              <w:pStyle w:val="table10"/>
              <w:spacing w:before="120"/>
              <w:jc w:val="center"/>
            </w:pPr>
            <w:r>
              <w:t>50 г/кг</w:t>
            </w: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ind w:left="284"/>
            </w:pPr>
            <w:r>
              <w:t>дикрахмаладипат ацетилированный (Е 1422)</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ind w:left="284"/>
            </w:pPr>
            <w:r>
              <w:t>дикрахмалфосфат ацетилированный (Е 1414)</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ind w:left="284"/>
            </w:pPr>
            <w:r>
              <w:t>крахмал ацетилированный (Е 1420)</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ind w:left="284"/>
            </w:pPr>
            <w:r>
              <w:t>крахмал ацетилированный окисленный (Е 1451)</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ind w:left="284"/>
            </w:pPr>
            <w:r>
              <w:t>дикрахмалфосфат (Е 1412)</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ind w:left="284"/>
            </w:pPr>
            <w:r>
              <w:t>монокрахмалфосфат (Е 1410)</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ind w:left="284"/>
            </w:pPr>
            <w:r>
              <w:t>крахмал окисленный (Е 1404)</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ind w:left="284"/>
            </w:pPr>
            <w:r>
              <w:t>дикрахмалфосфат фосфатированный (Е 1413)</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ind w:left="284"/>
            </w:pPr>
            <w:r>
              <w:t>эфир крахмала и натриевой соли октенилянтарной кислоты (Е 1450) (по отдельности или в комбинации)</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Молочная кислота (Е 270)</w:t>
            </w:r>
          </w:p>
        </w:tc>
        <w:tc>
          <w:tcPr>
            <w:tcW w:w="1538" w:type="pct"/>
            <w:vMerge w:val="restart"/>
            <w:tcMar>
              <w:top w:w="0" w:type="dxa"/>
              <w:left w:w="6" w:type="dxa"/>
              <w:bottom w:w="0" w:type="dxa"/>
              <w:right w:w="6" w:type="dxa"/>
            </w:tcMar>
            <w:hideMark/>
          </w:tcPr>
          <w:p w:rsidR="00E2543C" w:rsidRDefault="00E2543C">
            <w:pPr>
              <w:pStyle w:val="table10"/>
              <w:spacing w:before="120"/>
            </w:pPr>
            <w:r>
              <w:t>продукты прикорма</w:t>
            </w:r>
          </w:p>
        </w:tc>
        <w:tc>
          <w:tcPr>
            <w:tcW w:w="1345" w:type="pct"/>
            <w:vMerge w:val="restart"/>
            <w:tcMar>
              <w:top w:w="0" w:type="dxa"/>
              <w:left w:w="6" w:type="dxa"/>
              <w:bottom w:w="0" w:type="dxa"/>
              <w:right w:w="6" w:type="dxa"/>
            </w:tcMar>
            <w:hideMark/>
          </w:tcPr>
          <w:p w:rsidR="00E2543C" w:rsidRDefault="00E2543C">
            <w:pPr>
              <w:pStyle w:val="table10"/>
              <w:spacing w:before="120"/>
              <w:jc w:val="center"/>
            </w:pPr>
            <w:r>
              <w:t>в соответствии с техническими документами изготовителя</w:t>
            </w: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Лактат калия (Е 326)</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Лактат кальция (Е 387)</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Лактат натрия (Е 325)</w:t>
            </w:r>
            <w:r>
              <w:br/>
              <w:t>(по отдельности или в комбинации, только для регулирования активной кислотности)*</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lastRenderedPageBreak/>
              <w:t>Соляная кислота (Е 507)</w:t>
            </w:r>
          </w:p>
        </w:tc>
        <w:tc>
          <w:tcPr>
            <w:tcW w:w="1538" w:type="pct"/>
            <w:tcMar>
              <w:top w:w="0" w:type="dxa"/>
              <w:left w:w="6" w:type="dxa"/>
              <w:bottom w:w="0" w:type="dxa"/>
              <w:right w:w="6" w:type="dxa"/>
            </w:tcMar>
            <w:hideMark/>
          </w:tcPr>
          <w:p w:rsidR="00E2543C" w:rsidRDefault="00E2543C">
            <w:pPr>
              <w:pStyle w:val="table10"/>
              <w:spacing w:before="120"/>
            </w:pPr>
            <w:r>
              <w:t>продукты прикорма</w:t>
            </w:r>
          </w:p>
        </w:tc>
        <w:tc>
          <w:tcPr>
            <w:tcW w:w="1345" w:type="pct"/>
            <w:tcMar>
              <w:top w:w="0" w:type="dxa"/>
              <w:left w:w="6" w:type="dxa"/>
              <w:bottom w:w="0" w:type="dxa"/>
              <w:right w:w="6" w:type="dxa"/>
            </w:tcMar>
            <w:hideMark/>
          </w:tcPr>
          <w:p w:rsidR="00E2543C" w:rsidRDefault="00E2543C">
            <w:pPr>
              <w:pStyle w:val="table10"/>
              <w:spacing w:before="120"/>
              <w:jc w:val="center"/>
            </w:pPr>
            <w:r>
              <w:t>в соответствии с техническими документами изготовителя</w:t>
            </w: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Уксусная кислота (Е 260)</w:t>
            </w:r>
          </w:p>
        </w:tc>
        <w:tc>
          <w:tcPr>
            <w:tcW w:w="1538" w:type="pct"/>
            <w:vMerge w:val="restart"/>
            <w:tcMar>
              <w:top w:w="0" w:type="dxa"/>
              <w:left w:w="6" w:type="dxa"/>
              <w:bottom w:w="0" w:type="dxa"/>
              <w:right w:w="6" w:type="dxa"/>
            </w:tcMar>
            <w:hideMark/>
          </w:tcPr>
          <w:p w:rsidR="00E2543C" w:rsidRDefault="00E2543C">
            <w:pPr>
              <w:pStyle w:val="table10"/>
              <w:spacing w:before="120"/>
            </w:pPr>
            <w:r>
              <w:t>продукты прикорма</w:t>
            </w:r>
          </w:p>
        </w:tc>
        <w:tc>
          <w:tcPr>
            <w:tcW w:w="1345" w:type="pct"/>
            <w:vMerge w:val="restart"/>
            <w:tcMar>
              <w:top w:w="0" w:type="dxa"/>
              <w:left w:w="6" w:type="dxa"/>
              <w:bottom w:w="0" w:type="dxa"/>
              <w:right w:w="6" w:type="dxa"/>
            </w:tcMar>
            <w:hideMark/>
          </w:tcPr>
          <w:p w:rsidR="00E2543C" w:rsidRDefault="00E2543C">
            <w:pPr>
              <w:pStyle w:val="table10"/>
              <w:spacing w:before="120"/>
              <w:jc w:val="center"/>
            </w:pPr>
            <w:r>
              <w:t>в соответствии с техническими документами изготовителя</w:t>
            </w: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Ацетат калия (Е 261)</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Ацетат кальция (Е 387)</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Ацетат натрия (Е 262)</w:t>
            </w:r>
            <w:r>
              <w:br/>
              <w:t>(по отдельности или в комбинации, только для регулирования активной кислотности)</w:t>
            </w:r>
          </w:p>
        </w:tc>
        <w:tc>
          <w:tcPr>
            <w:tcW w:w="0" w:type="auto"/>
            <w:vMerge/>
            <w:vAlign w:val="center"/>
            <w:hideMark/>
          </w:tcPr>
          <w:p w:rsidR="00E2543C" w:rsidRDefault="00E2543C">
            <w:pPr>
              <w:rPr>
                <w:rFonts w:eastAsiaTheme="minorEastAsia"/>
                <w:sz w:val="20"/>
                <w:szCs w:val="20"/>
              </w:rPr>
            </w:pPr>
          </w:p>
        </w:tc>
        <w:tc>
          <w:tcPr>
            <w:tcW w:w="0" w:type="auto"/>
            <w:vMerge/>
            <w:vAlign w:val="center"/>
            <w:hideMark/>
          </w:tcPr>
          <w:p w:rsidR="00E2543C" w:rsidRDefault="00E2543C">
            <w:pPr>
              <w:rPr>
                <w:rFonts w:eastAsiaTheme="minorEastAsia"/>
                <w:sz w:val="20"/>
                <w:szCs w:val="20"/>
              </w:rPr>
            </w:pP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after="60"/>
            </w:pPr>
            <w:r>
              <w:t>О-фосфорная кислота (Е 339)</w:t>
            </w:r>
            <w:r>
              <w:br/>
              <w:t>(добавленный фосфат в пересчете на Р</w:t>
            </w:r>
            <w:r>
              <w:rPr>
                <w:vertAlign w:val="subscript"/>
              </w:rPr>
              <w:t>2</w:t>
            </w:r>
            <w:r>
              <w:t>О</w:t>
            </w:r>
            <w:r>
              <w:rPr>
                <w:vertAlign w:val="subscript"/>
              </w:rPr>
              <w:t>5</w:t>
            </w:r>
            <w:r>
              <w:t xml:space="preserve"> только для регулирования активной кислотности)</w:t>
            </w:r>
          </w:p>
        </w:tc>
        <w:tc>
          <w:tcPr>
            <w:tcW w:w="1538" w:type="pct"/>
            <w:tcMar>
              <w:top w:w="0" w:type="dxa"/>
              <w:left w:w="6" w:type="dxa"/>
              <w:bottom w:w="0" w:type="dxa"/>
              <w:right w:w="6" w:type="dxa"/>
            </w:tcMar>
            <w:hideMark/>
          </w:tcPr>
          <w:p w:rsidR="00E2543C" w:rsidRDefault="00E2543C">
            <w:pPr>
              <w:pStyle w:val="table10"/>
              <w:spacing w:before="120" w:after="60"/>
            </w:pPr>
            <w:r>
              <w:t>продукты прикорма</w:t>
            </w:r>
          </w:p>
        </w:tc>
        <w:tc>
          <w:tcPr>
            <w:tcW w:w="1345" w:type="pct"/>
            <w:tcMar>
              <w:top w:w="0" w:type="dxa"/>
              <w:left w:w="6" w:type="dxa"/>
              <w:bottom w:w="0" w:type="dxa"/>
              <w:right w:w="6" w:type="dxa"/>
            </w:tcMar>
            <w:hideMark/>
          </w:tcPr>
          <w:p w:rsidR="00E2543C" w:rsidRDefault="00E2543C">
            <w:pPr>
              <w:pStyle w:val="table10"/>
              <w:spacing w:before="120" w:after="60"/>
              <w:jc w:val="center"/>
            </w:pPr>
            <w:r>
              <w:t>1 г/кг</w:t>
            </w:r>
          </w:p>
        </w:tc>
      </w:tr>
      <w:tr w:rsidR="00E2543C">
        <w:trPr>
          <w:trHeight w:val="20"/>
        </w:trPr>
        <w:tc>
          <w:tcPr>
            <w:tcW w:w="2117" w:type="pct"/>
            <w:tcMar>
              <w:top w:w="0" w:type="dxa"/>
              <w:left w:w="6" w:type="dxa"/>
              <w:bottom w:w="0" w:type="dxa"/>
              <w:right w:w="6" w:type="dxa"/>
            </w:tcMar>
            <w:hideMark/>
          </w:tcPr>
          <w:p w:rsidR="00E2543C" w:rsidRDefault="00E2543C">
            <w:pPr>
              <w:pStyle w:val="table10"/>
              <w:spacing w:before="120"/>
            </w:pPr>
            <w:r>
              <w:t>Яблочная кислота (Е 296)</w:t>
            </w:r>
            <w:r>
              <w:br/>
              <w:t>(только для регулирования активной кислотности)**</w:t>
            </w:r>
          </w:p>
        </w:tc>
        <w:tc>
          <w:tcPr>
            <w:tcW w:w="1538" w:type="pct"/>
            <w:tcMar>
              <w:top w:w="0" w:type="dxa"/>
              <w:left w:w="6" w:type="dxa"/>
              <w:bottom w:w="0" w:type="dxa"/>
              <w:right w:w="6" w:type="dxa"/>
            </w:tcMar>
            <w:hideMark/>
          </w:tcPr>
          <w:p w:rsidR="00E2543C" w:rsidRDefault="00E2543C">
            <w:pPr>
              <w:pStyle w:val="table10"/>
              <w:spacing w:before="120"/>
            </w:pPr>
            <w:r>
              <w:t>продукты прикорма</w:t>
            </w:r>
          </w:p>
        </w:tc>
        <w:tc>
          <w:tcPr>
            <w:tcW w:w="1345" w:type="pct"/>
            <w:tcMar>
              <w:top w:w="0" w:type="dxa"/>
              <w:left w:w="6" w:type="dxa"/>
              <w:bottom w:w="0" w:type="dxa"/>
              <w:right w:w="6" w:type="dxa"/>
            </w:tcMar>
            <w:hideMark/>
          </w:tcPr>
          <w:p w:rsidR="00E2543C" w:rsidRDefault="00E2543C">
            <w:pPr>
              <w:pStyle w:val="table10"/>
              <w:spacing w:before="120"/>
              <w:jc w:val="center"/>
            </w:pPr>
            <w:r>
              <w:t>в соответствии с техническими документами изготовителя</w:t>
            </w:r>
          </w:p>
        </w:tc>
      </w:tr>
      <w:tr w:rsidR="00E2543C">
        <w:trPr>
          <w:trHeight w:val="20"/>
        </w:trPr>
        <w:tc>
          <w:tcPr>
            <w:tcW w:w="2117" w:type="pct"/>
            <w:tcBorders>
              <w:bottom w:val="single" w:sz="4" w:space="0" w:color="auto"/>
            </w:tcBorders>
            <w:tcMar>
              <w:top w:w="0" w:type="dxa"/>
              <w:left w:w="6" w:type="dxa"/>
              <w:bottom w:w="0" w:type="dxa"/>
              <w:right w:w="6" w:type="dxa"/>
            </w:tcMar>
            <w:hideMark/>
          </w:tcPr>
          <w:p w:rsidR="00E2543C" w:rsidRDefault="00E2543C">
            <w:pPr>
              <w:pStyle w:val="table10"/>
              <w:spacing w:before="120"/>
            </w:pPr>
            <w:r>
              <w:t>Ароматизаторы натуральные</w:t>
            </w:r>
          </w:p>
        </w:tc>
        <w:tc>
          <w:tcPr>
            <w:tcW w:w="1538" w:type="pct"/>
            <w:tcBorders>
              <w:bottom w:val="single" w:sz="4" w:space="0" w:color="auto"/>
            </w:tcBorders>
            <w:tcMar>
              <w:top w:w="0" w:type="dxa"/>
              <w:left w:w="6" w:type="dxa"/>
              <w:bottom w:w="0" w:type="dxa"/>
              <w:right w:w="6" w:type="dxa"/>
            </w:tcMar>
            <w:hideMark/>
          </w:tcPr>
          <w:p w:rsidR="00E2543C" w:rsidRDefault="00E2543C">
            <w:pPr>
              <w:pStyle w:val="table10"/>
              <w:spacing w:before="120"/>
            </w:pPr>
            <w:r>
              <w:t>продукты прикорма</w:t>
            </w:r>
          </w:p>
        </w:tc>
        <w:tc>
          <w:tcPr>
            <w:tcW w:w="1345"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в соответствии с техническими документами изготовителя</w:t>
            </w:r>
          </w:p>
        </w:tc>
      </w:tr>
    </w:tbl>
    <w:p w:rsidR="00E2543C" w:rsidRDefault="00E2543C">
      <w:pPr>
        <w:pStyle w:val="newncpi"/>
      </w:pPr>
      <w:r>
        <w:t> </w:t>
      </w:r>
    </w:p>
    <w:p w:rsidR="00E2543C" w:rsidRDefault="00E2543C">
      <w:pPr>
        <w:pStyle w:val="comment"/>
      </w:pPr>
      <w:r>
        <w:t>Примечание. Допускается применение пищевых добавок при изготовлении продуктов детского питания в составе другого продукта. Содержание гуммиарабика (Е 414) в таких продуктах не должно превышать 150 г/кг, диоксида кремния аморфного (Е 551) – 10 г/кг. В составе витамина В12 допускается поступление в продукты детского питания маннита (Е 421) при использовании его в качестве растворителя-носителя, содержание витамина В12 не должно превышать 1 мг/кг маннита. В составе оболочек препаратов полиненасыщенных жирных кислот допускается поступление аскорбата натрия (Е 301). Поступление из других продуктов не должно превышать для гуммиарабика 10 мг/кг, для аскорбата натрия – 75 мг/кг готового к употреблению продукта.</w:t>
      </w:r>
    </w:p>
    <w:p w:rsidR="00E2543C" w:rsidRDefault="00E2543C">
      <w:pPr>
        <w:pStyle w:val="newncpi"/>
      </w:pPr>
      <w:r>
        <w:t> </w:t>
      </w:r>
    </w:p>
    <w:p w:rsidR="00E2543C" w:rsidRDefault="00E2543C">
      <w:pPr>
        <w:pStyle w:val="snoskiline"/>
      </w:pPr>
      <w:r>
        <w:t>______________________________</w:t>
      </w:r>
    </w:p>
    <w:p w:rsidR="00E2543C" w:rsidRDefault="00E2543C">
      <w:pPr>
        <w:pStyle w:val="snoski"/>
      </w:pPr>
      <w:r>
        <w:t>*Для изготовления продуктов прикорма используются только L(+)-формы молочной, винной, яблочной кислот и их соли.</w:t>
      </w:r>
    </w:p>
    <w:p w:rsidR="00E2543C" w:rsidRDefault="00E2543C">
      <w:pPr>
        <w:pStyle w:val="snoski"/>
        <w:spacing w:after="240"/>
      </w:pPr>
      <w:r>
        <w:t>**Для изготовления кисломолочных продуктов используется L(+)-молочная кислота, получаемая от непатогенных и нетоксигенных штаммов микроорганизмов.</w:t>
      </w:r>
    </w:p>
    <w:tbl>
      <w:tblPr>
        <w:tblW w:w="5000" w:type="pct"/>
        <w:tblCellMar>
          <w:left w:w="0" w:type="dxa"/>
          <w:right w:w="0" w:type="dxa"/>
        </w:tblCellMar>
        <w:tblLook w:val="04A0" w:firstRow="1" w:lastRow="0" w:firstColumn="1" w:lastColumn="0" w:noHBand="0" w:noVBand="1"/>
      </w:tblPr>
      <w:tblGrid>
        <w:gridCol w:w="6479"/>
        <w:gridCol w:w="2876"/>
      </w:tblGrid>
      <w:tr w:rsidR="00E2543C">
        <w:tc>
          <w:tcPr>
            <w:tcW w:w="3463" w:type="pct"/>
            <w:tcMar>
              <w:top w:w="0" w:type="dxa"/>
              <w:left w:w="6" w:type="dxa"/>
              <w:bottom w:w="0" w:type="dxa"/>
              <w:right w:w="6" w:type="dxa"/>
            </w:tcMar>
            <w:hideMark/>
          </w:tcPr>
          <w:p w:rsidR="00E2543C" w:rsidRDefault="00E2543C">
            <w:pPr>
              <w:pStyle w:val="newncpi"/>
            </w:pPr>
            <w:r>
              <w:t> </w:t>
            </w:r>
          </w:p>
        </w:tc>
        <w:tc>
          <w:tcPr>
            <w:tcW w:w="1537" w:type="pct"/>
            <w:tcMar>
              <w:top w:w="0" w:type="dxa"/>
              <w:left w:w="6" w:type="dxa"/>
              <w:bottom w:w="0" w:type="dxa"/>
              <w:right w:w="6" w:type="dxa"/>
            </w:tcMar>
            <w:hideMark/>
          </w:tcPr>
          <w:p w:rsidR="00E2543C" w:rsidRDefault="00E2543C">
            <w:pPr>
              <w:pStyle w:val="append1"/>
            </w:pPr>
            <w:r>
              <w:t>Приложение № 16</w:t>
            </w:r>
          </w:p>
          <w:p w:rsidR="00E2543C" w:rsidRDefault="00E2543C">
            <w:pPr>
              <w:pStyle w:val="append"/>
            </w:pPr>
            <w:r>
              <w:t>к техническому регламенту</w:t>
            </w:r>
            <w:r>
              <w:br/>
              <w:t>Таможенного союза</w:t>
            </w:r>
            <w:r>
              <w:br/>
              <w:t>«О безопасности молока</w:t>
            </w:r>
            <w:r>
              <w:br/>
              <w:t>и молочной продукции»</w:t>
            </w:r>
            <w:r>
              <w:br/>
              <w:t>(TP ТС 033/2013)</w:t>
            </w:r>
          </w:p>
        </w:tc>
      </w:tr>
    </w:tbl>
    <w:p w:rsidR="00E2543C" w:rsidRDefault="00E2543C">
      <w:pPr>
        <w:pStyle w:val="titlep"/>
      </w:pPr>
      <w:r>
        <w:t>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w:t>
      </w:r>
    </w:p>
    <w:tbl>
      <w:tblPr>
        <w:tblW w:w="5000" w:type="pct"/>
        <w:tblCellMar>
          <w:left w:w="0" w:type="dxa"/>
          <w:right w:w="0" w:type="dxa"/>
        </w:tblCellMar>
        <w:tblLook w:val="04A0" w:firstRow="1" w:lastRow="0" w:firstColumn="1" w:lastColumn="0" w:noHBand="0" w:noVBand="1"/>
      </w:tblPr>
      <w:tblGrid>
        <w:gridCol w:w="6118"/>
        <w:gridCol w:w="3237"/>
      </w:tblGrid>
      <w:tr w:rsidR="00E2543C">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Показатели пищевой ценности готового продукта</w:t>
            </w:r>
          </w:p>
        </w:tc>
        <w:tc>
          <w:tcPr>
            <w:tcW w:w="17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Предел допустимых отклонений, ±</w:t>
            </w:r>
          </w:p>
        </w:tc>
      </w:tr>
      <w:tr w:rsidR="00E2543C">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543C" w:rsidRDefault="00E2543C">
            <w:pPr>
              <w:pStyle w:val="table10"/>
              <w:jc w:val="center"/>
            </w:pPr>
            <w:r>
              <w:t>1</w:t>
            </w:r>
          </w:p>
        </w:tc>
        <w:tc>
          <w:tcPr>
            <w:tcW w:w="17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543C" w:rsidRDefault="00E2543C">
            <w:pPr>
              <w:pStyle w:val="table10"/>
              <w:jc w:val="center"/>
            </w:pPr>
            <w:r>
              <w:t>2</w:t>
            </w:r>
          </w:p>
        </w:tc>
      </w:tr>
      <w:tr w:rsidR="00E2543C">
        <w:trPr>
          <w:trHeight w:val="240"/>
        </w:trPr>
        <w:tc>
          <w:tcPr>
            <w:tcW w:w="3270" w:type="pct"/>
            <w:tcMar>
              <w:top w:w="0" w:type="dxa"/>
              <w:left w:w="6" w:type="dxa"/>
              <w:bottom w:w="0" w:type="dxa"/>
              <w:right w:w="6" w:type="dxa"/>
            </w:tcMar>
            <w:hideMark/>
          </w:tcPr>
          <w:p w:rsidR="00E2543C" w:rsidRDefault="00E2543C">
            <w:pPr>
              <w:pStyle w:val="table10"/>
              <w:spacing w:before="120"/>
            </w:pPr>
            <w:r>
              <w:t>1. Белки, углеводы, сахар, органические кислоты, алкоголь, клетчатка, жирные кислоты</w:t>
            </w:r>
          </w:p>
        </w:tc>
        <w:tc>
          <w:tcPr>
            <w:tcW w:w="1730" w:type="pct"/>
            <w:tcMar>
              <w:top w:w="0" w:type="dxa"/>
              <w:left w:w="6" w:type="dxa"/>
              <w:bottom w:w="0" w:type="dxa"/>
              <w:right w:w="6" w:type="dxa"/>
            </w:tcMar>
            <w:hideMark/>
          </w:tcPr>
          <w:p w:rsidR="00E2543C" w:rsidRDefault="00E2543C">
            <w:pPr>
              <w:pStyle w:val="table10"/>
              <w:spacing w:before="120"/>
              <w:jc w:val="center"/>
            </w:pPr>
            <w:r>
              <w:t> </w:t>
            </w:r>
          </w:p>
        </w:tc>
      </w:tr>
      <w:tr w:rsidR="00E2543C">
        <w:trPr>
          <w:trHeight w:val="240"/>
        </w:trPr>
        <w:tc>
          <w:tcPr>
            <w:tcW w:w="3270" w:type="pct"/>
            <w:tcMar>
              <w:top w:w="0" w:type="dxa"/>
              <w:left w:w="6" w:type="dxa"/>
              <w:bottom w:w="0" w:type="dxa"/>
              <w:right w:w="6" w:type="dxa"/>
            </w:tcMar>
            <w:hideMark/>
          </w:tcPr>
          <w:p w:rsidR="00E2543C" w:rsidRDefault="00E2543C">
            <w:pPr>
              <w:pStyle w:val="table10"/>
              <w:spacing w:before="120"/>
              <w:ind w:left="284"/>
            </w:pPr>
            <w:r>
              <w:t>менее 10 г на 100 г продукта</w:t>
            </w:r>
          </w:p>
        </w:tc>
        <w:tc>
          <w:tcPr>
            <w:tcW w:w="1730" w:type="pct"/>
            <w:tcMar>
              <w:top w:w="0" w:type="dxa"/>
              <w:left w:w="6" w:type="dxa"/>
              <w:bottom w:w="0" w:type="dxa"/>
              <w:right w:w="6" w:type="dxa"/>
            </w:tcMar>
            <w:hideMark/>
          </w:tcPr>
          <w:p w:rsidR="00E2543C" w:rsidRDefault="00E2543C">
            <w:pPr>
              <w:pStyle w:val="table10"/>
              <w:spacing w:before="120"/>
              <w:jc w:val="center"/>
            </w:pPr>
            <w:r>
              <w:t>10 %</w:t>
            </w:r>
          </w:p>
        </w:tc>
      </w:tr>
      <w:tr w:rsidR="00E2543C">
        <w:trPr>
          <w:trHeight w:val="240"/>
        </w:trPr>
        <w:tc>
          <w:tcPr>
            <w:tcW w:w="3270" w:type="pct"/>
            <w:tcMar>
              <w:top w:w="0" w:type="dxa"/>
              <w:left w:w="6" w:type="dxa"/>
              <w:bottom w:w="0" w:type="dxa"/>
              <w:right w:w="6" w:type="dxa"/>
            </w:tcMar>
            <w:hideMark/>
          </w:tcPr>
          <w:p w:rsidR="00E2543C" w:rsidRDefault="00E2543C">
            <w:pPr>
              <w:pStyle w:val="table10"/>
              <w:spacing w:before="120"/>
              <w:ind w:left="284"/>
            </w:pPr>
            <w:r>
              <w:t>10–40 г на 100 г продукта</w:t>
            </w:r>
          </w:p>
        </w:tc>
        <w:tc>
          <w:tcPr>
            <w:tcW w:w="1730" w:type="pct"/>
            <w:tcMar>
              <w:top w:w="0" w:type="dxa"/>
              <w:left w:w="6" w:type="dxa"/>
              <w:bottom w:w="0" w:type="dxa"/>
              <w:right w:w="6" w:type="dxa"/>
            </w:tcMar>
            <w:hideMark/>
          </w:tcPr>
          <w:p w:rsidR="00E2543C" w:rsidRDefault="00E2543C">
            <w:pPr>
              <w:pStyle w:val="table10"/>
              <w:spacing w:before="120"/>
              <w:jc w:val="center"/>
            </w:pPr>
            <w:r>
              <w:t>15 %</w:t>
            </w:r>
          </w:p>
        </w:tc>
      </w:tr>
      <w:tr w:rsidR="00E2543C">
        <w:trPr>
          <w:trHeight w:val="240"/>
        </w:trPr>
        <w:tc>
          <w:tcPr>
            <w:tcW w:w="3270" w:type="pct"/>
            <w:tcMar>
              <w:top w:w="0" w:type="dxa"/>
              <w:left w:w="6" w:type="dxa"/>
              <w:bottom w:w="0" w:type="dxa"/>
              <w:right w:w="6" w:type="dxa"/>
            </w:tcMar>
            <w:hideMark/>
          </w:tcPr>
          <w:p w:rsidR="00E2543C" w:rsidRDefault="00E2543C">
            <w:pPr>
              <w:pStyle w:val="table10"/>
              <w:spacing w:before="120"/>
              <w:ind w:left="284"/>
            </w:pPr>
            <w:r>
              <w:t>более 40 г на 100 г продукта</w:t>
            </w:r>
          </w:p>
        </w:tc>
        <w:tc>
          <w:tcPr>
            <w:tcW w:w="1730" w:type="pct"/>
            <w:tcMar>
              <w:top w:w="0" w:type="dxa"/>
              <w:left w:w="6" w:type="dxa"/>
              <w:bottom w:w="0" w:type="dxa"/>
              <w:right w:w="6" w:type="dxa"/>
            </w:tcMar>
            <w:hideMark/>
          </w:tcPr>
          <w:p w:rsidR="00E2543C" w:rsidRDefault="00E2543C">
            <w:pPr>
              <w:pStyle w:val="table10"/>
              <w:spacing w:before="120"/>
              <w:jc w:val="center"/>
            </w:pPr>
            <w:r>
              <w:t>6 г</w:t>
            </w:r>
          </w:p>
        </w:tc>
      </w:tr>
      <w:tr w:rsidR="00E2543C">
        <w:trPr>
          <w:trHeight w:val="240"/>
        </w:trPr>
        <w:tc>
          <w:tcPr>
            <w:tcW w:w="3270" w:type="pct"/>
            <w:tcMar>
              <w:top w:w="0" w:type="dxa"/>
              <w:left w:w="6" w:type="dxa"/>
              <w:bottom w:w="0" w:type="dxa"/>
              <w:right w:w="6" w:type="dxa"/>
            </w:tcMar>
            <w:hideMark/>
          </w:tcPr>
          <w:p w:rsidR="00E2543C" w:rsidRDefault="00E2543C">
            <w:pPr>
              <w:pStyle w:val="table10"/>
              <w:spacing w:before="120"/>
            </w:pPr>
            <w:r>
              <w:t>2. Натрий, магний, кальций, фосфор, железо, цинк, витамины С, В1, В2, В6, пантотеновая кислота, ниацин, холестерин</w:t>
            </w:r>
          </w:p>
        </w:tc>
        <w:tc>
          <w:tcPr>
            <w:tcW w:w="1730" w:type="pct"/>
            <w:tcMar>
              <w:top w:w="0" w:type="dxa"/>
              <w:left w:w="6" w:type="dxa"/>
              <w:bottom w:w="0" w:type="dxa"/>
              <w:right w:w="6" w:type="dxa"/>
            </w:tcMar>
            <w:hideMark/>
          </w:tcPr>
          <w:p w:rsidR="00E2543C" w:rsidRDefault="00E2543C">
            <w:pPr>
              <w:pStyle w:val="table10"/>
              <w:spacing w:before="120"/>
              <w:jc w:val="center"/>
            </w:pPr>
            <w:r>
              <w:t>20 %</w:t>
            </w:r>
          </w:p>
        </w:tc>
      </w:tr>
      <w:tr w:rsidR="00E2543C">
        <w:trPr>
          <w:trHeight w:val="240"/>
        </w:trPr>
        <w:tc>
          <w:tcPr>
            <w:tcW w:w="3270" w:type="pct"/>
            <w:tcBorders>
              <w:bottom w:val="single" w:sz="4" w:space="0" w:color="auto"/>
            </w:tcBorders>
            <w:tcMar>
              <w:top w:w="0" w:type="dxa"/>
              <w:left w:w="6" w:type="dxa"/>
              <w:bottom w:w="0" w:type="dxa"/>
              <w:right w:w="6" w:type="dxa"/>
            </w:tcMar>
            <w:hideMark/>
          </w:tcPr>
          <w:p w:rsidR="00E2543C" w:rsidRDefault="00E2543C">
            <w:pPr>
              <w:pStyle w:val="table10"/>
              <w:spacing w:before="120"/>
            </w:pPr>
            <w:r>
              <w:t>3. Витамины А, В12, Д, Е, фолиевая кислота, биотин, йод</w:t>
            </w:r>
          </w:p>
        </w:tc>
        <w:tc>
          <w:tcPr>
            <w:tcW w:w="1730" w:type="pct"/>
            <w:tcBorders>
              <w:bottom w:val="single" w:sz="4" w:space="0" w:color="auto"/>
            </w:tcBorders>
            <w:tcMar>
              <w:top w:w="0" w:type="dxa"/>
              <w:left w:w="6" w:type="dxa"/>
              <w:bottom w:w="0" w:type="dxa"/>
              <w:right w:w="6" w:type="dxa"/>
            </w:tcMar>
            <w:hideMark/>
          </w:tcPr>
          <w:p w:rsidR="00E2543C" w:rsidRDefault="00E2543C">
            <w:pPr>
              <w:pStyle w:val="table10"/>
              <w:spacing w:before="120"/>
              <w:jc w:val="center"/>
            </w:pPr>
            <w:r>
              <w:t>30 %</w:t>
            </w:r>
            <w:r>
              <w:br/>
              <w:t xml:space="preserve">(без учета увеличенного содержания </w:t>
            </w:r>
            <w:r>
              <w:lastRenderedPageBreak/>
              <w:t>витаминов при изготовлении готового продукта)</w:t>
            </w:r>
          </w:p>
        </w:tc>
      </w:tr>
    </w:tbl>
    <w:p w:rsidR="00E2543C" w:rsidRDefault="00E2543C">
      <w:pPr>
        <w:pStyle w:val="newncpi"/>
      </w:pPr>
      <w:r>
        <w:lastRenderedPageBreak/>
        <w:t> </w:t>
      </w:r>
    </w:p>
    <w:p w:rsidR="00E2543C" w:rsidRDefault="00E2543C">
      <w:pPr>
        <w:pStyle w:val="comment"/>
      </w:pPr>
      <w:r>
        <w:t>Примечание.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p w:rsidR="002240C8" w:rsidRDefault="002240C8"/>
    <w:sectPr w:rsidR="002240C8">
      <w:pgSz w:w="11906"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3C"/>
    <w:rsid w:val="002240C8"/>
    <w:rsid w:val="00E2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EDB7F-5965-4E5A-9807-B0A9E54F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543C"/>
    <w:rPr>
      <w:color w:val="154C94"/>
      <w:u w:val="single"/>
    </w:rPr>
  </w:style>
  <w:style w:type="character" w:styleId="a4">
    <w:name w:val="FollowedHyperlink"/>
    <w:basedOn w:val="a0"/>
    <w:uiPriority w:val="99"/>
    <w:semiHidden/>
    <w:unhideWhenUsed/>
    <w:rsid w:val="00E2543C"/>
    <w:rPr>
      <w:color w:val="154C94"/>
      <w:u w:val="single"/>
    </w:rPr>
  </w:style>
  <w:style w:type="paragraph" w:customStyle="1" w:styleId="msonormal0">
    <w:name w:val="msonormal"/>
    <w:basedOn w:val="a"/>
    <w:rsid w:val="00E2543C"/>
    <w:pPr>
      <w:spacing w:before="100" w:beforeAutospacing="1" w:after="100" w:afterAutospacing="1"/>
      <w:ind w:firstLine="0"/>
      <w:jc w:val="left"/>
    </w:pPr>
    <w:rPr>
      <w:rFonts w:eastAsiaTheme="minorEastAsia" w:cs="Times New Roman"/>
      <w:sz w:val="24"/>
      <w:szCs w:val="24"/>
      <w:lang w:eastAsia="ru-RU"/>
    </w:rPr>
  </w:style>
  <w:style w:type="paragraph" w:customStyle="1" w:styleId="article">
    <w:name w:val="article"/>
    <w:basedOn w:val="a"/>
    <w:rsid w:val="00E2543C"/>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E2543C"/>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E2543C"/>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E2543C"/>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E2543C"/>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E2543C"/>
    <w:pPr>
      <w:ind w:firstLine="0"/>
      <w:jc w:val="center"/>
    </w:pPr>
    <w:rPr>
      <w:rFonts w:eastAsiaTheme="minorEastAsia" w:cs="Times New Roman"/>
      <w:b/>
      <w:bCs/>
      <w:sz w:val="24"/>
      <w:szCs w:val="24"/>
      <w:lang w:eastAsia="ru-RU"/>
    </w:rPr>
  </w:style>
  <w:style w:type="paragraph" w:customStyle="1" w:styleId="titlepr">
    <w:name w:val="titlepr"/>
    <w:basedOn w:val="a"/>
    <w:rsid w:val="00E2543C"/>
    <w:pPr>
      <w:ind w:firstLine="0"/>
      <w:jc w:val="center"/>
    </w:pPr>
    <w:rPr>
      <w:rFonts w:eastAsiaTheme="minorEastAsia" w:cs="Times New Roman"/>
      <w:b/>
      <w:bCs/>
      <w:sz w:val="24"/>
      <w:szCs w:val="24"/>
      <w:lang w:eastAsia="ru-RU"/>
    </w:rPr>
  </w:style>
  <w:style w:type="paragraph" w:customStyle="1" w:styleId="agree">
    <w:name w:val="agree"/>
    <w:basedOn w:val="a"/>
    <w:rsid w:val="00E2543C"/>
    <w:pPr>
      <w:spacing w:after="28"/>
      <w:ind w:firstLine="0"/>
      <w:jc w:val="left"/>
    </w:pPr>
    <w:rPr>
      <w:rFonts w:eastAsiaTheme="minorEastAsia" w:cs="Times New Roman"/>
      <w:sz w:val="22"/>
      <w:lang w:eastAsia="ru-RU"/>
    </w:rPr>
  </w:style>
  <w:style w:type="paragraph" w:customStyle="1" w:styleId="razdel">
    <w:name w:val="razdel"/>
    <w:basedOn w:val="a"/>
    <w:rsid w:val="00E2543C"/>
    <w:pPr>
      <w:ind w:firstLine="567"/>
      <w:jc w:val="center"/>
    </w:pPr>
    <w:rPr>
      <w:rFonts w:eastAsiaTheme="minorEastAsia" w:cs="Times New Roman"/>
      <w:b/>
      <w:bCs/>
      <w:caps/>
      <w:sz w:val="32"/>
      <w:szCs w:val="32"/>
      <w:lang w:eastAsia="ru-RU"/>
    </w:rPr>
  </w:style>
  <w:style w:type="paragraph" w:customStyle="1" w:styleId="podrazdel">
    <w:name w:val="podrazdel"/>
    <w:basedOn w:val="a"/>
    <w:rsid w:val="00E2543C"/>
    <w:pPr>
      <w:ind w:firstLine="0"/>
      <w:jc w:val="center"/>
    </w:pPr>
    <w:rPr>
      <w:rFonts w:eastAsiaTheme="minorEastAsia" w:cs="Times New Roman"/>
      <w:b/>
      <w:bCs/>
      <w:caps/>
      <w:sz w:val="24"/>
      <w:szCs w:val="24"/>
      <w:lang w:eastAsia="ru-RU"/>
    </w:rPr>
  </w:style>
  <w:style w:type="paragraph" w:customStyle="1" w:styleId="titlep">
    <w:name w:val="titlep"/>
    <w:basedOn w:val="a"/>
    <w:rsid w:val="00E2543C"/>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E2543C"/>
    <w:pPr>
      <w:ind w:firstLine="0"/>
      <w:jc w:val="right"/>
    </w:pPr>
    <w:rPr>
      <w:rFonts w:eastAsiaTheme="minorEastAsia" w:cs="Times New Roman"/>
      <w:sz w:val="22"/>
      <w:lang w:eastAsia="ru-RU"/>
    </w:rPr>
  </w:style>
  <w:style w:type="paragraph" w:customStyle="1" w:styleId="titleu">
    <w:name w:val="titleu"/>
    <w:basedOn w:val="a"/>
    <w:rsid w:val="00E2543C"/>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E2543C"/>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E2543C"/>
    <w:pPr>
      <w:ind w:firstLine="0"/>
      <w:jc w:val="left"/>
    </w:pPr>
    <w:rPr>
      <w:rFonts w:eastAsiaTheme="minorEastAsia" w:cs="Times New Roman"/>
      <w:sz w:val="20"/>
      <w:szCs w:val="20"/>
      <w:lang w:eastAsia="ru-RU"/>
    </w:rPr>
  </w:style>
  <w:style w:type="paragraph" w:customStyle="1" w:styleId="point">
    <w:name w:val="point"/>
    <w:basedOn w:val="a"/>
    <w:rsid w:val="00E2543C"/>
    <w:pPr>
      <w:ind w:firstLine="567"/>
    </w:pPr>
    <w:rPr>
      <w:rFonts w:eastAsiaTheme="minorEastAsia" w:cs="Times New Roman"/>
      <w:sz w:val="24"/>
      <w:szCs w:val="24"/>
      <w:lang w:eastAsia="ru-RU"/>
    </w:rPr>
  </w:style>
  <w:style w:type="paragraph" w:customStyle="1" w:styleId="underpoint">
    <w:name w:val="underpoint"/>
    <w:basedOn w:val="a"/>
    <w:rsid w:val="00E2543C"/>
    <w:pPr>
      <w:ind w:firstLine="567"/>
    </w:pPr>
    <w:rPr>
      <w:rFonts w:eastAsiaTheme="minorEastAsia" w:cs="Times New Roman"/>
      <w:sz w:val="24"/>
      <w:szCs w:val="24"/>
      <w:lang w:eastAsia="ru-RU"/>
    </w:rPr>
  </w:style>
  <w:style w:type="paragraph" w:customStyle="1" w:styleId="signed">
    <w:name w:val="signed"/>
    <w:basedOn w:val="a"/>
    <w:rsid w:val="00E2543C"/>
    <w:pPr>
      <w:ind w:firstLine="567"/>
    </w:pPr>
    <w:rPr>
      <w:rFonts w:eastAsiaTheme="minorEastAsia" w:cs="Times New Roman"/>
      <w:sz w:val="24"/>
      <w:szCs w:val="24"/>
      <w:lang w:eastAsia="ru-RU"/>
    </w:rPr>
  </w:style>
  <w:style w:type="paragraph" w:customStyle="1" w:styleId="odobren">
    <w:name w:val="odobren"/>
    <w:basedOn w:val="a"/>
    <w:rsid w:val="00E2543C"/>
    <w:pPr>
      <w:ind w:firstLine="0"/>
      <w:jc w:val="left"/>
    </w:pPr>
    <w:rPr>
      <w:rFonts w:eastAsiaTheme="minorEastAsia" w:cs="Times New Roman"/>
      <w:sz w:val="22"/>
      <w:lang w:eastAsia="ru-RU"/>
    </w:rPr>
  </w:style>
  <w:style w:type="paragraph" w:customStyle="1" w:styleId="odobren1">
    <w:name w:val="odobren1"/>
    <w:basedOn w:val="a"/>
    <w:rsid w:val="00E2543C"/>
    <w:pPr>
      <w:spacing w:after="120"/>
      <w:ind w:firstLine="0"/>
      <w:jc w:val="left"/>
    </w:pPr>
    <w:rPr>
      <w:rFonts w:eastAsiaTheme="minorEastAsia" w:cs="Times New Roman"/>
      <w:sz w:val="22"/>
      <w:lang w:eastAsia="ru-RU"/>
    </w:rPr>
  </w:style>
  <w:style w:type="paragraph" w:customStyle="1" w:styleId="comment">
    <w:name w:val="comment"/>
    <w:basedOn w:val="a"/>
    <w:rsid w:val="00E2543C"/>
    <w:rPr>
      <w:rFonts w:eastAsiaTheme="minorEastAsia" w:cs="Times New Roman"/>
      <w:sz w:val="20"/>
      <w:szCs w:val="20"/>
      <w:lang w:eastAsia="ru-RU"/>
    </w:rPr>
  </w:style>
  <w:style w:type="paragraph" w:customStyle="1" w:styleId="preamble">
    <w:name w:val="preamble"/>
    <w:basedOn w:val="a"/>
    <w:rsid w:val="00E2543C"/>
    <w:pPr>
      <w:ind w:firstLine="567"/>
    </w:pPr>
    <w:rPr>
      <w:rFonts w:eastAsiaTheme="minorEastAsia" w:cs="Times New Roman"/>
      <w:sz w:val="24"/>
      <w:szCs w:val="24"/>
      <w:lang w:eastAsia="ru-RU"/>
    </w:rPr>
  </w:style>
  <w:style w:type="paragraph" w:customStyle="1" w:styleId="snoski">
    <w:name w:val="snoski"/>
    <w:basedOn w:val="a"/>
    <w:rsid w:val="00E2543C"/>
    <w:pPr>
      <w:ind w:firstLine="567"/>
    </w:pPr>
    <w:rPr>
      <w:rFonts w:eastAsiaTheme="minorEastAsia" w:cs="Times New Roman"/>
      <w:sz w:val="20"/>
      <w:szCs w:val="20"/>
      <w:lang w:eastAsia="ru-RU"/>
    </w:rPr>
  </w:style>
  <w:style w:type="paragraph" w:customStyle="1" w:styleId="snoskiline">
    <w:name w:val="snoskiline"/>
    <w:basedOn w:val="a"/>
    <w:rsid w:val="00E2543C"/>
    <w:pPr>
      <w:ind w:firstLine="0"/>
    </w:pPr>
    <w:rPr>
      <w:rFonts w:eastAsiaTheme="minorEastAsia" w:cs="Times New Roman"/>
      <w:sz w:val="20"/>
      <w:szCs w:val="20"/>
      <w:lang w:eastAsia="ru-RU"/>
    </w:rPr>
  </w:style>
  <w:style w:type="paragraph" w:customStyle="1" w:styleId="paragraph">
    <w:name w:val="paragraph"/>
    <w:basedOn w:val="a"/>
    <w:rsid w:val="00E2543C"/>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E2543C"/>
    <w:pPr>
      <w:ind w:firstLine="0"/>
      <w:jc w:val="left"/>
    </w:pPr>
    <w:rPr>
      <w:rFonts w:eastAsiaTheme="minorEastAsia" w:cs="Times New Roman"/>
      <w:sz w:val="20"/>
      <w:szCs w:val="20"/>
      <w:lang w:eastAsia="ru-RU"/>
    </w:rPr>
  </w:style>
  <w:style w:type="paragraph" w:customStyle="1" w:styleId="numnrpa">
    <w:name w:val="numnrpa"/>
    <w:basedOn w:val="a"/>
    <w:rsid w:val="00E2543C"/>
    <w:pPr>
      <w:ind w:firstLine="0"/>
      <w:jc w:val="left"/>
    </w:pPr>
    <w:rPr>
      <w:rFonts w:eastAsiaTheme="minorEastAsia" w:cs="Times New Roman"/>
      <w:sz w:val="36"/>
      <w:szCs w:val="36"/>
      <w:lang w:eastAsia="ru-RU"/>
    </w:rPr>
  </w:style>
  <w:style w:type="paragraph" w:customStyle="1" w:styleId="append">
    <w:name w:val="append"/>
    <w:basedOn w:val="a"/>
    <w:rsid w:val="00E2543C"/>
    <w:pPr>
      <w:ind w:firstLine="0"/>
      <w:jc w:val="left"/>
    </w:pPr>
    <w:rPr>
      <w:rFonts w:eastAsiaTheme="minorEastAsia" w:cs="Times New Roman"/>
      <w:sz w:val="22"/>
      <w:lang w:eastAsia="ru-RU"/>
    </w:rPr>
  </w:style>
  <w:style w:type="paragraph" w:customStyle="1" w:styleId="prinodobren">
    <w:name w:val="prinodobren"/>
    <w:basedOn w:val="a"/>
    <w:rsid w:val="00E2543C"/>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E2543C"/>
    <w:pPr>
      <w:ind w:firstLine="0"/>
      <w:jc w:val="left"/>
    </w:pPr>
    <w:rPr>
      <w:rFonts w:eastAsiaTheme="minorEastAsia" w:cs="Times New Roman"/>
      <w:sz w:val="24"/>
      <w:szCs w:val="24"/>
      <w:lang w:eastAsia="ru-RU"/>
    </w:rPr>
  </w:style>
  <w:style w:type="paragraph" w:customStyle="1" w:styleId="nonumheader">
    <w:name w:val="nonumheader"/>
    <w:basedOn w:val="a"/>
    <w:rsid w:val="00E2543C"/>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E2543C"/>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E2543C"/>
    <w:pPr>
      <w:ind w:firstLine="1021"/>
    </w:pPr>
    <w:rPr>
      <w:rFonts w:eastAsiaTheme="minorEastAsia" w:cs="Times New Roman"/>
      <w:sz w:val="22"/>
      <w:lang w:eastAsia="ru-RU"/>
    </w:rPr>
  </w:style>
  <w:style w:type="paragraph" w:customStyle="1" w:styleId="agreedate">
    <w:name w:val="agreedate"/>
    <w:basedOn w:val="a"/>
    <w:rsid w:val="00E2543C"/>
    <w:pPr>
      <w:ind w:firstLine="0"/>
    </w:pPr>
    <w:rPr>
      <w:rFonts w:eastAsiaTheme="minorEastAsia" w:cs="Times New Roman"/>
      <w:sz w:val="22"/>
      <w:lang w:eastAsia="ru-RU"/>
    </w:rPr>
  </w:style>
  <w:style w:type="paragraph" w:customStyle="1" w:styleId="changeadd">
    <w:name w:val="changeadd"/>
    <w:basedOn w:val="a"/>
    <w:rsid w:val="00E2543C"/>
    <w:pPr>
      <w:ind w:left="1134" w:firstLine="567"/>
    </w:pPr>
    <w:rPr>
      <w:rFonts w:eastAsiaTheme="minorEastAsia" w:cs="Times New Roman"/>
      <w:sz w:val="24"/>
      <w:szCs w:val="24"/>
      <w:lang w:eastAsia="ru-RU"/>
    </w:rPr>
  </w:style>
  <w:style w:type="paragraph" w:customStyle="1" w:styleId="changei">
    <w:name w:val="changei"/>
    <w:basedOn w:val="a"/>
    <w:rsid w:val="00E2543C"/>
    <w:pPr>
      <w:ind w:left="1021" w:firstLine="0"/>
      <w:jc w:val="left"/>
    </w:pPr>
    <w:rPr>
      <w:rFonts w:eastAsiaTheme="minorEastAsia" w:cs="Times New Roman"/>
      <w:sz w:val="24"/>
      <w:szCs w:val="24"/>
      <w:lang w:eastAsia="ru-RU"/>
    </w:rPr>
  </w:style>
  <w:style w:type="paragraph" w:customStyle="1" w:styleId="changeutrs">
    <w:name w:val="changeutrs"/>
    <w:basedOn w:val="a"/>
    <w:rsid w:val="00E2543C"/>
    <w:pPr>
      <w:spacing w:after="240"/>
      <w:ind w:left="1134" w:firstLine="0"/>
    </w:pPr>
    <w:rPr>
      <w:rFonts w:eastAsia="Times New Roman" w:cs="Times New Roman"/>
      <w:sz w:val="24"/>
      <w:szCs w:val="24"/>
      <w:lang w:eastAsia="ru-RU"/>
    </w:rPr>
  </w:style>
  <w:style w:type="paragraph" w:customStyle="1" w:styleId="changeold">
    <w:name w:val="changeold"/>
    <w:basedOn w:val="a"/>
    <w:rsid w:val="00E2543C"/>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E2543C"/>
    <w:pPr>
      <w:spacing w:after="28"/>
      <w:ind w:firstLine="0"/>
      <w:jc w:val="left"/>
    </w:pPr>
    <w:rPr>
      <w:rFonts w:eastAsiaTheme="minorEastAsia" w:cs="Times New Roman"/>
      <w:sz w:val="22"/>
      <w:lang w:eastAsia="ru-RU"/>
    </w:rPr>
  </w:style>
  <w:style w:type="paragraph" w:customStyle="1" w:styleId="cap1">
    <w:name w:val="cap1"/>
    <w:basedOn w:val="a"/>
    <w:rsid w:val="00E2543C"/>
    <w:pPr>
      <w:ind w:firstLine="0"/>
      <w:jc w:val="left"/>
    </w:pPr>
    <w:rPr>
      <w:rFonts w:eastAsiaTheme="minorEastAsia" w:cs="Times New Roman"/>
      <w:sz w:val="22"/>
      <w:lang w:eastAsia="ru-RU"/>
    </w:rPr>
  </w:style>
  <w:style w:type="paragraph" w:customStyle="1" w:styleId="capu1">
    <w:name w:val="capu1"/>
    <w:basedOn w:val="a"/>
    <w:rsid w:val="00E2543C"/>
    <w:pPr>
      <w:spacing w:after="120"/>
      <w:ind w:firstLine="0"/>
      <w:jc w:val="left"/>
    </w:pPr>
    <w:rPr>
      <w:rFonts w:eastAsiaTheme="minorEastAsia" w:cs="Times New Roman"/>
      <w:sz w:val="22"/>
      <w:lang w:eastAsia="ru-RU"/>
    </w:rPr>
  </w:style>
  <w:style w:type="paragraph" w:customStyle="1" w:styleId="newncpi">
    <w:name w:val="newncpi"/>
    <w:basedOn w:val="a"/>
    <w:rsid w:val="00E2543C"/>
    <w:pPr>
      <w:ind w:firstLine="567"/>
    </w:pPr>
    <w:rPr>
      <w:rFonts w:eastAsiaTheme="minorEastAsia" w:cs="Times New Roman"/>
      <w:sz w:val="24"/>
      <w:szCs w:val="24"/>
      <w:lang w:eastAsia="ru-RU"/>
    </w:rPr>
  </w:style>
  <w:style w:type="paragraph" w:customStyle="1" w:styleId="newncpi0">
    <w:name w:val="newncpi0"/>
    <w:basedOn w:val="a"/>
    <w:rsid w:val="00E2543C"/>
    <w:pPr>
      <w:ind w:firstLine="0"/>
    </w:pPr>
    <w:rPr>
      <w:rFonts w:eastAsiaTheme="minorEastAsia" w:cs="Times New Roman"/>
      <w:sz w:val="24"/>
      <w:szCs w:val="24"/>
      <w:lang w:eastAsia="ru-RU"/>
    </w:rPr>
  </w:style>
  <w:style w:type="paragraph" w:customStyle="1" w:styleId="newncpi1">
    <w:name w:val="newncpi1"/>
    <w:basedOn w:val="a"/>
    <w:rsid w:val="00E2543C"/>
    <w:pPr>
      <w:ind w:left="567" w:firstLine="0"/>
    </w:pPr>
    <w:rPr>
      <w:rFonts w:eastAsiaTheme="minorEastAsia" w:cs="Times New Roman"/>
      <w:sz w:val="24"/>
      <w:szCs w:val="24"/>
      <w:lang w:eastAsia="ru-RU"/>
    </w:rPr>
  </w:style>
  <w:style w:type="paragraph" w:customStyle="1" w:styleId="edizmeren">
    <w:name w:val="edizmeren"/>
    <w:basedOn w:val="a"/>
    <w:rsid w:val="00E2543C"/>
    <w:pPr>
      <w:ind w:firstLine="0"/>
      <w:jc w:val="right"/>
    </w:pPr>
    <w:rPr>
      <w:rFonts w:eastAsiaTheme="minorEastAsia" w:cs="Times New Roman"/>
      <w:sz w:val="20"/>
      <w:szCs w:val="20"/>
      <w:lang w:eastAsia="ru-RU"/>
    </w:rPr>
  </w:style>
  <w:style w:type="paragraph" w:customStyle="1" w:styleId="zagrazdel">
    <w:name w:val="zagrazdel"/>
    <w:basedOn w:val="a"/>
    <w:rsid w:val="00E2543C"/>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E2543C"/>
    <w:pPr>
      <w:ind w:firstLine="0"/>
      <w:jc w:val="center"/>
    </w:pPr>
    <w:rPr>
      <w:rFonts w:eastAsiaTheme="minorEastAsia" w:cs="Times New Roman"/>
      <w:sz w:val="24"/>
      <w:szCs w:val="24"/>
      <w:lang w:eastAsia="ru-RU"/>
    </w:rPr>
  </w:style>
  <w:style w:type="paragraph" w:customStyle="1" w:styleId="primer">
    <w:name w:val="primer"/>
    <w:basedOn w:val="a"/>
    <w:rsid w:val="00E2543C"/>
    <w:pPr>
      <w:ind w:firstLine="567"/>
    </w:pPr>
    <w:rPr>
      <w:rFonts w:eastAsiaTheme="minorEastAsia" w:cs="Times New Roman"/>
      <w:sz w:val="20"/>
      <w:szCs w:val="20"/>
      <w:lang w:eastAsia="ru-RU"/>
    </w:rPr>
  </w:style>
  <w:style w:type="paragraph" w:customStyle="1" w:styleId="withpar">
    <w:name w:val="withpar"/>
    <w:basedOn w:val="a"/>
    <w:rsid w:val="00E2543C"/>
    <w:pPr>
      <w:ind w:firstLine="567"/>
    </w:pPr>
    <w:rPr>
      <w:rFonts w:eastAsiaTheme="minorEastAsia" w:cs="Times New Roman"/>
      <w:sz w:val="24"/>
      <w:szCs w:val="24"/>
      <w:lang w:eastAsia="ru-RU"/>
    </w:rPr>
  </w:style>
  <w:style w:type="paragraph" w:customStyle="1" w:styleId="withoutpar">
    <w:name w:val="withoutpar"/>
    <w:basedOn w:val="a"/>
    <w:rsid w:val="00E2543C"/>
    <w:pPr>
      <w:spacing w:after="60"/>
      <w:ind w:firstLine="0"/>
    </w:pPr>
    <w:rPr>
      <w:rFonts w:eastAsiaTheme="minorEastAsia" w:cs="Times New Roman"/>
      <w:sz w:val="24"/>
      <w:szCs w:val="24"/>
      <w:lang w:eastAsia="ru-RU"/>
    </w:rPr>
  </w:style>
  <w:style w:type="paragraph" w:customStyle="1" w:styleId="undline">
    <w:name w:val="undline"/>
    <w:basedOn w:val="a"/>
    <w:rsid w:val="00E2543C"/>
    <w:pPr>
      <w:ind w:firstLine="0"/>
    </w:pPr>
    <w:rPr>
      <w:rFonts w:eastAsiaTheme="minorEastAsia" w:cs="Times New Roman"/>
      <w:sz w:val="20"/>
      <w:szCs w:val="20"/>
      <w:lang w:eastAsia="ru-RU"/>
    </w:rPr>
  </w:style>
  <w:style w:type="paragraph" w:customStyle="1" w:styleId="underline">
    <w:name w:val="underline"/>
    <w:basedOn w:val="a"/>
    <w:rsid w:val="00E2543C"/>
    <w:pPr>
      <w:ind w:firstLine="0"/>
    </w:pPr>
    <w:rPr>
      <w:rFonts w:eastAsiaTheme="minorEastAsia" w:cs="Times New Roman"/>
      <w:sz w:val="20"/>
      <w:szCs w:val="20"/>
      <w:lang w:eastAsia="ru-RU"/>
    </w:rPr>
  </w:style>
  <w:style w:type="paragraph" w:customStyle="1" w:styleId="ncpicomment">
    <w:name w:val="ncpicomment"/>
    <w:basedOn w:val="a"/>
    <w:rsid w:val="00E2543C"/>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E2543C"/>
    <w:pPr>
      <w:ind w:left="1134" w:firstLine="0"/>
    </w:pPr>
    <w:rPr>
      <w:rFonts w:eastAsiaTheme="minorEastAsia" w:cs="Times New Roman"/>
      <w:sz w:val="24"/>
      <w:szCs w:val="24"/>
      <w:lang w:eastAsia="ru-RU"/>
    </w:rPr>
  </w:style>
  <w:style w:type="paragraph" w:customStyle="1" w:styleId="ncpidel">
    <w:name w:val="ncpidel"/>
    <w:basedOn w:val="a"/>
    <w:rsid w:val="00E2543C"/>
    <w:pPr>
      <w:ind w:left="1134" w:firstLine="567"/>
    </w:pPr>
    <w:rPr>
      <w:rFonts w:eastAsiaTheme="minorEastAsia" w:cs="Times New Roman"/>
      <w:sz w:val="24"/>
      <w:szCs w:val="24"/>
      <w:lang w:eastAsia="ru-RU"/>
    </w:rPr>
  </w:style>
  <w:style w:type="paragraph" w:customStyle="1" w:styleId="tsifra">
    <w:name w:val="tsifra"/>
    <w:basedOn w:val="a"/>
    <w:rsid w:val="00E2543C"/>
    <w:pPr>
      <w:ind w:firstLine="0"/>
      <w:jc w:val="left"/>
    </w:pPr>
    <w:rPr>
      <w:rFonts w:eastAsiaTheme="minorEastAsia" w:cs="Times New Roman"/>
      <w:b/>
      <w:bCs/>
      <w:sz w:val="36"/>
      <w:szCs w:val="36"/>
      <w:lang w:eastAsia="ru-RU"/>
    </w:rPr>
  </w:style>
  <w:style w:type="paragraph" w:customStyle="1" w:styleId="articleintext">
    <w:name w:val="articleintext"/>
    <w:basedOn w:val="a"/>
    <w:rsid w:val="00E2543C"/>
    <w:pPr>
      <w:ind w:firstLine="567"/>
    </w:pPr>
    <w:rPr>
      <w:rFonts w:eastAsiaTheme="minorEastAsia" w:cs="Times New Roman"/>
      <w:sz w:val="24"/>
      <w:szCs w:val="24"/>
      <w:lang w:eastAsia="ru-RU"/>
    </w:rPr>
  </w:style>
  <w:style w:type="paragraph" w:customStyle="1" w:styleId="newncpiv">
    <w:name w:val="newncpiv"/>
    <w:basedOn w:val="a"/>
    <w:rsid w:val="00E2543C"/>
    <w:pPr>
      <w:ind w:firstLine="567"/>
    </w:pPr>
    <w:rPr>
      <w:rFonts w:eastAsiaTheme="minorEastAsia" w:cs="Times New Roman"/>
      <w:i/>
      <w:iCs/>
      <w:sz w:val="24"/>
      <w:szCs w:val="24"/>
      <w:lang w:eastAsia="ru-RU"/>
    </w:rPr>
  </w:style>
  <w:style w:type="paragraph" w:customStyle="1" w:styleId="snoskiv">
    <w:name w:val="snoskiv"/>
    <w:basedOn w:val="a"/>
    <w:rsid w:val="00E2543C"/>
    <w:pPr>
      <w:ind w:firstLine="567"/>
    </w:pPr>
    <w:rPr>
      <w:rFonts w:eastAsiaTheme="minorEastAsia" w:cs="Times New Roman"/>
      <w:i/>
      <w:iCs/>
      <w:sz w:val="20"/>
      <w:szCs w:val="20"/>
      <w:lang w:eastAsia="ru-RU"/>
    </w:rPr>
  </w:style>
  <w:style w:type="paragraph" w:customStyle="1" w:styleId="articlev">
    <w:name w:val="articlev"/>
    <w:basedOn w:val="a"/>
    <w:rsid w:val="00E2543C"/>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E2543C"/>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E2543C"/>
    <w:pPr>
      <w:ind w:left="1134" w:hanging="1134"/>
      <w:jc w:val="left"/>
    </w:pPr>
    <w:rPr>
      <w:rFonts w:eastAsiaTheme="minorEastAsia" w:cs="Times New Roman"/>
      <w:sz w:val="22"/>
      <w:lang w:eastAsia="ru-RU"/>
    </w:rPr>
  </w:style>
  <w:style w:type="paragraph" w:customStyle="1" w:styleId="gosreg">
    <w:name w:val="gosreg"/>
    <w:basedOn w:val="a"/>
    <w:rsid w:val="00E2543C"/>
    <w:pPr>
      <w:ind w:firstLine="0"/>
    </w:pPr>
    <w:rPr>
      <w:rFonts w:eastAsiaTheme="minorEastAsia" w:cs="Times New Roman"/>
      <w:i/>
      <w:iCs/>
      <w:sz w:val="20"/>
      <w:szCs w:val="20"/>
      <w:lang w:eastAsia="ru-RU"/>
    </w:rPr>
  </w:style>
  <w:style w:type="paragraph" w:customStyle="1" w:styleId="articlect">
    <w:name w:val="articlect"/>
    <w:basedOn w:val="a"/>
    <w:rsid w:val="00E2543C"/>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E2543C"/>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E2543C"/>
    <w:pPr>
      <w:ind w:left="5103" w:firstLine="0"/>
      <w:jc w:val="left"/>
    </w:pPr>
    <w:rPr>
      <w:rFonts w:eastAsiaTheme="minorEastAsia" w:cs="Times New Roman"/>
      <w:sz w:val="24"/>
      <w:szCs w:val="24"/>
      <w:lang w:eastAsia="ru-RU"/>
    </w:rPr>
  </w:style>
  <w:style w:type="paragraph" w:customStyle="1" w:styleId="doklad">
    <w:name w:val="doklad"/>
    <w:basedOn w:val="a"/>
    <w:rsid w:val="00E2543C"/>
    <w:pPr>
      <w:ind w:left="2835" w:firstLine="0"/>
      <w:jc w:val="left"/>
    </w:pPr>
    <w:rPr>
      <w:rFonts w:eastAsiaTheme="minorEastAsia" w:cs="Times New Roman"/>
      <w:sz w:val="24"/>
      <w:szCs w:val="24"/>
      <w:lang w:eastAsia="ru-RU"/>
    </w:rPr>
  </w:style>
  <w:style w:type="paragraph" w:customStyle="1" w:styleId="onpaper">
    <w:name w:val="onpaper"/>
    <w:basedOn w:val="a"/>
    <w:rsid w:val="00E2543C"/>
    <w:pPr>
      <w:ind w:firstLine="567"/>
    </w:pPr>
    <w:rPr>
      <w:rFonts w:eastAsiaTheme="minorEastAsia" w:cs="Times New Roman"/>
      <w:i/>
      <w:iCs/>
      <w:sz w:val="20"/>
      <w:szCs w:val="20"/>
      <w:lang w:eastAsia="ru-RU"/>
    </w:rPr>
  </w:style>
  <w:style w:type="paragraph" w:customStyle="1" w:styleId="formula">
    <w:name w:val="formula"/>
    <w:basedOn w:val="a"/>
    <w:rsid w:val="00E2543C"/>
    <w:pPr>
      <w:ind w:firstLine="0"/>
      <w:jc w:val="center"/>
    </w:pPr>
    <w:rPr>
      <w:rFonts w:eastAsiaTheme="minorEastAsia" w:cs="Times New Roman"/>
      <w:sz w:val="24"/>
      <w:szCs w:val="24"/>
      <w:lang w:eastAsia="ru-RU"/>
    </w:rPr>
  </w:style>
  <w:style w:type="paragraph" w:customStyle="1" w:styleId="tableblank">
    <w:name w:val="tableblank"/>
    <w:basedOn w:val="a"/>
    <w:rsid w:val="00E2543C"/>
    <w:pPr>
      <w:ind w:firstLine="0"/>
      <w:jc w:val="left"/>
    </w:pPr>
    <w:rPr>
      <w:rFonts w:eastAsiaTheme="minorEastAsia" w:cs="Times New Roman"/>
      <w:sz w:val="24"/>
      <w:szCs w:val="24"/>
      <w:lang w:eastAsia="ru-RU"/>
    </w:rPr>
  </w:style>
  <w:style w:type="paragraph" w:customStyle="1" w:styleId="table9">
    <w:name w:val="table9"/>
    <w:basedOn w:val="a"/>
    <w:rsid w:val="00E2543C"/>
    <w:pPr>
      <w:ind w:firstLine="0"/>
      <w:jc w:val="left"/>
    </w:pPr>
    <w:rPr>
      <w:rFonts w:eastAsiaTheme="minorEastAsia" w:cs="Times New Roman"/>
      <w:sz w:val="18"/>
      <w:szCs w:val="18"/>
      <w:lang w:eastAsia="ru-RU"/>
    </w:rPr>
  </w:style>
  <w:style w:type="paragraph" w:customStyle="1" w:styleId="table8">
    <w:name w:val="table8"/>
    <w:basedOn w:val="a"/>
    <w:rsid w:val="00E2543C"/>
    <w:pPr>
      <w:ind w:firstLine="0"/>
      <w:jc w:val="left"/>
    </w:pPr>
    <w:rPr>
      <w:rFonts w:eastAsiaTheme="minorEastAsia" w:cs="Times New Roman"/>
      <w:sz w:val="16"/>
      <w:szCs w:val="16"/>
      <w:lang w:eastAsia="ru-RU"/>
    </w:rPr>
  </w:style>
  <w:style w:type="paragraph" w:customStyle="1" w:styleId="table7">
    <w:name w:val="table7"/>
    <w:basedOn w:val="a"/>
    <w:rsid w:val="00E2543C"/>
    <w:pPr>
      <w:ind w:firstLine="0"/>
      <w:jc w:val="left"/>
    </w:pPr>
    <w:rPr>
      <w:rFonts w:eastAsiaTheme="minorEastAsia" w:cs="Times New Roman"/>
      <w:sz w:val="14"/>
      <w:szCs w:val="14"/>
      <w:lang w:eastAsia="ru-RU"/>
    </w:rPr>
  </w:style>
  <w:style w:type="paragraph" w:customStyle="1" w:styleId="begform">
    <w:name w:val="begform"/>
    <w:basedOn w:val="a"/>
    <w:rsid w:val="00E2543C"/>
    <w:pPr>
      <w:ind w:firstLine="567"/>
    </w:pPr>
    <w:rPr>
      <w:rFonts w:eastAsiaTheme="minorEastAsia" w:cs="Times New Roman"/>
      <w:sz w:val="24"/>
      <w:szCs w:val="24"/>
      <w:lang w:eastAsia="ru-RU"/>
    </w:rPr>
  </w:style>
  <w:style w:type="paragraph" w:customStyle="1" w:styleId="endform">
    <w:name w:val="endform"/>
    <w:basedOn w:val="a"/>
    <w:rsid w:val="00E2543C"/>
    <w:pPr>
      <w:ind w:firstLine="567"/>
    </w:pPr>
    <w:rPr>
      <w:rFonts w:eastAsiaTheme="minorEastAsia" w:cs="Times New Roman"/>
      <w:sz w:val="24"/>
      <w:szCs w:val="24"/>
      <w:lang w:eastAsia="ru-RU"/>
    </w:rPr>
  </w:style>
  <w:style w:type="paragraph" w:customStyle="1" w:styleId="snoskishablon">
    <w:name w:val="snoskishablon"/>
    <w:basedOn w:val="a"/>
    <w:rsid w:val="00E2543C"/>
    <w:pPr>
      <w:ind w:firstLine="567"/>
    </w:pPr>
    <w:rPr>
      <w:rFonts w:eastAsiaTheme="minorEastAsia" w:cs="Times New Roman"/>
      <w:sz w:val="20"/>
      <w:szCs w:val="20"/>
      <w:lang w:eastAsia="ru-RU"/>
    </w:rPr>
  </w:style>
  <w:style w:type="paragraph" w:customStyle="1" w:styleId="fav">
    <w:name w:val="fav"/>
    <w:basedOn w:val="a"/>
    <w:rsid w:val="00E2543C"/>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E2543C"/>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E2543C"/>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E2543C"/>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E2543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E2543C"/>
    <w:rPr>
      <w:rFonts w:ascii="Times New Roman" w:hAnsi="Times New Roman" w:cs="Times New Roman" w:hint="default"/>
      <w:caps/>
    </w:rPr>
  </w:style>
  <w:style w:type="character" w:customStyle="1" w:styleId="promulgator">
    <w:name w:val="promulgator"/>
    <w:basedOn w:val="a0"/>
    <w:rsid w:val="00E2543C"/>
    <w:rPr>
      <w:rFonts w:ascii="Times New Roman" w:hAnsi="Times New Roman" w:cs="Times New Roman" w:hint="default"/>
      <w:caps/>
    </w:rPr>
  </w:style>
  <w:style w:type="character" w:customStyle="1" w:styleId="datepr">
    <w:name w:val="datepr"/>
    <w:basedOn w:val="a0"/>
    <w:rsid w:val="00E2543C"/>
    <w:rPr>
      <w:rFonts w:ascii="Times New Roman" w:hAnsi="Times New Roman" w:cs="Times New Roman" w:hint="default"/>
    </w:rPr>
  </w:style>
  <w:style w:type="character" w:customStyle="1" w:styleId="datecity">
    <w:name w:val="datecity"/>
    <w:basedOn w:val="a0"/>
    <w:rsid w:val="00E2543C"/>
    <w:rPr>
      <w:rFonts w:ascii="Times New Roman" w:hAnsi="Times New Roman" w:cs="Times New Roman" w:hint="default"/>
      <w:sz w:val="24"/>
      <w:szCs w:val="24"/>
    </w:rPr>
  </w:style>
  <w:style w:type="character" w:customStyle="1" w:styleId="datereg">
    <w:name w:val="datereg"/>
    <w:basedOn w:val="a0"/>
    <w:rsid w:val="00E2543C"/>
    <w:rPr>
      <w:rFonts w:ascii="Times New Roman" w:hAnsi="Times New Roman" w:cs="Times New Roman" w:hint="default"/>
    </w:rPr>
  </w:style>
  <w:style w:type="character" w:customStyle="1" w:styleId="number">
    <w:name w:val="number"/>
    <w:basedOn w:val="a0"/>
    <w:rsid w:val="00E2543C"/>
    <w:rPr>
      <w:rFonts w:ascii="Times New Roman" w:hAnsi="Times New Roman" w:cs="Times New Roman" w:hint="default"/>
    </w:rPr>
  </w:style>
  <w:style w:type="character" w:customStyle="1" w:styleId="bigsimbol">
    <w:name w:val="bigsimbol"/>
    <w:basedOn w:val="a0"/>
    <w:rsid w:val="00E2543C"/>
    <w:rPr>
      <w:rFonts w:ascii="Times New Roman" w:hAnsi="Times New Roman" w:cs="Times New Roman" w:hint="default"/>
      <w:caps/>
    </w:rPr>
  </w:style>
  <w:style w:type="character" w:customStyle="1" w:styleId="razr">
    <w:name w:val="razr"/>
    <w:basedOn w:val="a0"/>
    <w:rsid w:val="00E2543C"/>
    <w:rPr>
      <w:rFonts w:ascii="Times New Roman" w:hAnsi="Times New Roman" w:cs="Times New Roman" w:hint="default"/>
      <w:spacing w:val="30"/>
    </w:rPr>
  </w:style>
  <w:style w:type="character" w:customStyle="1" w:styleId="onesymbol">
    <w:name w:val="onesymbol"/>
    <w:basedOn w:val="a0"/>
    <w:rsid w:val="00E2543C"/>
    <w:rPr>
      <w:rFonts w:ascii="Symbol" w:hAnsi="Symbol" w:hint="default"/>
    </w:rPr>
  </w:style>
  <w:style w:type="character" w:customStyle="1" w:styleId="onewind3">
    <w:name w:val="onewind3"/>
    <w:basedOn w:val="a0"/>
    <w:rsid w:val="00E2543C"/>
    <w:rPr>
      <w:rFonts w:ascii="Wingdings 3" w:hAnsi="Wingdings 3" w:hint="default"/>
    </w:rPr>
  </w:style>
  <w:style w:type="character" w:customStyle="1" w:styleId="onewind2">
    <w:name w:val="onewind2"/>
    <w:basedOn w:val="a0"/>
    <w:rsid w:val="00E2543C"/>
    <w:rPr>
      <w:rFonts w:ascii="Wingdings 2" w:hAnsi="Wingdings 2" w:hint="default"/>
    </w:rPr>
  </w:style>
  <w:style w:type="character" w:customStyle="1" w:styleId="onewind">
    <w:name w:val="onewind"/>
    <w:basedOn w:val="a0"/>
    <w:rsid w:val="00E2543C"/>
    <w:rPr>
      <w:rFonts w:ascii="Wingdings" w:hAnsi="Wingdings" w:hint="default"/>
    </w:rPr>
  </w:style>
  <w:style w:type="character" w:customStyle="1" w:styleId="rednoun">
    <w:name w:val="rednoun"/>
    <w:basedOn w:val="a0"/>
    <w:rsid w:val="00E2543C"/>
  </w:style>
  <w:style w:type="character" w:customStyle="1" w:styleId="post">
    <w:name w:val="post"/>
    <w:basedOn w:val="a0"/>
    <w:rsid w:val="00E2543C"/>
    <w:rPr>
      <w:rFonts w:ascii="Times New Roman" w:hAnsi="Times New Roman" w:cs="Times New Roman" w:hint="default"/>
      <w:b/>
      <w:bCs/>
      <w:sz w:val="22"/>
      <w:szCs w:val="22"/>
    </w:rPr>
  </w:style>
  <w:style w:type="character" w:customStyle="1" w:styleId="pers">
    <w:name w:val="pers"/>
    <w:basedOn w:val="a0"/>
    <w:rsid w:val="00E2543C"/>
    <w:rPr>
      <w:rFonts w:ascii="Times New Roman" w:hAnsi="Times New Roman" w:cs="Times New Roman" w:hint="default"/>
      <w:b/>
      <w:bCs/>
      <w:sz w:val="22"/>
      <w:szCs w:val="22"/>
    </w:rPr>
  </w:style>
  <w:style w:type="character" w:customStyle="1" w:styleId="arabic">
    <w:name w:val="arabic"/>
    <w:basedOn w:val="a0"/>
    <w:rsid w:val="00E2543C"/>
    <w:rPr>
      <w:rFonts w:ascii="Times New Roman" w:hAnsi="Times New Roman" w:cs="Times New Roman" w:hint="default"/>
    </w:rPr>
  </w:style>
  <w:style w:type="character" w:customStyle="1" w:styleId="articlec">
    <w:name w:val="articlec"/>
    <w:basedOn w:val="a0"/>
    <w:rsid w:val="00E2543C"/>
    <w:rPr>
      <w:rFonts w:ascii="Times New Roman" w:hAnsi="Times New Roman" w:cs="Times New Roman" w:hint="default"/>
      <w:b/>
      <w:bCs/>
    </w:rPr>
  </w:style>
  <w:style w:type="character" w:customStyle="1" w:styleId="roman">
    <w:name w:val="roman"/>
    <w:basedOn w:val="a0"/>
    <w:rsid w:val="00E2543C"/>
    <w:rPr>
      <w:rFonts w:ascii="Arial" w:hAnsi="Arial" w:cs="Arial" w:hint="default"/>
    </w:rPr>
  </w:style>
  <w:style w:type="character" w:customStyle="1" w:styleId="snoskiindex">
    <w:name w:val="snoskiindex"/>
    <w:basedOn w:val="a0"/>
    <w:rsid w:val="00E2543C"/>
    <w:rPr>
      <w:rFonts w:ascii="Times New Roman" w:hAnsi="Times New Roman" w:cs="Times New Roman" w:hint="default"/>
    </w:rPr>
  </w:style>
  <w:style w:type="table" w:customStyle="1" w:styleId="tablencpi">
    <w:name w:val="tablencpi"/>
    <w:basedOn w:val="a1"/>
    <w:rsid w:val="00E2543C"/>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30479</Words>
  <Characters>173731</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2023-02-09T07:07:00Z</dcterms:created>
  <dcterms:modified xsi:type="dcterms:W3CDTF">2023-02-09T07:07:00Z</dcterms:modified>
</cp:coreProperties>
</file>