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C7" w:rsidRDefault="00152AC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152AC7" w:rsidRDefault="00152AC7">
      <w:pPr>
        <w:pStyle w:val="newncpi"/>
        <w:ind w:firstLine="0"/>
        <w:jc w:val="center"/>
      </w:pPr>
      <w:r>
        <w:rPr>
          <w:rStyle w:val="datepr"/>
        </w:rPr>
        <w:t>21 августа 2012 г.</w:t>
      </w:r>
      <w:r>
        <w:rPr>
          <w:rStyle w:val="number"/>
        </w:rPr>
        <w:t xml:space="preserve"> № 59</w:t>
      </w:r>
    </w:p>
    <w:p w:rsidR="00152AC7" w:rsidRDefault="00152AC7">
      <w:pPr>
        <w:pStyle w:val="title"/>
      </w:pPr>
      <w:r>
        <w:t>Об утверждении Инструкции о порядке проведения республиканского смотра-конкурса по благоустройству машинных дворов, готовности ремонтно-обслуживающих баз к работе в зимних условиях и машинно-тракторных парков к полевым работам</w:t>
      </w:r>
    </w:p>
    <w:p w:rsidR="00152AC7" w:rsidRDefault="00152AC7">
      <w:pPr>
        <w:pStyle w:val="preamble"/>
      </w:pPr>
      <w:r>
        <w:t>На основании подпункта 4.38</w:t>
      </w:r>
      <w:r>
        <w:rPr>
          <w:vertAlign w:val="superscript"/>
        </w:rPr>
        <w:t>1</w:t>
      </w:r>
      <w:r>
        <w:t xml:space="preserve"> пункта 4 и подпункта 5.1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 г. № 867 «О некоторых вопросах Министерства сельского хозяйства и продовольствия», Министерство сельского хозяйства и продовольствия Республики Беларусь ПОСТАНОВЛЯЕТ:</w:t>
      </w:r>
    </w:p>
    <w:p w:rsidR="00152AC7" w:rsidRDefault="00152AC7">
      <w:pPr>
        <w:pStyle w:val="point"/>
      </w:pPr>
      <w:r>
        <w:t>1. Утвердить прилагаемую Инструкцию о порядке проведения республиканского смотра-конкурса по благоустройству машинных дворов, готовности ремонтно-обслуживающих баз к работе в зимних условиях и машинно-тракторных парков к полевым работам.</w:t>
      </w:r>
    </w:p>
    <w:p w:rsidR="00152AC7" w:rsidRDefault="00152AC7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152AC7" w:rsidRDefault="00152AC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152A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2AC7" w:rsidRDefault="00152AC7">
            <w:pPr>
              <w:pStyle w:val="newncpi0"/>
            </w:pPr>
            <w:r>
              <w:rPr>
                <w:rStyle w:val="post"/>
              </w:rPr>
              <w:t>Исполняющий обязанности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2AC7" w:rsidRDefault="00152AC7">
            <w:pPr>
              <w:pStyle w:val="newncpi0"/>
              <w:jc w:val="right"/>
            </w:pPr>
            <w:r>
              <w:rPr>
                <w:rStyle w:val="pers"/>
              </w:rPr>
              <w:t>Л.А.Маринич</w:t>
            </w:r>
          </w:p>
        </w:tc>
      </w:tr>
    </w:tbl>
    <w:p w:rsidR="00152AC7" w:rsidRDefault="00152AC7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18"/>
        <w:gridCol w:w="3119"/>
      </w:tblGrid>
      <w:tr w:rsidR="00152AC7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СОГЛАСОВАНО</w:t>
            </w:r>
          </w:p>
          <w:p w:rsidR="00152AC7" w:rsidRDefault="00152AC7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152AC7" w:rsidRDefault="00152AC7">
            <w:pPr>
              <w:pStyle w:val="agreefio"/>
            </w:pPr>
            <w:r>
              <w:t>А.М.Харковец</w:t>
            </w:r>
          </w:p>
          <w:p w:rsidR="00152AC7" w:rsidRDefault="00152AC7">
            <w:pPr>
              <w:pStyle w:val="agreedate"/>
            </w:pPr>
            <w:r>
              <w:t>31.07.2012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СОГЛАСОВАНО</w:t>
            </w:r>
          </w:p>
          <w:p w:rsidR="00152AC7" w:rsidRDefault="00152AC7">
            <w:pPr>
              <w:pStyle w:val="agree"/>
            </w:pPr>
            <w:r>
              <w:t xml:space="preserve">Председатель 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152AC7" w:rsidRDefault="00152AC7">
            <w:pPr>
              <w:pStyle w:val="agreefio"/>
            </w:pPr>
            <w:r>
              <w:t>К.А.Сумар</w:t>
            </w:r>
          </w:p>
          <w:p w:rsidR="00152AC7" w:rsidRDefault="00152AC7">
            <w:pPr>
              <w:pStyle w:val="agreedate"/>
            </w:pPr>
            <w:r>
              <w:t>15.08.2012</w:t>
            </w:r>
          </w:p>
        </w:tc>
      </w:tr>
      <w:tr w:rsidR="00152A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 </w:t>
            </w:r>
          </w:p>
        </w:tc>
      </w:tr>
      <w:tr w:rsidR="00152A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СОГЛАСОВАНО</w:t>
            </w:r>
          </w:p>
          <w:p w:rsidR="00152AC7" w:rsidRDefault="00152AC7">
            <w:pPr>
              <w:pStyle w:val="agree"/>
            </w:pPr>
            <w:r>
              <w:t xml:space="preserve">Председатель 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152AC7" w:rsidRDefault="00152AC7">
            <w:pPr>
              <w:pStyle w:val="agreefio"/>
            </w:pPr>
            <w:r>
              <w:t>А.Н.Косинец</w:t>
            </w:r>
          </w:p>
          <w:p w:rsidR="00152AC7" w:rsidRDefault="00152AC7">
            <w:pPr>
              <w:pStyle w:val="agreedate"/>
            </w:pPr>
            <w:r>
              <w:t>23.07.2012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СОГЛАСОВАНО</w:t>
            </w:r>
          </w:p>
          <w:p w:rsidR="00152AC7" w:rsidRDefault="00152AC7">
            <w:pPr>
              <w:pStyle w:val="agree"/>
            </w:pPr>
            <w:r>
              <w:t xml:space="preserve">Председатель 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152AC7" w:rsidRDefault="00152AC7">
            <w:pPr>
              <w:pStyle w:val="agreefio"/>
            </w:pPr>
            <w:r>
              <w:t>В.А.Дворник</w:t>
            </w:r>
          </w:p>
          <w:p w:rsidR="00152AC7" w:rsidRDefault="00152AC7">
            <w:pPr>
              <w:pStyle w:val="agreedate"/>
            </w:pPr>
            <w:r>
              <w:t>13.08.2012</w:t>
            </w:r>
          </w:p>
        </w:tc>
      </w:tr>
      <w:tr w:rsidR="00152A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 </w:t>
            </w:r>
          </w:p>
        </w:tc>
      </w:tr>
      <w:tr w:rsidR="00152A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СОГЛАСОВАНО</w:t>
            </w:r>
          </w:p>
          <w:p w:rsidR="00152AC7" w:rsidRDefault="00152AC7">
            <w:pPr>
              <w:pStyle w:val="agree"/>
            </w:pPr>
            <w:r>
              <w:t xml:space="preserve">Председатель 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152AC7" w:rsidRDefault="00152AC7">
            <w:pPr>
              <w:pStyle w:val="agreefio"/>
            </w:pPr>
            <w:r>
              <w:t>С.Б.Шапиро</w:t>
            </w:r>
          </w:p>
          <w:p w:rsidR="00152AC7" w:rsidRDefault="00152AC7">
            <w:pPr>
              <w:pStyle w:val="agreedate"/>
            </w:pPr>
            <w:r>
              <w:t>27.07.2012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СОГЛАСОВАНО</w:t>
            </w:r>
          </w:p>
          <w:p w:rsidR="00152AC7" w:rsidRDefault="00152AC7">
            <w:pPr>
              <w:pStyle w:val="agree"/>
            </w:pPr>
            <w:r>
              <w:t xml:space="preserve">Председатель 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152AC7" w:rsidRDefault="00152AC7">
            <w:pPr>
              <w:pStyle w:val="agreefio"/>
            </w:pPr>
            <w:r>
              <w:t>Б.В.Батура</w:t>
            </w:r>
          </w:p>
          <w:p w:rsidR="00152AC7" w:rsidRDefault="00152AC7">
            <w:pPr>
              <w:pStyle w:val="agreedate"/>
            </w:pPr>
            <w:r>
              <w:t>20.08.2012</w:t>
            </w:r>
          </w:p>
        </w:tc>
      </w:tr>
      <w:tr w:rsidR="00152A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 </w:t>
            </w:r>
          </w:p>
        </w:tc>
      </w:tr>
      <w:tr w:rsidR="00152A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СОГЛАСОВАНО</w:t>
            </w:r>
          </w:p>
          <w:p w:rsidR="00152AC7" w:rsidRDefault="00152AC7">
            <w:pPr>
              <w:pStyle w:val="agree"/>
            </w:pPr>
            <w:r>
              <w:t xml:space="preserve">Председатель 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152AC7" w:rsidRDefault="00152AC7">
            <w:pPr>
              <w:pStyle w:val="agreefio"/>
            </w:pPr>
            <w:r>
              <w:t>П.М.Рудник</w:t>
            </w:r>
          </w:p>
          <w:p w:rsidR="00152AC7" w:rsidRDefault="00152AC7">
            <w:pPr>
              <w:pStyle w:val="agreedate"/>
            </w:pPr>
            <w:r>
              <w:t>14.08.2012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agree"/>
            </w:pPr>
            <w:r>
              <w:t> </w:t>
            </w:r>
          </w:p>
        </w:tc>
      </w:tr>
    </w:tbl>
    <w:p w:rsidR="00152AC7" w:rsidRDefault="00152AC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1"/>
        <w:gridCol w:w="2876"/>
      </w:tblGrid>
      <w:tr w:rsidR="00152AC7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2AC7" w:rsidRDefault="00152AC7">
            <w:pPr>
              <w:pStyle w:val="capu1"/>
            </w:pPr>
            <w:r>
              <w:t>УТВЕРЖДЕНО</w:t>
            </w:r>
          </w:p>
          <w:p w:rsidR="00152AC7" w:rsidRDefault="00152AC7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152AC7" w:rsidRDefault="00152AC7">
            <w:pPr>
              <w:pStyle w:val="cap1"/>
            </w:pPr>
            <w:r>
              <w:lastRenderedPageBreak/>
              <w:t>21.08.2012 № 59</w:t>
            </w:r>
          </w:p>
        </w:tc>
      </w:tr>
    </w:tbl>
    <w:p w:rsidR="00152AC7" w:rsidRDefault="00152AC7">
      <w:pPr>
        <w:pStyle w:val="titleu"/>
      </w:pPr>
      <w:r>
        <w:lastRenderedPageBreak/>
        <w:t>ИНСТРУКЦИЯ</w:t>
      </w:r>
      <w:r>
        <w:br/>
        <w:t>о порядке проведения республиканского смотра-конкурса по благоустройству машинных дворов, готовности ремонтно-обслуживающих баз к работе в зимних условиях и машинно-тракторных парков к полевым работам</w:t>
      </w:r>
    </w:p>
    <w:p w:rsidR="00152AC7" w:rsidRDefault="00152AC7">
      <w:pPr>
        <w:pStyle w:val="point"/>
      </w:pPr>
      <w:r>
        <w:t>1. Настоящая Инструкция устанавливает порядок проведения республиканского смотра-конкурса по благоустройству машинных дворов, готовности ремонтно-обслуживающих баз к работе в зимних условиях и машинно-тракторных парков к полевым работам (далее – республиканский смотр-конкурс).</w:t>
      </w:r>
    </w:p>
    <w:p w:rsidR="00152AC7" w:rsidRDefault="00152AC7">
      <w:pPr>
        <w:pStyle w:val="point"/>
      </w:pPr>
      <w:r>
        <w:t>2. Республиканский смотр-конкурс проводится ежегодно, начиная с 2012 года, с целью:</w:t>
      </w:r>
    </w:p>
    <w:p w:rsidR="00152AC7" w:rsidRDefault="00152AC7">
      <w:pPr>
        <w:pStyle w:val="newncpi"/>
      </w:pPr>
      <w:r>
        <w:t>повышения благоустройства машинных дворов;</w:t>
      </w:r>
    </w:p>
    <w:p w:rsidR="00152AC7" w:rsidRDefault="00152AC7">
      <w:pPr>
        <w:pStyle w:val="newncpi"/>
      </w:pPr>
      <w:r>
        <w:t>определения готовности ремонтно-обслуживающих баз для работы в зимних условиях;</w:t>
      </w:r>
    </w:p>
    <w:p w:rsidR="00152AC7" w:rsidRDefault="00152AC7">
      <w:pPr>
        <w:pStyle w:val="newncpi"/>
      </w:pPr>
      <w:r>
        <w:t>своевременной и качественной подготовки машинно-тракторного парка к полевым работам;</w:t>
      </w:r>
    </w:p>
    <w:p w:rsidR="00152AC7" w:rsidRDefault="00152AC7">
      <w:pPr>
        <w:pStyle w:val="newncpi"/>
      </w:pPr>
      <w:r>
        <w:t>обеспечения технологической дисциплины на машинных дворах;</w:t>
      </w:r>
    </w:p>
    <w:p w:rsidR="00152AC7" w:rsidRDefault="00152AC7">
      <w:pPr>
        <w:pStyle w:val="newncpi"/>
      </w:pPr>
      <w:r>
        <w:t>активизации работы по улучшению состояния санитарно-бытовых условий ремонтно-обслуживающих баз.</w:t>
      </w:r>
    </w:p>
    <w:p w:rsidR="00152AC7" w:rsidRDefault="00152AC7">
      <w:pPr>
        <w:pStyle w:val="point"/>
      </w:pPr>
      <w:r>
        <w:t>3. В республиканском смотре-конкурсе могут принимать участие сельскохозяйственные и иные организации (их обособленные подразделения, имеющие отдельный баланс), осуществляющие производство сельскохозяйственной продукции (далее, если не указано иное, – сельскохозяйственные организации), и районы, на территории которых осуществляют деятельность сельскохозяйственные организации, принимающие участие в республиканском смотре-конкурсе (далее – районы).</w:t>
      </w:r>
    </w:p>
    <w:p w:rsidR="00152AC7" w:rsidRDefault="00152AC7">
      <w:pPr>
        <w:pStyle w:val="newncpi"/>
      </w:pPr>
      <w:r>
        <w:t>Победители республиканского смотра-конкурса не могут быть участниками республиканского смотра-конкурса в течение трех лет после признания их победителями республиканского смотра-конкурса.</w:t>
      </w:r>
    </w:p>
    <w:p w:rsidR="00152AC7" w:rsidRDefault="00152AC7">
      <w:pPr>
        <w:pStyle w:val="point"/>
      </w:pPr>
      <w:r>
        <w:t>4. Для участия в республиканском смотре-конкурсе сельскохозяйственные организации до 1 ноября года проведения республиканского смотра-конкурса подают заявки и разрабатывают план мероприятий по подготовке и проведению республиканского смотра-конкурса (далее – план мероприятий). Заявка и план мероприятий направляются сельскохозяйственными организациями в районные комиссии по подведению итогов первого этапа республиканского смотра-конкурса, которые формируются из представителей управлений сельского хозяйства и продовольствия районных исполнительных комитетов (далее – районные комиссии), за исключением сельскохозяйственных организаций, входящих в состав государственных объединений, подчиненных Министерству сельского хозяйства и продовольствия Республики Беларусь (далее – Минсельхозпрод), которые направляют заявки и план мероприятий в комиссии государственных объединений, подчиненных Минсельхозпроду, по подведению итогов первого этапа республиканского смотра-конкурса (далее – комиссии объединений).</w:t>
      </w:r>
    </w:p>
    <w:p w:rsidR="00152AC7" w:rsidRDefault="00152AC7">
      <w:pPr>
        <w:pStyle w:val="point"/>
      </w:pPr>
      <w:r>
        <w:t>5. Для участия в республиканском смотре-конкурсе районы до 1 декабря года проведения республиканского смотра-конкурса подают заявки в областные комиссии по подведению итогов второго этапа республиканского смотра-конкурса, которые формируются из представителей комитетов по сельскому хозяйству и продовольствию областных исполнительных комитетов (далее – областные комиссии).</w:t>
      </w:r>
    </w:p>
    <w:p w:rsidR="00152AC7" w:rsidRDefault="00152AC7">
      <w:pPr>
        <w:pStyle w:val="point"/>
      </w:pPr>
      <w:r>
        <w:t>6. План мероприятий должен предусматривать:</w:t>
      </w:r>
    </w:p>
    <w:p w:rsidR="00152AC7" w:rsidRDefault="00152AC7">
      <w:pPr>
        <w:pStyle w:val="newncpi"/>
      </w:pPr>
      <w:r>
        <w:t>благоустройство машинных дворов и прилегающих к ним территорий;</w:t>
      </w:r>
    </w:p>
    <w:p w:rsidR="00152AC7" w:rsidRDefault="00152AC7">
      <w:pPr>
        <w:pStyle w:val="newncpi"/>
      </w:pPr>
      <w:r>
        <w:t>подготовку ремонтных мастерских и пунктов технического обслуживания машинных дворов для работы в зимних условиях;</w:t>
      </w:r>
    </w:p>
    <w:p w:rsidR="00152AC7" w:rsidRDefault="00152AC7">
      <w:pPr>
        <w:pStyle w:val="newncpi"/>
      </w:pPr>
      <w:r>
        <w:t xml:space="preserve">мероприятия по постановке сельскохозяйственной техники на длительное хранение в соответствии с межгосударственным стандартом ГОСТ 7751-2009 «Техника, используемая в сельском хозяйстве. Правила хранения», введенным в действие с 1 июля 2010 г. в качестве государственного стандарта Республики Беларусь постановлением Государственного комитета по стандартизации Республики Беларусь от 27 ноября 2009 г. № 61 «Об </w:t>
      </w:r>
      <w:r>
        <w:lastRenderedPageBreak/>
        <w:t>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Беларусь» (далее – ГОСТ 7751-2009);</w:t>
      </w:r>
    </w:p>
    <w:p w:rsidR="00152AC7" w:rsidRDefault="00152AC7">
      <w:pPr>
        <w:pStyle w:val="newncpi"/>
      </w:pPr>
      <w:r>
        <w:t>проведение дефектовки сельскохозяйственной техники, подлежащей ремонту;</w:t>
      </w:r>
    </w:p>
    <w:p w:rsidR="00152AC7" w:rsidRDefault="00152AC7">
      <w:pPr>
        <w:pStyle w:val="newncpi"/>
      </w:pPr>
      <w:r>
        <w:t>снятие с сельскохозяйственной техники и сдачу в сложный ремонт узлов и агрегатов;</w:t>
      </w:r>
    </w:p>
    <w:p w:rsidR="00152AC7" w:rsidRDefault="00152AC7">
      <w:pPr>
        <w:pStyle w:val="newncpi"/>
      </w:pPr>
      <w:r>
        <w:t>организацию ремонта сельскохозяйственной техники в сельскохозяйственной организации;</w:t>
      </w:r>
    </w:p>
    <w:p w:rsidR="00152AC7" w:rsidRDefault="00152AC7">
      <w:pPr>
        <w:pStyle w:val="newncpi"/>
      </w:pPr>
      <w:r>
        <w:t>меры по обеспечению технологической дисциплины на машинных дворах;</w:t>
      </w:r>
    </w:p>
    <w:p w:rsidR="00152AC7" w:rsidRDefault="00152AC7">
      <w:pPr>
        <w:pStyle w:val="newncpi"/>
      </w:pPr>
      <w:r>
        <w:t>создание необходимых санитарно-бытовых условий для работы механизаторов.</w:t>
      </w:r>
    </w:p>
    <w:p w:rsidR="00152AC7" w:rsidRDefault="00152AC7">
      <w:pPr>
        <w:pStyle w:val="point"/>
      </w:pPr>
      <w:r>
        <w:t>7. Республиканский смотр-конкурс проводится по двум номинациям:</w:t>
      </w:r>
    </w:p>
    <w:p w:rsidR="00152AC7" w:rsidRDefault="00152AC7">
      <w:pPr>
        <w:pStyle w:val="newncpi"/>
      </w:pPr>
      <w:r>
        <w:t>«Лучшая сельскохозяйственная организация по благоустройству машинного двора, готовности ремонтно-обслуживающей базы к работе в зимних условиях и машинно-тракторного парка к полевым работам» (далее – «Лучшая сельскохозяйственная организация»);</w:t>
      </w:r>
    </w:p>
    <w:p w:rsidR="00152AC7" w:rsidRDefault="00152AC7">
      <w:pPr>
        <w:pStyle w:val="newncpi"/>
      </w:pPr>
      <w:r>
        <w:t>«Лучший район по благоустройству машинных дворов, готовности ремонтно-обслуживающих баз к работе в зимних условиях и машинно-тракторных парков к полевым работам» (далее – «Лучший район»).</w:t>
      </w:r>
    </w:p>
    <w:p w:rsidR="00152AC7" w:rsidRDefault="00152AC7">
      <w:pPr>
        <w:pStyle w:val="point"/>
      </w:pPr>
      <w:r>
        <w:t>8. Республиканский смотр-конкурс в номинации «Лучшая сельскохозяйственная организация» проводится в три этапа:</w:t>
      </w:r>
    </w:p>
    <w:p w:rsidR="00152AC7" w:rsidRDefault="00152AC7">
      <w:pPr>
        <w:pStyle w:val="newncpi"/>
      </w:pPr>
      <w:r>
        <w:t>первый этап (с 15 ноября по 2 января) – отбор претендентов в победители республиканского смотра-конкурса из числа сельскохозяйственных организаций, принимающих участие в республиканском смотре-конкурсе:</w:t>
      </w:r>
    </w:p>
    <w:p w:rsidR="00152AC7" w:rsidRDefault="00152AC7">
      <w:pPr>
        <w:pStyle w:val="newncpi"/>
      </w:pPr>
      <w:r>
        <w:t>расположенных на территории района;</w:t>
      </w:r>
    </w:p>
    <w:p w:rsidR="00152AC7" w:rsidRDefault="00152AC7">
      <w:pPr>
        <w:pStyle w:val="newncpi"/>
      </w:pPr>
      <w:r>
        <w:t>входящих в состав государственных объединений, подчиненных Минсельхозпроду;</w:t>
      </w:r>
    </w:p>
    <w:p w:rsidR="00152AC7" w:rsidRDefault="00152AC7">
      <w:pPr>
        <w:pStyle w:val="newncpi"/>
      </w:pPr>
      <w:r>
        <w:t>второй этап (с 3 января по 21 февраля) – отбор претендентов в победители республиканского смотра-конкурса из числа претендентов в победители республиканского смотра-конкурса, определенных на первом этапе республиканского смотра-конкурса, за исключением сельскохозяйственных организаций, входящих в состав государственных объединений, подчиненных Минсельхозпроду;</w:t>
      </w:r>
    </w:p>
    <w:p w:rsidR="00152AC7" w:rsidRDefault="00152AC7">
      <w:pPr>
        <w:pStyle w:val="newncpi"/>
      </w:pPr>
      <w:r>
        <w:t>третий этап (с 22 февраля по 15 мая) – подведение итогов среди претендентов в победители республиканского смотра-конкурса из числа претендентов в победители республиканского смотра-конкурса, определенных на первом и втором этапах республиканского смотра-конкурса.</w:t>
      </w:r>
    </w:p>
    <w:p w:rsidR="00152AC7" w:rsidRDefault="00152AC7">
      <w:pPr>
        <w:pStyle w:val="newncpi"/>
      </w:pPr>
      <w:r>
        <w:t>Сельскохозяйственные организации, входящие в состав государственных объединений, подчиненных Минсельхозпроду, во втором этапе республиканского смотра-конкурса по номинации «Лучшая сельскохозяйственная организация» участия не принимают.</w:t>
      </w:r>
    </w:p>
    <w:p w:rsidR="00152AC7" w:rsidRDefault="00152AC7">
      <w:pPr>
        <w:pStyle w:val="point"/>
      </w:pPr>
      <w:r>
        <w:t>9. Республиканский смотр-конкурс в номинации «Лучший район» проводится в два этапа:</w:t>
      </w:r>
    </w:p>
    <w:p w:rsidR="00152AC7" w:rsidRDefault="00152AC7">
      <w:pPr>
        <w:pStyle w:val="newncpi"/>
      </w:pPr>
      <w:r>
        <w:t>первый этап (с 3 января по 21 февраля) – отбор претендентов в победители республиканского смотра-конкурса из районов, принимающих участие в республиканском смотре-конкурсе;</w:t>
      </w:r>
    </w:p>
    <w:p w:rsidR="00152AC7" w:rsidRDefault="00152AC7">
      <w:pPr>
        <w:pStyle w:val="newncpi"/>
      </w:pPr>
      <w:r>
        <w:t>второй этап (с 22 февраля по 15 мая) – подведение итогов среди претендентов в победители республиканского смотра-конкурса из числа претендентов в победители республиканского смотра-конкурса, определенных на первом этапе республиканского смотра-конкурса.</w:t>
      </w:r>
    </w:p>
    <w:p w:rsidR="00152AC7" w:rsidRDefault="00152AC7">
      <w:pPr>
        <w:pStyle w:val="point"/>
      </w:pPr>
      <w:r>
        <w:t>10. Организацию и проведение республиканского смотра-конкурса в номинации «Лучшая сельскохозяйственная организация» на первом этапе обеспечивают:</w:t>
      </w:r>
    </w:p>
    <w:p w:rsidR="00152AC7" w:rsidRDefault="00152AC7">
      <w:pPr>
        <w:pStyle w:val="newncpi"/>
      </w:pPr>
      <w:r>
        <w:t>районные комиссии – в отношении сельскохозяйственных организаций, расположенных на территории района;</w:t>
      </w:r>
    </w:p>
    <w:p w:rsidR="00152AC7" w:rsidRDefault="00152AC7">
      <w:pPr>
        <w:pStyle w:val="newncpi"/>
      </w:pPr>
      <w:r>
        <w:t>комиссии объединений – в отношении сельскохозяйственных организаций, входящих в состав государственных объединений, подчиненных Минсельхозпроду.</w:t>
      </w:r>
    </w:p>
    <w:p w:rsidR="00152AC7" w:rsidRDefault="00152AC7">
      <w:pPr>
        <w:pStyle w:val="newncpi"/>
      </w:pPr>
      <w:r>
        <w:t xml:space="preserve">Организацию и проведение республиканского смотра-конкурса в номинации «Лучшая сельскохозяйственная организация» на втором этапе обеспечивают областные комиссии – в отношении претендентов в победители республиканского смотра-конкурса из </w:t>
      </w:r>
      <w:r>
        <w:lastRenderedPageBreak/>
        <w:t>числа сельскохозяйственных организаций, расположенных на территории района, определенных на первом этапе республиканского смотра-конкурса в этой номинации.</w:t>
      </w:r>
    </w:p>
    <w:p w:rsidR="00152AC7" w:rsidRDefault="00152AC7">
      <w:pPr>
        <w:pStyle w:val="newncpi"/>
      </w:pPr>
      <w:r>
        <w:t>Организацию и проведение республиканского смотра-конкурса в номинации «Лучшая сельскохозяйственная организация» на третьем этапе обеспечивает комиссия Минсельхозпрода по подведению итогов республиканского смотра-конкурса (далее – комиссия Минсельхозпрода) – в отношении претендентов в победители республиканского смотра-конкурса из числа сельскохозяйственных организаций, расположенных на территории района, определенных на втором этапе республиканского смотра-конкурса, и сельскохозяйственных организаций, входящих в состав государственных объединений, подчиненных Минсельхозпроду, определенных на первом этапе республиканского смотра-конкурса.</w:t>
      </w:r>
    </w:p>
    <w:p w:rsidR="00152AC7" w:rsidRDefault="00152AC7">
      <w:pPr>
        <w:pStyle w:val="point"/>
      </w:pPr>
      <w:r>
        <w:t>11. Организацию и проведение республиканского смотра-конкурса в номинации «Лучший район» на первом этапе обеспечивают областные комиссии.</w:t>
      </w:r>
    </w:p>
    <w:p w:rsidR="00152AC7" w:rsidRDefault="00152AC7">
      <w:pPr>
        <w:pStyle w:val="newncpi"/>
      </w:pPr>
      <w:r>
        <w:t>Организацию и проведение республиканского смотра-конкурса в номинации «Лучший район» на втором этапе обеспечивает комиссия Минсельхозпрода – в отношении претендентов в победители республиканского смотра-конкурса из районов, определенных на первом этапе республиканского смотра-конкурса.</w:t>
      </w:r>
    </w:p>
    <w:p w:rsidR="00152AC7" w:rsidRDefault="00152AC7">
      <w:pPr>
        <w:pStyle w:val="point"/>
      </w:pPr>
      <w:r>
        <w:t>12. Районные комиссии осуществляют оценку благоустройства машинных дворов и готовности ремонтно-обслуживающих баз сельскохозяйственных организаций к работе в зимних условиях и машинно-тракторных парков к полевым работам, за исключением сельскохозяйственных организаций, входящих в состав государственных объединений, подчиненных Минсельхозпроду, оценка благоустройства машинных дворов и готовности ремонтно-обслуживающих баз к работе в зимних условиях и машинно-тракторных парков к полевым работам которых осуществляется комиссиями объединений.</w:t>
      </w:r>
    </w:p>
    <w:p w:rsidR="00152AC7" w:rsidRDefault="00152AC7">
      <w:pPr>
        <w:pStyle w:val="point"/>
      </w:pPr>
      <w:r>
        <w:t>13. Определение претендентов в победители республиканского смотра-конкурса осуществляют районные комиссии и комиссии объединений на основании следующих критериев оценки:</w:t>
      </w:r>
    </w:p>
    <w:p w:rsidR="00152AC7" w:rsidRDefault="00152AC7">
      <w:pPr>
        <w:pStyle w:val="underpoint"/>
      </w:pPr>
      <w:r>
        <w:t>13.1. состояние прилегающих к машинным дворам территорий (оценке подлежат наличие либо отсутствие захламленности, сорной растительности);</w:t>
      </w:r>
    </w:p>
    <w:p w:rsidR="00152AC7" w:rsidRDefault="00152AC7">
      <w:pPr>
        <w:pStyle w:val="underpoint"/>
      </w:pPr>
      <w:r>
        <w:t>13.2. наличие и состояние ограждения машинного двора;</w:t>
      </w:r>
    </w:p>
    <w:p w:rsidR="00152AC7" w:rsidRDefault="00152AC7">
      <w:pPr>
        <w:pStyle w:val="underpoint"/>
      </w:pPr>
      <w:r>
        <w:t>13.3. наличие оформления въезда на машинный двор;</w:t>
      </w:r>
    </w:p>
    <w:p w:rsidR="00152AC7" w:rsidRDefault="00152AC7">
      <w:pPr>
        <w:pStyle w:val="underpoint"/>
      </w:pPr>
      <w:r>
        <w:t>13.4. наличие и состояние въездных основных и аварийных ворот;</w:t>
      </w:r>
    </w:p>
    <w:p w:rsidR="00152AC7" w:rsidRDefault="00152AC7">
      <w:pPr>
        <w:pStyle w:val="underpoint"/>
      </w:pPr>
      <w:r>
        <w:t>13.5. наличие и состояние контрольно-пропускного пункта со смотровой ямой;</w:t>
      </w:r>
    </w:p>
    <w:p w:rsidR="00152AC7" w:rsidRDefault="00152AC7">
      <w:pPr>
        <w:pStyle w:val="underpoint"/>
      </w:pPr>
      <w:r>
        <w:t>13.6. состояние благоустройства машинного двора (оценке подлежат наличие либо отсутствие отвода осадковых вод, подсыпки, планировки, асфальтирования, захламленности);</w:t>
      </w:r>
    </w:p>
    <w:p w:rsidR="00152AC7" w:rsidRDefault="00152AC7">
      <w:pPr>
        <w:pStyle w:val="underpoint"/>
      </w:pPr>
      <w:r>
        <w:t>13.7. наличие и состояние отдельно выделенной площадки для стоянки рабочей сельскохозяйственной техники;</w:t>
      </w:r>
    </w:p>
    <w:p w:rsidR="00152AC7" w:rsidRDefault="00152AC7">
      <w:pPr>
        <w:pStyle w:val="underpoint"/>
      </w:pPr>
      <w:r>
        <w:t>13.8. наличие и состояние отдельно выделенной площадки для размещения сельскохозяйственной техники, подлежащей ремонту;</w:t>
      </w:r>
    </w:p>
    <w:p w:rsidR="00152AC7" w:rsidRDefault="00152AC7">
      <w:pPr>
        <w:pStyle w:val="underpoint"/>
      </w:pPr>
      <w:r>
        <w:t>13.9. наличие и состояние отдельно выделенной площадки для сборки, погрузки и разгрузки сельскохозяйственной техники;</w:t>
      </w:r>
    </w:p>
    <w:p w:rsidR="00152AC7" w:rsidRDefault="00152AC7">
      <w:pPr>
        <w:pStyle w:val="underpoint"/>
      </w:pPr>
      <w:r>
        <w:t>13.10. наличие и состояние отдельно выделенной площадки для технологической настройки и регулировки сельскохозяйственной техники;</w:t>
      </w:r>
    </w:p>
    <w:p w:rsidR="00152AC7" w:rsidRDefault="00152AC7">
      <w:pPr>
        <w:pStyle w:val="underpoint"/>
      </w:pPr>
      <w:r>
        <w:t>13.11. наличие и состояние отдельно выделенной площадки для складирования и хранения металлолома;</w:t>
      </w:r>
    </w:p>
    <w:p w:rsidR="00152AC7" w:rsidRDefault="00152AC7">
      <w:pPr>
        <w:pStyle w:val="underpoint"/>
      </w:pPr>
      <w:r>
        <w:t>13.12. наличие и состояние отдельно выделенной площадки для складирования утильных шин;</w:t>
      </w:r>
    </w:p>
    <w:p w:rsidR="00152AC7" w:rsidRDefault="00152AC7">
      <w:pPr>
        <w:pStyle w:val="underpoint"/>
      </w:pPr>
      <w:r>
        <w:t>13.13. наличие и состояние отдельно выделенной площадки для хранения, разборки и дефектовки списанной сельскохозяйственной техники;</w:t>
      </w:r>
    </w:p>
    <w:p w:rsidR="00152AC7" w:rsidRDefault="00152AC7">
      <w:pPr>
        <w:pStyle w:val="underpoint"/>
      </w:pPr>
      <w:r>
        <w:t>13.14. наличие и состояние отдельно выделенной площадки для наружной мойки сельскохозяйственной техники;</w:t>
      </w:r>
    </w:p>
    <w:p w:rsidR="00152AC7" w:rsidRDefault="00152AC7">
      <w:pPr>
        <w:pStyle w:val="underpoint"/>
      </w:pPr>
      <w:r>
        <w:t>13.15. наличие и состояние навесов, площадок для длительного хранения сельскохозяйственной техники;</w:t>
      </w:r>
    </w:p>
    <w:p w:rsidR="00152AC7" w:rsidRDefault="00152AC7">
      <w:pPr>
        <w:pStyle w:val="underpoint"/>
      </w:pPr>
      <w:r>
        <w:lastRenderedPageBreak/>
        <w:t>13.16. наличие и состояние объектов машинного двора (оценке подлежат ремонтная мастерская, гаражи для тракторов и автомобилей, пункт технического обслуживания, склад запасных частей, склад обменных узлов и агрегатов);</w:t>
      </w:r>
    </w:p>
    <w:p w:rsidR="00152AC7" w:rsidRDefault="00152AC7">
      <w:pPr>
        <w:pStyle w:val="underpoint"/>
      </w:pPr>
      <w:r>
        <w:t>13.17. наличие склада горюче-смазочных материалов и состояние механизированной заправки сельскохозяйственной техники топливом;</w:t>
      </w:r>
    </w:p>
    <w:p w:rsidR="00152AC7" w:rsidRDefault="00152AC7">
      <w:pPr>
        <w:pStyle w:val="underpoint"/>
      </w:pPr>
      <w:r>
        <w:t>13.18. наличие и состояние санитарно-бытовых помещений машинного двора (комнат отдыха, комнат для приема пищи, душевых и гардеробных комнат);</w:t>
      </w:r>
    </w:p>
    <w:p w:rsidR="00152AC7" w:rsidRDefault="00152AC7">
      <w:pPr>
        <w:pStyle w:val="underpoint"/>
      </w:pPr>
      <w:r>
        <w:t>13.19. наличие и состояние комнаты для медицинского обследования физического состояния водителей и механизаторов;</w:t>
      </w:r>
    </w:p>
    <w:p w:rsidR="00152AC7" w:rsidRDefault="00152AC7">
      <w:pPr>
        <w:pStyle w:val="underpoint"/>
      </w:pPr>
      <w:r>
        <w:t>13.20. выполнение требований ГОСТ 7751-2009;</w:t>
      </w:r>
    </w:p>
    <w:p w:rsidR="00152AC7" w:rsidRDefault="00152AC7">
      <w:pPr>
        <w:pStyle w:val="underpoint"/>
      </w:pPr>
      <w:r>
        <w:t>13.21. наличие графика ремонта сельскохозяйственной техники;</w:t>
      </w:r>
    </w:p>
    <w:p w:rsidR="00152AC7" w:rsidRDefault="00152AC7">
      <w:pPr>
        <w:pStyle w:val="underpoint"/>
      </w:pPr>
      <w:r>
        <w:t>13.22. организация и проведение дефектовки сельскохозяйственной техники;</w:t>
      </w:r>
    </w:p>
    <w:p w:rsidR="00152AC7" w:rsidRDefault="00152AC7">
      <w:pPr>
        <w:pStyle w:val="underpoint"/>
      </w:pPr>
      <w:r>
        <w:t>13.23. соблюдение графика сдачи в ремонт узлов и агрегатов;</w:t>
      </w:r>
    </w:p>
    <w:p w:rsidR="00152AC7" w:rsidRDefault="00152AC7">
      <w:pPr>
        <w:pStyle w:val="underpoint"/>
      </w:pPr>
      <w:r>
        <w:t>13.24. соблюдение графика ремонта сельскохозяйственной техники;</w:t>
      </w:r>
    </w:p>
    <w:p w:rsidR="00152AC7" w:rsidRDefault="00152AC7">
      <w:pPr>
        <w:pStyle w:val="underpoint"/>
      </w:pPr>
      <w:r>
        <w:t>13.25. ведение учета сельскохозяйственной техники, узлов, агрегатов, которые имеют гарантийные сроки эксплуатации;</w:t>
      </w:r>
    </w:p>
    <w:p w:rsidR="00152AC7" w:rsidRDefault="00152AC7">
      <w:pPr>
        <w:pStyle w:val="underpoint"/>
      </w:pPr>
      <w:r>
        <w:t>13.26. обеспечение своевременного проведения технического обслуживания сельскохозяйственной техники, имеющей гарантийные сроки эксплуатации;</w:t>
      </w:r>
    </w:p>
    <w:p w:rsidR="00152AC7" w:rsidRDefault="00152AC7">
      <w:pPr>
        <w:pStyle w:val="underpoint"/>
      </w:pPr>
      <w:r>
        <w:t>13.27. своевременная оплата и отсутствие просроченной задолженности по уплате лизинговых платежей за приобретенную сельскохозяйственную технику.</w:t>
      </w:r>
    </w:p>
    <w:p w:rsidR="00152AC7" w:rsidRDefault="00152AC7">
      <w:pPr>
        <w:pStyle w:val="point"/>
      </w:pPr>
      <w:r>
        <w:t>14. Районные комиссии, комиссии объединений составляют сводную таблицу по критериям оценки.</w:t>
      </w:r>
    </w:p>
    <w:p w:rsidR="00152AC7" w:rsidRDefault="00152AC7">
      <w:pPr>
        <w:pStyle w:val="newncpi"/>
      </w:pPr>
      <w:r>
        <w:t>Сельскохозяйственным организациям по каждому критерию оценки, указанному в пункте 13 настоящей Инструкции, выставляются баллы в следующем порядке:</w:t>
      </w:r>
    </w:p>
    <w:p w:rsidR="00152AC7" w:rsidRDefault="00152AC7">
      <w:pPr>
        <w:pStyle w:val="newncpi"/>
      </w:pPr>
      <w:r>
        <w:t>10 баллов – за выполнение каждого критерия оценки;</w:t>
      </w:r>
    </w:p>
    <w:p w:rsidR="00152AC7" w:rsidRDefault="00152AC7">
      <w:pPr>
        <w:pStyle w:val="newncpi"/>
      </w:pPr>
      <w:r>
        <w:t>0 баллов – за каждый невыполненный критерий оценки.</w:t>
      </w:r>
    </w:p>
    <w:p w:rsidR="00152AC7" w:rsidRDefault="00152AC7">
      <w:pPr>
        <w:pStyle w:val="point"/>
      </w:pPr>
      <w:r>
        <w:t>15. Победителем республиканского смотра-конкурса является его участник, получивший наибольший итоговый балл.</w:t>
      </w:r>
    </w:p>
    <w:p w:rsidR="00152AC7" w:rsidRDefault="00152AC7">
      <w:pPr>
        <w:pStyle w:val="newncpi"/>
      </w:pPr>
      <w:r>
        <w:t>Победителем республиканского смотра-конкурса в номинации «Лучшая сельскохозяйственная организация» является сельскохозяйственная организация, набравшая наибольший итоговый балл, полученный путем суммирования баллов по каждому критерию оценки, указанному в пункте 13 настоящей Инструкции.</w:t>
      </w:r>
    </w:p>
    <w:p w:rsidR="00152AC7" w:rsidRDefault="00152AC7">
      <w:pPr>
        <w:pStyle w:val="newncpi"/>
      </w:pPr>
      <w:r>
        <w:t>Победителем республиканского смотра-конкурса в номинации «Лучший район» является район, набравший наибольший итоговый балл, полученный путем суммирования итоговых баллов, набранных сельскохозяйственными организациями, расположенными на территории этого района.</w:t>
      </w:r>
    </w:p>
    <w:p w:rsidR="00152AC7" w:rsidRDefault="00152AC7">
      <w:pPr>
        <w:pStyle w:val="point"/>
      </w:pPr>
      <w:r>
        <w:t>16. Решение районной комиссии об определении претендентов в победители первого этапа республиканского смотра-конкурса в номинации «Лучшая сельскохозяйственная организация» среди сельскохозяйственных организаций, расположенных на территории района, оформляется протоколом.</w:t>
      </w:r>
    </w:p>
    <w:p w:rsidR="00152AC7" w:rsidRDefault="00152AC7">
      <w:pPr>
        <w:pStyle w:val="newncpi"/>
      </w:pPr>
      <w:r>
        <w:t>Районная комиссия до 3 января представляет в областную комиссию следующие документы:</w:t>
      </w:r>
    </w:p>
    <w:p w:rsidR="00152AC7" w:rsidRDefault="00152AC7">
      <w:pPr>
        <w:pStyle w:val="newncpi"/>
      </w:pPr>
      <w:r>
        <w:t>протокол районной комиссии об определении претендентов в победители первого этапа республиканского смотра-конкурса в номинации «Лучшая сельскохозяйственная организация»;</w:t>
      </w:r>
    </w:p>
    <w:p w:rsidR="00152AC7" w:rsidRDefault="00152AC7">
      <w:pPr>
        <w:pStyle w:val="newncpi"/>
      </w:pPr>
      <w:r>
        <w:t>справки-характеристики для оценки результатов работы претендентов в победители первого этапа республиканского смотра-конкурса в номинации «Лучшая сельскохозяйственная организация», составленные районными комиссиями, с приложением расчетов оценки.</w:t>
      </w:r>
    </w:p>
    <w:p w:rsidR="00152AC7" w:rsidRDefault="00152AC7">
      <w:pPr>
        <w:pStyle w:val="point"/>
      </w:pPr>
      <w:r>
        <w:t>17. По представленным районными комиссиями документам областные комиссии определяют не более трех победителей второго этапа республиканского смотра-конкурса в номинации «Лучшая сельскохозяйственная организация», а также определяют не более одного победителя первого этапа республиканского смотра-конкурса в номинации «Лучший район».</w:t>
      </w:r>
    </w:p>
    <w:p w:rsidR="00152AC7" w:rsidRDefault="00152AC7">
      <w:pPr>
        <w:pStyle w:val="newncpi"/>
      </w:pPr>
      <w:r>
        <w:lastRenderedPageBreak/>
        <w:t>Решение областной комиссии об определении победителей первого и второго этапов республиканского смотра-конкурса соответствующих номинаций оформляется протоколом.</w:t>
      </w:r>
    </w:p>
    <w:p w:rsidR="00152AC7" w:rsidRDefault="00152AC7">
      <w:pPr>
        <w:pStyle w:val="newncpi"/>
      </w:pPr>
      <w:r>
        <w:t>Областная комиссия до 22 февраля представляет в комиссию Минсельхозпрода следующие документы:</w:t>
      </w:r>
    </w:p>
    <w:p w:rsidR="00152AC7" w:rsidRDefault="00152AC7">
      <w:pPr>
        <w:pStyle w:val="newncpi"/>
      </w:pPr>
      <w:r>
        <w:t>протокол областной комиссии об определении победителей первого и второго этапов республиканского смотра-конкурса соответствующих номинаций;</w:t>
      </w:r>
    </w:p>
    <w:p w:rsidR="00152AC7" w:rsidRDefault="00152AC7">
      <w:pPr>
        <w:pStyle w:val="newncpi"/>
      </w:pPr>
      <w:r>
        <w:t>справки-характеристики для оценки результатов работы победителей первого и второго этапов республиканского смотра-конкурса соответствующих номинаций, составленные областными комиссиями, с приложением расчетов оценки.</w:t>
      </w:r>
    </w:p>
    <w:p w:rsidR="00152AC7" w:rsidRDefault="00152AC7">
      <w:pPr>
        <w:pStyle w:val="point"/>
      </w:pPr>
      <w:r>
        <w:t>18. Решение комиссии объединения об определении претендентов в победители первого этапа республиканского смотра-конкурса в номинации «Лучшая сельскохозяйственная организация» среди сельскохозяйственных организаций, входящих в состав государственных объединений, подчиненных Минсельхозпроду, оформляется протоколом.</w:t>
      </w:r>
    </w:p>
    <w:p w:rsidR="00152AC7" w:rsidRDefault="00152AC7">
      <w:pPr>
        <w:pStyle w:val="newncpi"/>
      </w:pPr>
      <w:r>
        <w:t>Комиссия объединения до 22 февраля представляет в комиссию Минсельхозпрода следующие документы:</w:t>
      </w:r>
    </w:p>
    <w:p w:rsidR="00152AC7" w:rsidRDefault="00152AC7">
      <w:pPr>
        <w:pStyle w:val="newncpi"/>
      </w:pPr>
      <w:r>
        <w:t>протокол комиссии объединений об определении претендентов в победители первого этапа республиканского смотра-конкурса в номинации «Лучшая сельскохозяйственная организация»;</w:t>
      </w:r>
    </w:p>
    <w:p w:rsidR="00152AC7" w:rsidRDefault="00152AC7">
      <w:pPr>
        <w:pStyle w:val="newncpi"/>
      </w:pPr>
      <w:r>
        <w:t>справки-характеристики для оценки результатов работы претендентов в победители первого этапа республиканского смотра-конкурса в номинации «Лучшая сельскохозяйственная организация», составленные комиссиями объединений, с приложением расчетов оценки.</w:t>
      </w:r>
    </w:p>
    <w:p w:rsidR="00152AC7" w:rsidRDefault="00152AC7">
      <w:pPr>
        <w:pStyle w:val="point"/>
      </w:pPr>
      <w:r>
        <w:t>19. Комиссия Минсельхозпрода в срок до 16 мая подводит итоги республиканского смотра-конкурса и определяет его победителей.</w:t>
      </w:r>
    </w:p>
    <w:p w:rsidR="00152AC7" w:rsidRDefault="00152AC7">
      <w:pPr>
        <w:pStyle w:val="newncpi"/>
      </w:pPr>
      <w:r>
        <w:t>Решение комиссии Минсельхозпрода об определении победителей республиканского смотра-конкурса оформляется протоколом и утверждается приказом Минсельхозпрода.</w:t>
      </w:r>
    </w:p>
    <w:p w:rsidR="00152AC7" w:rsidRDefault="00152AC7">
      <w:pPr>
        <w:pStyle w:val="point"/>
      </w:pPr>
      <w:r>
        <w:t>20. Места среди победителей республиканского смотра-конкурса распределяются в соответствии с набранными ими итоговыми баллами.</w:t>
      </w:r>
    </w:p>
    <w:p w:rsidR="00152AC7" w:rsidRDefault="00152AC7">
      <w:pPr>
        <w:pStyle w:val="newncpi"/>
      </w:pPr>
      <w:r>
        <w:t>Количество мест в номинации «Лучший район» составляет: одно первое, одно второе, одно третье. Количество мест в номинации «Лучшая сельскохозяйственная организация» – два первых, четыре вторых, девять третьих.</w:t>
      </w:r>
    </w:p>
    <w:p w:rsidR="00152AC7" w:rsidRDefault="00152AC7">
      <w:pPr>
        <w:pStyle w:val="point"/>
      </w:pPr>
      <w:r>
        <w:t>21. Победители республиканского смотра-конкурса награждаются денежными премиями и почетными грамотами Минсельхозпрода.</w:t>
      </w:r>
    </w:p>
    <w:p w:rsidR="00152AC7" w:rsidRDefault="00152AC7">
      <w:pPr>
        <w:pStyle w:val="point"/>
      </w:pPr>
      <w:r>
        <w:t>22. Размер денежной премии в номинациях «Лучшая сельскохозяйственная организация» и «Лучший район» составляет:</w:t>
      </w:r>
    </w:p>
    <w:p w:rsidR="00152AC7" w:rsidRDefault="00152AC7">
      <w:pPr>
        <w:pStyle w:val="newncpi"/>
      </w:pPr>
      <w:r>
        <w:t>за первое место – 800 базовых величин;</w:t>
      </w:r>
    </w:p>
    <w:p w:rsidR="00152AC7" w:rsidRDefault="00152AC7">
      <w:pPr>
        <w:pStyle w:val="newncpi"/>
      </w:pPr>
      <w:r>
        <w:t>за второе место – 700 базовых величин;</w:t>
      </w:r>
    </w:p>
    <w:p w:rsidR="00152AC7" w:rsidRDefault="00152AC7">
      <w:pPr>
        <w:pStyle w:val="newncpi"/>
      </w:pPr>
      <w:r>
        <w:t>за третье место – 600 базовых величин.</w:t>
      </w:r>
    </w:p>
    <w:p w:rsidR="00152AC7" w:rsidRDefault="00152AC7">
      <w:pPr>
        <w:pStyle w:val="point"/>
      </w:pPr>
      <w:r>
        <w:t>23. Финансирование республиканского смотра-конкурса осуществляется в соответствии с законодательством.</w:t>
      </w:r>
    </w:p>
    <w:p w:rsidR="00152AC7" w:rsidRDefault="00152AC7">
      <w:pPr>
        <w:pStyle w:val="newncpi"/>
      </w:pPr>
      <w:r>
        <w:t> </w:t>
      </w:r>
    </w:p>
    <w:p w:rsidR="002240C8" w:rsidRDefault="002240C8"/>
    <w:sectPr w:rsidR="002240C8" w:rsidSect="006A4ACC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7"/>
    <w:rsid w:val="00152AC7"/>
    <w:rsid w:val="0022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999F-F279-4FBD-9F01-767B99D0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2AC7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52AC7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152AC7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52AC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2AC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2AC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152AC7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152AC7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152AC7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152AC7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52AC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2AC7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2A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52A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52A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52A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52A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52AC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52AC7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2023-03-28T07:01:00Z</dcterms:created>
  <dcterms:modified xsi:type="dcterms:W3CDTF">2023-03-28T07:02:00Z</dcterms:modified>
</cp:coreProperties>
</file>