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B0" w:rsidRDefault="001855B0">
      <w:pPr>
        <w:pStyle w:val="newncpi0"/>
        <w:jc w:val="center"/>
      </w:pPr>
      <w:r>
        <w:rPr>
          <w:rStyle w:val="name"/>
        </w:rPr>
        <w:t>УКАЗ </w:t>
      </w:r>
      <w:r>
        <w:rPr>
          <w:rStyle w:val="promulgator"/>
        </w:rPr>
        <w:t>ПРЕЗИДЕНТА РЕСПУБЛИКИ БЕЛАРУСЬ</w:t>
      </w:r>
    </w:p>
    <w:p w:rsidR="001855B0" w:rsidRDefault="001855B0">
      <w:pPr>
        <w:pStyle w:val="newncpi"/>
        <w:ind w:firstLine="0"/>
        <w:jc w:val="center"/>
      </w:pPr>
      <w:r>
        <w:rPr>
          <w:rStyle w:val="datepr"/>
        </w:rPr>
        <w:t>24 января 2011 г.</w:t>
      </w:r>
      <w:r>
        <w:rPr>
          <w:rStyle w:val="number"/>
        </w:rPr>
        <w:t xml:space="preserve"> № 35</w:t>
      </w:r>
    </w:p>
    <w:p w:rsidR="001855B0" w:rsidRDefault="001855B0">
      <w:pPr>
        <w:pStyle w:val="title"/>
      </w:pPr>
      <w:r>
        <w:t>О Республиканской программе оснащения современной техникой и оборудованием организаций агропромышленного комплекса, строительства, ремонта, модернизации производственных объектов этих организаций на 2011–2015 годы</w:t>
      </w:r>
    </w:p>
    <w:p w:rsidR="001855B0" w:rsidRDefault="001855B0">
      <w:pPr>
        <w:pStyle w:val="changei"/>
      </w:pPr>
      <w:r>
        <w:t>Изменения и дополнения:</w:t>
      </w:r>
    </w:p>
    <w:p w:rsidR="001855B0" w:rsidRDefault="001855B0">
      <w:pPr>
        <w:pStyle w:val="changeadd"/>
      </w:pPr>
      <w:r>
        <w:t>Указ Президента Республики Беларусь от 14 ноября 2011 г. № 524 (Национальный реестр правовых актов Республики Беларусь, 2011 г., № 129, 1/13077) &lt;P31100524&gt;;</w:t>
      </w:r>
    </w:p>
    <w:p w:rsidR="001855B0" w:rsidRDefault="001855B0">
      <w:pPr>
        <w:pStyle w:val="changeadd"/>
      </w:pPr>
      <w:r>
        <w:t>Указ Президента Республики Беларусь от 4 января 2012 г. № 1 (Национальный реестр правовых актов Республики Беларусь, 2012 г., № 4, 1/13201) &lt;P31200001&gt;;</w:t>
      </w:r>
    </w:p>
    <w:p w:rsidR="001855B0" w:rsidRDefault="001855B0">
      <w:pPr>
        <w:pStyle w:val="changeadd"/>
      </w:pPr>
      <w:r>
        <w:t>Указ Президента Республики Беларусь от 2 апреля 2013 г. № 143 (Национальный правовой Интернет-портал Республики Беларусь, 04.04.2013, 1/14163) &lt;P31300143&gt;;</w:t>
      </w:r>
    </w:p>
    <w:p w:rsidR="001855B0" w:rsidRDefault="001855B0">
      <w:pPr>
        <w:pStyle w:val="changeadd"/>
      </w:pPr>
      <w:r>
        <w:t>Указ Президента Республики Беларусь от 8 июля 2013 г. № 299 (Национальный правовой Интернет-портал Республики Беларусь, 11.07.2013, 1/14372) &lt;P31300299&gt;;</w:t>
      </w:r>
    </w:p>
    <w:p w:rsidR="001855B0" w:rsidRDefault="001855B0">
      <w:pPr>
        <w:pStyle w:val="changeadd"/>
      </w:pPr>
      <w:r>
        <w:t>Указ Президента Республики Беларусь от 3 марта 2014 г. № 108 (Национальный правовой Интернет-портал Республики Беларусь, 06.03.2014, 1/14869) &lt;P31400108&gt;;</w:t>
      </w:r>
    </w:p>
    <w:p w:rsidR="001855B0" w:rsidRDefault="001855B0">
      <w:pPr>
        <w:pStyle w:val="changeadd"/>
      </w:pPr>
      <w:r>
        <w:t>Указ Президента Республики Беларусь от 17 июля 2014 г. № 348 (Национальный правовой Интернет-портал Республики Беларусь, 23.07.2014, 1/15161) &lt;P31400348&gt;;</w:t>
      </w:r>
    </w:p>
    <w:p w:rsidR="001855B0" w:rsidRDefault="001855B0">
      <w:pPr>
        <w:pStyle w:val="changeadd"/>
      </w:pPr>
      <w:r>
        <w:t>Указ Президента Республики Бел</w:t>
      </w:r>
      <w:bookmarkStart w:id="0" w:name="_GoBack"/>
      <w:bookmarkEnd w:id="0"/>
      <w:r>
        <w:t>арусь от 1 сентября 2014 г. № 424 (Национальный правовой Интернет-портал Республики Беларусь, 04.09.2014, 1/15257) &lt;P31400424&gt;;</w:t>
      </w:r>
    </w:p>
    <w:p w:rsidR="001855B0" w:rsidRDefault="001855B0">
      <w:pPr>
        <w:pStyle w:val="changeadd"/>
      </w:pPr>
      <w:proofErr w:type="gramStart"/>
      <w:r>
        <w:t>Указ Президента Республики Беларусь от 2 апреля 2015 г. № 146 (Национальный правовой Интернет-портал Республики Беларусь, 07.04.2015,</w:t>
      </w:r>
      <w:proofErr w:type="gramEnd"/>
      <w:r>
        <w:t xml:space="preserve"> </w:t>
      </w:r>
      <w:proofErr w:type="gramStart"/>
      <w:r>
        <w:t>1/15730) &lt;P31500146&gt;;</w:t>
      </w:r>
      <w:proofErr w:type="gramEnd"/>
    </w:p>
    <w:p w:rsidR="001855B0" w:rsidRDefault="001855B0">
      <w:pPr>
        <w:pStyle w:val="changeadd"/>
      </w:pPr>
      <w:r>
        <w:t>Указ Президента Республики Беларусь от 4 июля 2016 г. № 251 (Национальный правовой Интернет-портал Республики Беларусь, 07.07.2016, 1/16518) &lt;P31600251&gt;</w:t>
      </w:r>
    </w:p>
    <w:p w:rsidR="001855B0" w:rsidRDefault="001855B0">
      <w:pPr>
        <w:pStyle w:val="newncpi"/>
      </w:pPr>
      <w:r>
        <w:t> </w:t>
      </w:r>
    </w:p>
    <w:p w:rsidR="001855B0" w:rsidRDefault="001855B0">
      <w:pPr>
        <w:pStyle w:val="preamble"/>
      </w:pPr>
      <w:r>
        <w:t xml:space="preserve">В целях обеспечения организаций агропромышленного комплекса современной техникой и оборудованием, строительства, ремонта, модернизации производственных объектов этих организаций </w:t>
      </w:r>
      <w:r>
        <w:rPr>
          <w:rStyle w:val="razr"/>
        </w:rPr>
        <w:t>постановляю:</w:t>
      </w:r>
    </w:p>
    <w:p w:rsidR="001855B0" w:rsidRDefault="001855B0">
      <w:pPr>
        <w:pStyle w:val="point"/>
      </w:pPr>
      <w:r>
        <w:t>1. Утвердить прилагаемую Республиканскую программу оснащения современной техникой и оборудованием организаций агропромышленного комплекса, строительства, ремонта, модернизации производственных объектов этих организаций на 2011–2015 годы* (далее – Республиканская программа).</w:t>
      </w:r>
    </w:p>
    <w:p w:rsidR="001855B0" w:rsidRDefault="001855B0">
      <w:pPr>
        <w:pStyle w:val="snoskiline"/>
      </w:pPr>
      <w:r>
        <w:t>______________________________</w:t>
      </w:r>
    </w:p>
    <w:p w:rsidR="001855B0" w:rsidRDefault="001855B0">
      <w:pPr>
        <w:pStyle w:val="snoski"/>
        <w:spacing w:after="240"/>
      </w:pPr>
      <w:r>
        <w:t>*Не рассылается.</w:t>
      </w:r>
    </w:p>
    <w:p w:rsidR="001855B0" w:rsidRDefault="001855B0">
      <w:pPr>
        <w:pStyle w:val="point"/>
      </w:pPr>
      <w:r>
        <w:t>2. Определить, что:</w:t>
      </w:r>
    </w:p>
    <w:p w:rsidR="001855B0" w:rsidRDefault="001855B0">
      <w:pPr>
        <w:pStyle w:val="newncpi"/>
      </w:pPr>
      <w:r>
        <w:t>координаторами Республиканской программы являются Министерство сельского хозяйства и продовольствия и облисполкомы;</w:t>
      </w:r>
    </w:p>
    <w:p w:rsidR="001855B0" w:rsidRDefault="001855B0">
      <w:pPr>
        <w:pStyle w:val="newncpi"/>
      </w:pPr>
      <w:r>
        <w:t>персональную ответственность за объемы, сроки и качество поставляемых современной техники и оборудования, строительства, ремонта, модернизации производственных объектов организаций агропромышленного комплекса несут руководители соответствующих республиканских органов государственного управления, иных государственных организаций, подчиненных Правительству Республики Беларусь, облисполкомов, Минского горисполкома и Национальной академии наук Беларуси;</w:t>
      </w:r>
    </w:p>
    <w:p w:rsidR="001855B0" w:rsidRDefault="001855B0">
      <w:pPr>
        <w:pStyle w:val="newncpi"/>
      </w:pPr>
      <w:r>
        <w:t>организатором централизованных закупок современной техники и оборудования является республиканское объединение «Белагросервис»;</w:t>
      </w:r>
    </w:p>
    <w:p w:rsidR="001855B0" w:rsidRDefault="001855B0">
      <w:pPr>
        <w:pStyle w:val="newncpi"/>
      </w:pPr>
      <w:r>
        <w:t>заказчиками при проведении государственных закупок современной техники и оборудования в 2011 году являются республиканское объединение «Белагросервис», государственное производственное объединение «Белмелиоводхоз», областное коммунальное унитарное производственно-торговое предприятие «Брестоблагросервис», открытые акционерные общества «Витебский облагросервис», «Гомельоблагросервис» и «Минскоблагросервис», Гродненское унитарное предприятие «Облсельхозтехника» и открытое акционерное общество «Управляющая компания холдинга «Агромашсервис», г. Могилев;</w:t>
      </w:r>
    </w:p>
    <w:p w:rsidR="001855B0" w:rsidRDefault="001855B0">
      <w:pPr>
        <w:pStyle w:val="newncpi"/>
      </w:pPr>
      <w:r>
        <w:t>строительство, ремонт, модернизация производственных объектов осуществляются в организациях агропромышленного комплекса, включенных в перечни, утверждаемые облисполкомами;</w:t>
      </w:r>
    </w:p>
    <w:p w:rsidR="001855B0" w:rsidRDefault="001855B0">
      <w:pPr>
        <w:pStyle w:val="newncpi"/>
      </w:pPr>
      <w:r>
        <w:t>объемы закупок современной техники и оборудования, строительства, ремонта, модернизации производственных объектов организаций агропромышленного комплекса ежегодно утверждаются Министерством сельского хозяйства и продовольствия по согласованию с облисполкомами.</w:t>
      </w:r>
    </w:p>
    <w:p w:rsidR="001855B0" w:rsidRDefault="001855B0">
      <w:pPr>
        <w:pStyle w:val="point"/>
      </w:pPr>
      <w:r>
        <w:t>3. Установить, что в 2011 году:</w:t>
      </w:r>
    </w:p>
    <w:p w:rsidR="001855B0" w:rsidRDefault="001855B0">
      <w:pPr>
        <w:pStyle w:val="underpoint"/>
      </w:pPr>
      <w:r>
        <w:t>3.1. финансирование Республиканской программы осуществляется за счет источников и в объемах согласно приложению 1;</w:t>
      </w:r>
    </w:p>
    <w:p w:rsidR="001855B0" w:rsidRDefault="001855B0">
      <w:pPr>
        <w:pStyle w:val="underpoint"/>
      </w:pPr>
      <w:r>
        <w:t xml:space="preserve">3.2. закупка и финансирование современной техники и оборудования в объемах согласно приложению 2 осуществляются организациями, которым предоставляются кредиты банков под гарантии Правительства Республики Беларусь и облисполкомов для закупки современной техники и оборудования согласно приложению 3 на срок до 1 июля 2019 г. с погашением </w:t>
      </w:r>
      <w:proofErr w:type="gramStart"/>
      <w:r>
        <w:t>их</w:t>
      </w:r>
      <w:proofErr w:type="gramEnd"/>
      <w:r>
        <w:t xml:space="preserve"> начиная с 1 января 2012 г. без уплаты процентов за пользование ими, в целях последующей передачи такой техники и оборудования организациям агропромышленного комплекса на условиях финансовой аренды (лизинга). При этом срок предоставления указанных современной техники и оборудования на условиях финансовой аренды (лизинга) должен соответствовать сроку предоставления кредитов;</w:t>
      </w:r>
    </w:p>
    <w:p w:rsidR="001855B0" w:rsidRDefault="001855B0">
      <w:pPr>
        <w:pStyle w:val="underpoint"/>
      </w:pPr>
      <w:proofErr w:type="gramStart"/>
      <w:r>
        <w:t>3.3. строительство, ремонт, модернизация производственных объектов организаций агропромышленного комплекса в объемах финансирования согласно приложению 4 осуществляются путем предоставления организациям кредитов банков согласно приложению 5 под гарантии облисполкомов на эти цели на срок до 1 июля 2019 г. с погашением их в течение указанного срока через год после ввода объекта строительства в эксплуатацию или завершения его ремонта, модернизации без уплаты процентов</w:t>
      </w:r>
      <w:proofErr w:type="gramEnd"/>
      <w:r>
        <w:t xml:space="preserve"> за пользование ими.</w:t>
      </w:r>
    </w:p>
    <w:p w:rsidR="001855B0" w:rsidRDefault="001855B0">
      <w:pPr>
        <w:pStyle w:val="point"/>
      </w:pPr>
      <w:r>
        <w:t>3</w:t>
      </w:r>
      <w:r>
        <w:rPr>
          <w:vertAlign w:val="superscript"/>
        </w:rPr>
        <w:t>1</w:t>
      </w:r>
      <w:r>
        <w:t>. </w:t>
      </w:r>
      <w:proofErr w:type="gramStart"/>
      <w:r>
        <w:t>Компенсация потерь банкам по кредитам, выданным в соответствии с подпунктами 3.2 и 3.3 пункта 3 настоящего Указа, осуществляется за счет средств республиканского бюджета, предусматриваемых на прочие вопросы в области сельского хозяйства, в размере ставки рефинансирования Национального банка, сложившейся (с учетом ее изменения) в отчетном периоде, увеличенной не более чем на 3 процентных пункта.</w:t>
      </w:r>
      <w:proofErr w:type="gramEnd"/>
    </w:p>
    <w:p w:rsidR="001855B0" w:rsidRDefault="001855B0">
      <w:pPr>
        <w:pStyle w:val="point"/>
      </w:pPr>
      <w:r>
        <w:t>4. Плата за предоставление гарантий Правительства Республики Беларусь и облисполкомов по кредитам, выдаваемым в соответствии с подпунктами 3.2 и 3.3 пункта 3 настоящего Указа, не взимается.</w:t>
      </w:r>
    </w:p>
    <w:p w:rsidR="001855B0" w:rsidRDefault="001855B0">
      <w:pPr>
        <w:pStyle w:val="point"/>
      </w:pPr>
      <w:r>
        <w:t>5. </w:t>
      </w:r>
      <w:proofErr w:type="gramStart"/>
      <w:r>
        <w:t>Направить в 2011 году средства республиканского бюджета, предусмотренные на развитие сельскохозяйственного производства, рыбоводства и переработки сельскохозяйственной продукции, в сумме 100 млрд. рублей на погашение задолженности по кредитам, выданным республиканскому объединению «Белагросервис» для закупок современной техники в рамках реализации Республиканской программы оснащения сельскохозяйственного производства современной техникой на 2005–2010 годы, утвержденной Указом Президента Республики Беларусь от 17 марта 2005 г. № 137 (Национальный</w:t>
      </w:r>
      <w:proofErr w:type="gramEnd"/>
      <w:r>
        <w:t xml:space="preserve"> реестр правовых актов Республики Беларусь, 2005 г., № 43, 1/6324), и поставки этой техники производителям сельскохозяйственной продукции на условиях финансовой аренды (лизинга).</w:t>
      </w:r>
    </w:p>
    <w:p w:rsidR="001855B0" w:rsidRDefault="001855B0">
      <w:pPr>
        <w:pStyle w:val="point"/>
      </w:pPr>
      <w:r>
        <w:t>6. Совету Министров Республики Беларусь:</w:t>
      </w:r>
    </w:p>
    <w:p w:rsidR="001855B0" w:rsidRDefault="001855B0">
      <w:pPr>
        <w:pStyle w:val="underpoint"/>
      </w:pPr>
      <w:r>
        <w:t>6.1. ежегодно, начиная с 2011 года, вносить предложения об объемах и источниках финансирования Республиканской программы, утвержденной настоящим Указом;</w:t>
      </w:r>
    </w:p>
    <w:p w:rsidR="001855B0" w:rsidRDefault="001855B0">
      <w:pPr>
        <w:pStyle w:val="underpoint"/>
      </w:pPr>
      <w:r>
        <w:t>6.2. в 2011 году предоставить банкам гарантии Правительства Республики Беларусь в погашении кредитов, выдаваемых республиканскому объединению «Белагросервис» и государственному производственному объединению «Белмелиоводхоз» в соответствии с подпунктом 3.2 пункта 3 настоящего Указа;</w:t>
      </w:r>
    </w:p>
    <w:p w:rsidR="001855B0" w:rsidRDefault="001855B0">
      <w:pPr>
        <w:pStyle w:val="underpoint"/>
      </w:pPr>
      <w:r>
        <w:t>6.3. при формировании проектов республиканского бюджета на 2012–2019 годы предусматривать средства на компенсацию потерь банкам по кредитам, выданным в соответствии с подпунктами 3.2 и 3.3 пункта 3 настоящего Указа, а также на выполнение гарантий Правительства Республики Беларусь, предоставленных в соответствии с подпунктом 6.2 настоящего пункта.</w:t>
      </w:r>
    </w:p>
    <w:p w:rsidR="001855B0" w:rsidRDefault="001855B0">
      <w:pPr>
        <w:pStyle w:val="point"/>
      </w:pPr>
      <w:r>
        <w:t>7. Облисполкомам:</w:t>
      </w:r>
    </w:p>
    <w:p w:rsidR="001855B0" w:rsidRDefault="001855B0">
      <w:pPr>
        <w:pStyle w:val="underpoint"/>
      </w:pPr>
      <w:r>
        <w:t>7.1. в 2011 году предоставить банкам гарантии в погашении кредитов, выдаваемых организациям (за исключением указанных в подпункте 6.2 пункта 6 настоящего Указа) в соответствии с подпунктами 3.2 и 3.3 пункта 3 настоящего Указа;</w:t>
      </w:r>
    </w:p>
    <w:p w:rsidR="001855B0" w:rsidRDefault="001855B0">
      <w:pPr>
        <w:pStyle w:val="underpoint"/>
      </w:pPr>
      <w:r>
        <w:t>7.2. при формировании проектов областных бюджетов на 2012–2019 годы предусматривать средства на выполнение гарантий облисполкомов, предоставленных в соответствии с подпунктом 7.1 настоящего пункта.</w:t>
      </w:r>
    </w:p>
    <w:p w:rsidR="001855B0" w:rsidRDefault="001855B0">
      <w:pPr>
        <w:pStyle w:val="point"/>
      </w:pPr>
      <w:r>
        <w:t>8. </w:t>
      </w:r>
      <w:proofErr w:type="gramStart"/>
      <w:r>
        <w:t>Гарантии Правительства Республики Беларусь и облисполкомов предоставляются организациям агропромышленного комплекса в соответствии с настоящим Указом без учета их задолженности по налогам, сборам (пошлинам), другим обязательным платежам в бюджет (в том числе в государственные целевые бюджетные фонды), государственные внебюджетные фонды, по бюджетным займам, ссудам (в том числе пролонгированным), просроченной задолженности по кредитам банков (по основному долгу и процентам по нему), в</w:t>
      </w:r>
      <w:proofErr w:type="gramEnd"/>
      <w:r>
        <w:t xml:space="preserve"> том числе выданным под гарантии Правительства Республики Беларусь, местных исполнительных и распорядительных органов, а также организациям, не выполнившим своих обязательств по исполненным гарантиям Правительства Республики Беларусь, местных исполнительных и распорядительных органов.</w:t>
      </w:r>
    </w:p>
    <w:p w:rsidR="001855B0" w:rsidRDefault="001855B0">
      <w:pPr>
        <w:pStyle w:val="point"/>
      </w:pPr>
      <w:r>
        <w:t>9. Совету Министров Республики Беларусь, облисполкомам и Национальному банку принять меры по реализации настоящего Указа.</w:t>
      </w:r>
    </w:p>
    <w:p w:rsidR="001855B0" w:rsidRDefault="001855B0">
      <w:pPr>
        <w:pStyle w:val="point"/>
      </w:pPr>
      <w:r>
        <w:t>10. </w:t>
      </w:r>
      <w:proofErr w:type="gramStart"/>
      <w:r>
        <w:t>Контроль за</w:t>
      </w:r>
      <w:proofErr w:type="gramEnd"/>
      <w:r>
        <w:t xml:space="preserve"> выполнением настоящего Указа возложить на Комитет государственного контроля.</w:t>
      </w:r>
    </w:p>
    <w:p w:rsidR="001855B0" w:rsidRDefault="001855B0">
      <w:pPr>
        <w:pStyle w:val="point"/>
      </w:pPr>
      <w:r>
        <w:t>11. Настоящий Указ вступает в силу с 1 января 2011 г.</w:t>
      </w:r>
    </w:p>
    <w:p w:rsidR="001855B0" w:rsidRDefault="001855B0">
      <w:pPr>
        <w:pStyle w:val="newncpi"/>
      </w:pPr>
      <w:r>
        <w:t> </w:t>
      </w:r>
    </w:p>
    <w:tbl>
      <w:tblPr>
        <w:tblStyle w:val="tablencpi"/>
        <w:tblW w:w="5000" w:type="pct"/>
        <w:tblLook w:val="04A0" w:firstRow="1" w:lastRow="0" w:firstColumn="1" w:lastColumn="0" w:noHBand="0" w:noVBand="1"/>
      </w:tblPr>
      <w:tblGrid>
        <w:gridCol w:w="4699"/>
        <w:gridCol w:w="4699"/>
      </w:tblGrid>
      <w:tr w:rsidR="001855B0">
        <w:tc>
          <w:tcPr>
            <w:tcW w:w="2500" w:type="pct"/>
            <w:tcMar>
              <w:top w:w="0" w:type="dxa"/>
              <w:left w:w="6" w:type="dxa"/>
              <w:bottom w:w="0" w:type="dxa"/>
              <w:right w:w="6" w:type="dxa"/>
            </w:tcMar>
            <w:vAlign w:val="bottom"/>
            <w:hideMark/>
          </w:tcPr>
          <w:p w:rsidR="001855B0" w:rsidRDefault="001855B0">
            <w:pPr>
              <w:pStyle w:val="newncpi0"/>
            </w:pPr>
            <w:r>
              <w:rPr>
                <w:rStyle w:val="post"/>
              </w:rPr>
              <w:t>Президент Республики Беларусь</w:t>
            </w:r>
          </w:p>
        </w:tc>
        <w:tc>
          <w:tcPr>
            <w:tcW w:w="2500" w:type="pct"/>
            <w:tcMar>
              <w:top w:w="0" w:type="dxa"/>
              <w:left w:w="6" w:type="dxa"/>
              <w:bottom w:w="0" w:type="dxa"/>
              <w:right w:w="6" w:type="dxa"/>
            </w:tcMar>
            <w:vAlign w:val="bottom"/>
            <w:hideMark/>
          </w:tcPr>
          <w:p w:rsidR="001855B0" w:rsidRDefault="001855B0">
            <w:pPr>
              <w:pStyle w:val="newncpi0"/>
              <w:jc w:val="right"/>
            </w:pPr>
            <w:r>
              <w:rPr>
                <w:rStyle w:val="pers"/>
              </w:rPr>
              <w:t>А.Лукашенко</w:t>
            </w:r>
          </w:p>
        </w:tc>
      </w:tr>
    </w:tbl>
    <w:p w:rsidR="001855B0" w:rsidRDefault="001855B0">
      <w:pPr>
        <w:pStyle w:val="newncpi"/>
      </w:pPr>
      <w:r>
        <w:t> </w:t>
      </w:r>
    </w:p>
    <w:tbl>
      <w:tblPr>
        <w:tblStyle w:val="tablencpi"/>
        <w:tblW w:w="5000" w:type="pct"/>
        <w:tblLook w:val="04A0" w:firstRow="1" w:lastRow="0" w:firstColumn="1" w:lastColumn="0" w:noHBand="0" w:noVBand="1"/>
      </w:tblPr>
      <w:tblGrid>
        <w:gridCol w:w="7048"/>
        <w:gridCol w:w="2350"/>
      </w:tblGrid>
      <w:tr w:rsidR="001855B0">
        <w:tc>
          <w:tcPr>
            <w:tcW w:w="3750" w:type="pct"/>
            <w:tcMar>
              <w:top w:w="0" w:type="dxa"/>
              <w:left w:w="6" w:type="dxa"/>
              <w:bottom w:w="0" w:type="dxa"/>
              <w:right w:w="6" w:type="dxa"/>
            </w:tcMar>
            <w:hideMark/>
          </w:tcPr>
          <w:p w:rsidR="001855B0" w:rsidRDefault="001855B0">
            <w:pPr>
              <w:pStyle w:val="newncpi"/>
              <w:ind w:firstLine="0"/>
            </w:pPr>
            <w:r>
              <w:t> </w:t>
            </w:r>
          </w:p>
        </w:tc>
        <w:tc>
          <w:tcPr>
            <w:tcW w:w="1250" w:type="pct"/>
            <w:tcMar>
              <w:top w:w="0" w:type="dxa"/>
              <w:left w:w="6" w:type="dxa"/>
              <w:bottom w:w="0" w:type="dxa"/>
              <w:right w:w="6" w:type="dxa"/>
            </w:tcMar>
            <w:hideMark/>
          </w:tcPr>
          <w:p w:rsidR="001855B0" w:rsidRDefault="001855B0">
            <w:pPr>
              <w:pStyle w:val="append1"/>
            </w:pPr>
            <w:r>
              <w:t>Приложение 1</w:t>
            </w:r>
          </w:p>
          <w:p w:rsidR="001855B0" w:rsidRDefault="001855B0">
            <w:pPr>
              <w:pStyle w:val="append"/>
            </w:pPr>
            <w:r>
              <w:t xml:space="preserve">к Указу Президента </w:t>
            </w:r>
            <w:r>
              <w:br/>
              <w:t>Республики Беларусь</w:t>
            </w:r>
          </w:p>
          <w:p w:rsidR="001855B0" w:rsidRDefault="001855B0">
            <w:pPr>
              <w:pStyle w:val="append"/>
            </w:pPr>
            <w:r>
              <w:t>24.01.2011 № 35</w:t>
            </w:r>
          </w:p>
        </w:tc>
      </w:tr>
    </w:tbl>
    <w:p w:rsidR="001855B0" w:rsidRDefault="001855B0">
      <w:pPr>
        <w:pStyle w:val="titlep"/>
        <w:jc w:val="left"/>
      </w:pPr>
      <w:r>
        <w:t>Источники и объемы финансирования в 2011 году Республиканской программы оснащения современной техникой и оборудованием организаций агропромышленного комплекса, строительства, ремонта, модернизации производственных объектов этих организаций на 2011–2015 годы</w:t>
      </w:r>
    </w:p>
    <w:p w:rsidR="001855B0" w:rsidRDefault="001855B0">
      <w:pPr>
        <w:pStyle w:val="edizmeren"/>
      </w:pPr>
      <w:r>
        <w:t>(млрд. рублей)</w:t>
      </w:r>
    </w:p>
    <w:tbl>
      <w:tblPr>
        <w:tblStyle w:val="tablencpi"/>
        <w:tblW w:w="5000" w:type="pct"/>
        <w:tblLook w:val="04A0" w:firstRow="1" w:lastRow="0" w:firstColumn="1" w:lastColumn="0" w:noHBand="0" w:noVBand="1"/>
      </w:tblPr>
      <w:tblGrid>
        <w:gridCol w:w="2534"/>
        <w:gridCol w:w="714"/>
        <w:gridCol w:w="562"/>
        <w:gridCol w:w="720"/>
        <w:gridCol w:w="720"/>
        <w:gridCol w:w="900"/>
        <w:gridCol w:w="541"/>
        <w:gridCol w:w="722"/>
        <w:gridCol w:w="900"/>
        <w:gridCol w:w="1085"/>
      </w:tblGrid>
      <w:tr w:rsidR="001855B0">
        <w:trPr>
          <w:trHeight w:val="240"/>
        </w:trPr>
        <w:tc>
          <w:tcPr>
            <w:tcW w:w="134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Наименование источников финансирования</w:t>
            </w:r>
          </w:p>
        </w:tc>
        <w:tc>
          <w:tcPr>
            <w:tcW w:w="3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Объемы фина</w:t>
            </w:r>
            <w:proofErr w:type="gramStart"/>
            <w:r>
              <w:t>н-</w:t>
            </w:r>
            <w:proofErr w:type="gramEnd"/>
            <w:r>
              <w:br/>
              <w:t>сиро-</w:t>
            </w:r>
            <w:r>
              <w:br/>
              <w:t>вания</w:t>
            </w:r>
          </w:p>
        </w:tc>
        <w:tc>
          <w:tcPr>
            <w:tcW w:w="3272" w:type="pct"/>
            <w:gridSpan w:val="8"/>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855B0" w:rsidRDefault="001855B0">
            <w:pPr>
              <w:pStyle w:val="table10"/>
              <w:jc w:val="center"/>
            </w:pPr>
            <w:r>
              <w:t>В том числе</w:t>
            </w:r>
          </w:p>
        </w:tc>
      </w:tr>
      <w:tr w:rsidR="001855B0">
        <w:trPr>
          <w:trHeight w:val="240"/>
        </w:trPr>
        <w:tc>
          <w:tcPr>
            <w:tcW w:w="0" w:type="auto"/>
            <w:vMerge/>
            <w:tcBorders>
              <w:top w:val="single" w:sz="4" w:space="0" w:color="auto"/>
              <w:bottom w:val="single" w:sz="4" w:space="0" w:color="auto"/>
              <w:right w:val="single" w:sz="4" w:space="0" w:color="auto"/>
            </w:tcBorders>
            <w:vAlign w:val="center"/>
            <w:hideMark/>
          </w:tcPr>
          <w:p w:rsidR="001855B0" w:rsidRDefault="001855B0">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5B0" w:rsidRDefault="001855B0">
            <w:pPr>
              <w:rPr>
                <w:rFonts w:eastAsiaTheme="minorEastAsia"/>
              </w:rPr>
            </w:pPr>
          </w:p>
        </w:tc>
        <w:tc>
          <w:tcPr>
            <w:tcW w:w="221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по областям</w:t>
            </w:r>
          </w:p>
        </w:tc>
        <w:tc>
          <w:tcPr>
            <w:tcW w:w="4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РО «Белагр</w:t>
            </w:r>
            <w:proofErr w:type="gramStart"/>
            <w:r>
              <w:t>о-</w:t>
            </w:r>
            <w:proofErr w:type="gramEnd"/>
            <w:r>
              <w:br/>
              <w:t>сервис»</w:t>
            </w:r>
          </w:p>
        </w:tc>
        <w:tc>
          <w:tcPr>
            <w:tcW w:w="577"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855B0" w:rsidRDefault="001855B0">
            <w:pPr>
              <w:pStyle w:val="table10"/>
              <w:jc w:val="center"/>
            </w:pPr>
            <w:r>
              <w:t>ГПО «Белмели</w:t>
            </w:r>
            <w:proofErr w:type="gramStart"/>
            <w:r>
              <w:t>о-</w:t>
            </w:r>
            <w:proofErr w:type="gramEnd"/>
            <w:r>
              <w:br/>
              <w:t>водхоз»</w:t>
            </w:r>
          </w:p>
        </w:tc>
      </w:tr>
      <w:tr w:rsidR="001855B0">
        <w:trPr>
          <w:trHeight w:val="240"/>
        </w:trPr>
        <w:tc>
          <w:tcPr>
            <w:tcW w:w="0" w:type="auto"/>
            <w:vMerge/>
            <w:tcBorders>
              <w:top w:val="single" w:sz="4" w:space="0" w:color="auto"/>
              <w:bottom w:val="single" w:sz="4" w:space="0" w:color="auto"/>
              <w:right w:val="single" w:sz="4" w:space="0" w:color="auto"/>
            </w:tcBorders>
            <w:vAlign w:val="center"/>
            <w:hideMark/>
          </w:tcPr>
          <w:p w:rsidR="001855B0" w:rsidRDefault="001855B0">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5B0" w:rsidRDefault="001855B0">
            <w:pPr>
              <w:rPr>
                <w:rFonts w:eastAsiaTheme="minorEastAsia"/>
              </w:rPr>
            </w:pP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Брес</w:t>
            </w:r>
            <w:proofErr w:type="gramStart"/>
            <w:r>
              <w:t>т-</w:t>
            </w:r>
            <w:proofErr w:type="gramEnd"/>
            <w:r>
              <w:br/>
              <w:t>ская</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Вите</w:t>
            </w:r>
            <w:proofErr w:type="gramStart"/>
            <w:r>
              <w:t>б-</w:t>
            </w:r>
            <w:proofErr w:type="gramEnd"/>
            <w:r>
              <w:br/>
              <w:t>ская</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Гомел</w:t>
            </w:r>
            <w:proofErr w:type="gramStart"/>
            <w:r>
              <w:t>ь-</w:t>
            </w:r>
            <w:proofErr w:type="gramEnd"/>
            <w:r>
              <w:br/>
              <w:t>ская</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Гро</w:t>
            </w:r>
            <w:proofErr w:type="gramStart"/>
            <w:r>
              <w:t>д-</w:t>
            </w:r>
            <w:proofErr w:type="gramEnd"/>
            <w:r>
              <w:br/>
              <w:t>ненская</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Ми</w:t>
            </w:r>
            <w:proofErr w:type="gramStart"/>
            <w:r>
              <w:t>н-</w:t>
            </w:r>
            <w:proofErr w:type="gramEnd"/>
            <w:r>
              <w:br/>
              <w:t>ская</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Мог</w:t>
            </w:r>
            <w:proofErr w:type="gramStart"/>
            <w:r>
              <w:t>и-</w:t>
            </w:r>
            <w:proofErr w:type="gramEnd"/>
            <w:r>
              <w:br/>
              <w:t>левская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5B0" w:rsidRDefault="001855B0">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1855B0" w:rsidRDefault="001855B0">
            <w:pPr>
              <w:rPr>
                <w:rFonts w:eastAsiaTheme="minorEastAsia"/>
              </w:rPr>
            </w:pPr>
          </w:p>
        </w:tc>
      </w:tr>
      <w:tr w:rsidR="001855B0">
        <w:trPr>
          <w:trHeight w:val="240"/>
        </w:trPr>
        <w:tc>
          <w:tcPr>
            <w:tcW w:w="1348" w:type="pct"/>
            <w:tcBorders>
              <w:top w:val="single" w:sz="4" w:space="0" w:color="auto"/>
            </w:tcBorders>
            <w:tcMar>
              <w:top w:w="0" w:type="dxa"/>
              <w:left w:w="6" w:type="dxa"/>
              <w:bottom w:w="0" w:type="dxa"/>
              <w:right w:w="6" w:type="dxa"/>
            </w:tcMar>
            <w:hideMark/>
          </w:tcPr>
          <w:p w:rsidR="001855B0" w:rsidRDefault="001855B0">
            <w:pPr>
              <w:pStyle w:val="table10"/>
              <w:spacing w:before="120"/>
            </w:pPr>
            <w:r>
              <w:t>Всего</w:t>
            </w:r>
          </w:p>
        </w:tc>
        <w:tc>
          <w:tcPr>
            <w:tcW w:w="380"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4900,2</w:t>
            </w:r>
          </w:p>
        </w:tc>
        <w:tc>
          <w:tcPr>
            <w:tcW w:w="299"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462,1</w:t>
            </w:r>
          </w:p>
        </w:tc>
        <w:tc>
          <w:tcPr>
            <w:tcW w:w="383"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804,3</w:t>
            </w:r>
          </w:p>
        </w:tc>
        <w:tc>
          <w:tcPr>
            <w:tcW w:w="383"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415,9</w:t>
            </w:r>
          </w:p>
        </w:tc>
        <w:tc>
          <w:tcPr>
            <w:tcW w:w="479"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452,8</w:t>
            </w:r>
          </w:p>
        </w:tc>
        <w:tc>
          <w:tcPr>
            <w:tcW w:w="288"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649,9</w:t>
            </w:r>
          </w:p>
        </w:tc>
        <w:tc>
          <w:tcPr>
            <w:tcW w:w="384"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678,2</w:t>
            </w:r>
          </w:p>
        </w:tc>
        <w:tc>
          <w:tcPr>
            <w:tcW w:w="479"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1184,3</w:t>
            </w:r>
          </w:p>
        </w:tc>
        <w:tc>
          <w:tcPr>
            <w:tcW w:w="577"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252,7</w:t>
            </w:r>
          </w:p>
        </w:tc>
      </w:tr>
      <w:tr w:rsidR="001855B0">
        <w:trPr>
          <w:trHeight w:val="240"/>
        </w:trPr>
        <w:tc>
          <w:tcPr>
            <w:tcW w:w="1348" w:type="pct"/>
            <w:tcMar>
              <w:top w:w="0" w:type="dxa"/>
              <w:left w:w="6" w:type="dxa"/>
              <w:bottom w:w="0" w:type="dxa"/>
              <w:right w:w="6" w:type="dxa"/>
            </w:tcMar>
            <w:hideMark/>
          </w:tcPr>
          <w:p w:rsidR="001855B0" w:rsidRDefault="001855B0">
            <w:pPr>
              <w:pStyle w:val="table10"/>
              <w:spacing w:before="120"/>
            </w:pPr>
            <w:r>
              <w:t>Республиканский бюджет (субсидии*)</w:t>
            </w:r>
          </w:p>
        </w:tc>
        <w:tc>
          <w:tcPr>
            <w:tcW w:w="380" w:type="pct"/>
            <w:tcMar>
              <w:top w:w="0" w:type="dxa"/>
              <w:left w:w="6" w:type="dxa"/>
              <w:bottom w:w="0" w:type="dxa"/>
              <w:right w:w="6" w:type="dxa"/>
            </w:tcMar>
            <w:vAlign w:val="bottom"/>
            <w:hideMark/>
          </w:tcPr>
          <w:p w:rsidR="001855B0" w:rsidRDefault="001855B0">
            <w:pPr>
              <w:pStyle w:val="table10"/>
              <w:spacing w:before="120"/>
              <w:jc w:val="center"/>
            </w:pPr>
            <w:r>
              <w:t>610,0</w:t>
            </w:r>
          </w:p>
        </w:tc>
        <w:tc>
          <w:tcPr>
            <w:tcW w:w="299" w:type="pct"/>
            <w:tcMar>
              <w:top w:w="0" w:type="dxa"/>
              <w:left w:w="6" w:type="dxa"/>
              <w:bottom w:w="0" w:type="dxa"/>
              <w:right w:w="6" w:type="dxa"/>
            </w:tcMar>
            <w:vAlign w:val="bottom"/>
            <w:hideMark/>
          </w:tcPr>
          <w:p w:rsidR="001855B0" w:rsidRDefault="001855B0">
            <w:pPr>
              <w:pStyle w:val="table10"/>
              <w:spacing w:before="120"/>
              <w:jc w:val="center"/>
            </w:pPr>
            <w:r>
              <w:t>99,9</w:t>
            </w:r>
          </w:p>
        </w:tc>
        <w:tc>
          <w:tcPr>
            <w:tcW w:w="383" w:type="pct"/>
            <w:tcMar>
              <w:top w:w="0" w:type="dxa"/>
              <w:left w:w="6" w:type="dxa"/>
              <w:bottom w:w="0" w:type="dxa"/>
              <w:right w:w="6" w:type="dxa"/>
            </w:tcMar>
            <w:vAlign w:val="bottom"/>
            <w:hideMark/>
          </w:tcPr>
          <w:p w:rsidR="001855B0" w:rsidRDefault="001855B0">
            <w:pPr>
              <w:pStyle w:val="table10"/>
              <w:spacing w:before="120"/>
              <w:jc w:val="center"/>
            </w:pPr>
            <w:r>
              <w:t>110,1</w:t>
            </w:r>
          </w:p>
        </w:tc>
        <w:tc>
          <w:tcPr>
            <w:tcW w:w="383" w:type="pct"/>
            <w:tcMar>
              <w:top w:w="0" w:type="dxa"/>
              <w:left w:w="6" w:type="dxa"/>
              <w:bottom w:w="0" w:type="dxa"/>
              <w:right w:w="6" w:type="dxa"/>
            </w:tcMar>
            <w:vAlign w:val="bottom"/>
            <w:hideMark/>
          </w:tcPr>
          <w:p w:rsidR="001855B0" w:rsidRDefault="001855B0">
            <w:pPr>
              <w:pStyle w:val="table10"/>
              <w:spacing w:before="120"/>
              <w:jc w:val="center"/>
            </w:pPr>
            <w:r>
              <w:t>95,5</w:t>
            </w:r>
          </w:p>
        </w:tc>
        <w:tc>
          <w:tcPr>
            <w:tcW w:w="479" w:type="pct"/>
            <w:tcMar>
              <w:top w:w="0" w:type="dxa"/>
              <w:left w:w="6" w:type="dxa"/>
              <w:bottom w:w="0" w:type="dxa"/>
              <w:right w:w="6" w:type="dxa"/>
            </w:tcMar>
            <w:vAlign w:val="bottom"/>
            <w:hideMark/>
          </w:tcPr>
          <w:p w:rsidR="001855B0" w:rsidRDefault="001855B0">
            <w:pPr>
              <w:pStyle w:val="table10"/>
              <w:spacing w:before="120"/>
              <w:jc w:val="center"/>
            </w:pPr>
            <w:r>
              <w:t>88,0</w:t>
            </w:r>
          </w:p>
        </w:tc>
        <w:tc>
          <w:tcPr>
            <w:tcW w:w="288" w:type="pct"/>
            <w:tcMar>
              <w:top w:w="0" w:type="dxa"/>
              <w:left w:w="6" w:type="dxa"/>
              <w:bottom w:w="0" w:type="dxa"/>
              <w:right w:w="6" w:type="dxa"/>
            </w:tcMar>
            <w:vAlign w:val="bottom"/>
            <w:hideMark/>
          </w:tcPr>
          <w:p w:rsidR="001855B0" w:rsidRDefault="001855B0">
            <w:pPr>
              <w:pStyle w:val="table10"/>
              <w:spacing w:before="120"/>
              <w:jc w:val="center"/>
            </w:pPr>
            <w:r>
              <w:t>132,5</w:t>
            </w:r>
          </w:p>
        </w:tc>
        <w:tc>
          <w:tcPr>
            <w:tcW w:w="384" w:type="pct"/>
            <w:tcMar>
              <w:top w:w="0" w:type="dxa"/>
              <w:left w:w="6" w:type="dxa"/>
              <w:bottom w:w="0" w:type="dxa"/>
              <w:right w:w="6" w:type="dxa"/>
            </w:tcMar>
            <w:vAlign w:val="bottom"/>
            <w:hideMark/>
          </w:tcPr>
          <w:p w:rsidR="001855B0" w:rsidRDefault="001855B0">
            <w:pPr>
              <w:pStyle w:val="table10"/>
              <w:spacing w:before="120"/>
              <w:jc w:val="center"/>
            </w:pPr>
            <w:r>
              <w:t>84,0</w:t>
            </w:r>
          </w:p>
        </w:tc>
        <w:tc>
          <w:tcPr>
            <w:tcW w:w="479" w:type="pct"/>
            <w:tcMar>
              <w:top w:w="0" w:type="dxa"/>
              <w:left w:w="6" w:type="dxa"/>
              <w:bottom w:w="0" w:type="dxa"/>
              <w:right w:w="6" w:type="dxa"/>
            </w:tcMar>
            <w:vAlign w:val="bottom"/>
            <w:hideMark/>
          </w:tcPr>
          <w:p w:rsidR="001855B0" w:rsidRDefault="001855B0">
            <w:pPr>
              <w:pStyle w:val="table10"/>
              <w:spacing w:before="120"/>
              <w:jc w:val="center"/>
            </w:pPr>
            <w:r>
              <w:t>–</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w:t>
            </w:r>
          </w:p>
        </w:tc>
      </w:tr>
      <w:tr w:rsidR="001855B0">
        <w:trPr>
          <w:trHeight w:val="240"/>
        </w:trPr>
        <w:tc>
          <w:tcPr>
            <w:tcW w:w="1348" w:type="pct"/>
            <w:tcMar>
              <w:top w:w="0" w:type="dxa"/>
              <w:left w:w="6" w:type="dxa"/>
              <w:bottom w:w="0" w:type="dxa"/>
              <w:right w:w="6" w:type="dxa"/>
            </w:tcMar>
            <w:hideMark/>
          </w:tcPr>
          <w:p w:rsidR="001855B0" w:rsidRDefault="001855B0">
            <w:pPr>
              <w:pStyle w:val="table10"/>
              <w:spacing w:before="120"/>
            </w:pPr>
            <w:r>
              <w:t xml:space="preserve">Кредиты банков </w:t>
            </w:r>
          </w:p>
        </w:tc>
        <w:tc>
          <w:tcPr>
            <w:tcW w:w="380" w:type="pct"/>
            <w:tcMar>
              <w:top w:w="0" w:type="dxa"/>
              <w:left w:w="6" w:type="dxa"/>
              <w:bottom w:w="0" w:type="dxa"/>
              <w:right w:w="6" w:type="dxa"/>
            </w:tcMar>
            <w:vAlign w:val="bottom"/>
            <w:hideMark/>
          </w:tcPr>
          <w:p w:rsidR="001855B0" w:rsidRDefault="001855B0">
            <w:pPr>
              <w:pStyle w:val="table10"/>
              <w:spacing w:before="120"/>
              <w:jc w:val="center"/>
            </w:pPr>
            <w:r>
              <w:t>4290,2</w:t>
            </w:r>
          </w:p>
        </w:tc>
        <w:tc>
          <w:tcPr>
            <w:tcW w:w="299" w:type="pct"/>
            <w:tcMar>
              <w:top w:w="0" w:type="dxa"/>
              <w:left w:w="6" w:type="dxa"/>
              <w:bottom w:w="0" w:type="dxa"/>
              <w:right w:w="6" w:type="dxa"/>
            </w:tcMar>
            <w:vAlign w:val="bottom"/>
            <w:hideMark/>
          </w:tcPr>
          <w:p w:rsidR="001855B0" w:rsidRDefault="001855B0">
            <w:pPr>
              <w:pStyle w:val="table10"/>
              <w:spacing w:before="120"/>
              <w:jc w:val="center"/>
            </w:pPr>
            <w:r>
              <w:t>362,2</w:t>
            </w:r>
          </w:p>
        </w:tc>
        <w:tc>
          <w:tcPr>
            <w:tcW w:w="383" w:type="pct"/>
            <w:tcMar>
              <w:top w:w="0" w:type="dxa"/>
              <w:left w:w="6" w:type="dxa"/>
              <w:bottom w:w="0" w:type="dxa"/>
              <w:right w:w="6" w:type="dxa"/>
            </w:tcMar>
            <w:vAlign w:val="bottom"/>
            <w:hideMark/>
          </w:tcPr>
          <w:p w:rsidR="001855B0" w:rsidRDefault="001855B0">
            <w:pPr>
              <w:pStyle w:val="table10"/>
              <w:spacing w:before="120"/>
              <w:jc w:val="center"/>
            </w:pPr>
            <w:r>
              <w:t>694,2</w:t>
            </w:r>
          </w:p>
        </w:tc>
        <w:tc>
          <w:tcPr>
            <w:tcW w:w="383" w:type="pct"/>
            <w:tcMar>
              <w:top w:w="0" w:type="dxa"/>
              <w:left w:w="6" w:type="dxa"/>
              <w:bottom w:w="0" w:type="dxa"/>
              <w:right w:w="6" w:type="dxa"/>
            </w:tcMar>
            <w:vAlign w:val="bottom"/>
            <w:hideMark/>
          </w:tcPr>
          <w:p w:rsidR="001855B0" w:rsidRDefault="001855B0">
            <w:pPr>
              <w:pStyle w:val="table10"/>
              <w:spacing w:before="120"/>
              <w:jc w:val="center"/>
            </w:pPr>
            <w:r>
              <w:t>320,4</w:t>
            </w:r>
          </w:p>
        </w:tc>
        <w:tc>
          <w:tcPr>
            <w:tcW w:w="479" w:type="pct"/>
            <w:tcMar>
              <w:top w:w="0" w:type="dxa"/>
              <w:left w:w="6" w:type="dxa"/>
              <w:bottom w:w="0" w:type="dxa"/>
              <w:right w:w="6" w:type="dxa"/>
            </w:tcMar>
            <w:vAlign w:val="bottom"/>
            <w:hideMark/>
          </w:tcPr>
          <w:p w:rsidR="001855B0" w:rsidRDefault="001855B0">
            <w:pPr>
              <w:pStyle w:val="table10"/>
              <w:spacing w:before="120"/>
              <w:jc w:val="center"/>
            </w:pPr>
            <w:r>
              <w:t>364,8</w:t>
            </w:r>
          </w:p>
        </w:tc>
        <w:tc>
          <w:tcPr>
            <w:tcW w:w="288" w:type="pct"/>
            <w:tcMar>
              <w:top w:w="0" w:type="dxa"/>
              <w:left w:w="6" w:type="dxa"/>
              <w:bottom w:w="0" w:type="dxa"/>
              <w:right w:w="6" w:type="dxa"/>
            </w:tcMar>
            <w:vAlign w:val="bottom"/>
            <w:hideMark/>
          </w:tcPr>
          <w:p w:rsidR="001855B0" w:rsidRDefault="001855B0">
            <w:pPr>
              <w:pStyle w:val="table10"/>
              <w:spacing w:before="120"/>
              <w:jc w:val="center"/>
            </w:pPr>
            <w:r>
              <w:t>517,4</w:t>
            </w:r>
          </w:p>
        </w:tc>
        <w:tc>
          <w:tcPr>
            <w:tcW w:w="384" w:type="pct"/>
            <w:tcMar>
              <w:top w:w="0" w:type="dxa"/>
              <w:left w:w="6" w:type="dxa"/>
              <w:bottom w:w="0" w:type="dxa"/>
              <w:right w:w="6" w:type="dxa"/>
            </w:tcMar>
            <w:vAlign w:val="bottom"/>
            <w:hideMark/>
          </w:tcPr>
          <w:p w:rsidR="001855B0" w:rsidRDefault="001855B0">
            <w:pPr>
              <w:pStyle w:val="table10"/>
              <w:spacing w:before="120"/>
              <w:jc w:val="center"/>
            </w:pPr>
            <w:r>
              <w:t>594,2</w:t>
            </w:r>
          </w:p>
        </w:tc>
        <w:tc>
          <w:tcPr>
            <w:tcW w:w="479" w:type="pct"/>
            <w:tcMar>
              <w:top w:w="0" w:type="dxa"/>
              <w:left w:w="6" w:type="dxa"/>
              <w:bottom w:w="0" w:type="dxa"/>
              <w:right w:w="6" w:type="dxa"/>
            </w:tcMar>
            <w:vAlign w:val="bottom"/>
            <w:hideMark/>
          </w:tcPr>
          <w:p w:rsidR="001855B0" w:rsidRDefault="001855B0">
            <w:pPr>
              <w:pStyle w:val="table10"/>
              <w:spacing w:before="120"/>
              <w:jc w:val="center"/>
            </w:pPr>
            <w:r>
              <w:t>1184,3</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252,7</w:t>
            </w:r>
          </w:p>
        </w:tc>
      </w:tr>
      <w:tr w:rsidR="001855B0">
        <w:trPr>
          <w:trHeight w:val="240"/>
        </w:trPr>
        <w:tc>
          <w:tcPr>
            <w:tcW w:w="1348" w:type="pct"/>
            <w:tcMar>
              <w:top w:w="0" w:type="dxa"/>
              <w:left w:w="6" w:type="dxa"/>
              <w:bottom w:w="0" w:type="dxa"/>
              <w:right w:w="6" w:type="dxa"/>
            </w:tcMar>
            <w:hideMark/>
          </w:tcPr>
          <w:p w:rsidR="001855B0" w:rsidRDefault="001855B0">
            <w:pPr>
              <w:pStyle w:val="table10"/>
              <w:spacing w:before="120"/>
              <w:ind w:left="284"/>
            </w:pPr>
            <w:proofErr w:type="gramStart"/>
            <w:r>
              <w:t>в том числе кредиты, выдаваемые организациям, имущество которых находится в коммунальной собственности либо акции (доли в уставных фондах) которых принадлежат административно-территориальным единицам, иным организациям, расположенным на территориях соответствующих административно-территориальных единиц, имущество которых находится в частной собственности:</w:t>
            </w:r>
            <w:proofErr w:type="gramEnd"/>
          </w:p>
        </w:tc>
        <w:tc>
          <w:tcPr>
            <w:tcW w:w="380" w:type="pct"/>
            <w:tcMar>
              <w:top w:w="0" w:type="dxa"/>
              <w:left w:w="6" w:type="dxa"/>
              <w:bottom w:w="0" w:type="dxa"/>
              <w:right w:w="6" w:type="dxa"/>
            </w:tcMar>
            <w:vAlign w:val="bottom"/>
            <w:hideMark/>
          </w:tcPr>
          <w:p w:rsidR="001855B0" w:rsidRDefault="001855B0">
            <w:pPr>
              <w:pStyle w:val="table10"/>
              <w:spacing w:before="120"/>
              <w:jc w:val="center"/>
            </w:pPr>
            <w:r>
              <w:t> </w:t>
            </w:r>
          </w:p>
        </w:tc>
        <w:tc>
          <w:tcPr>
            <w:tcW w:w="299" w:type="pct"/>
            <w:tcMar>
              <w:top w:w="0" w:type="dxa"/>
              <w:left w:w="6" w:type="dxa"/>
              <w:bottom w:w="0" w:type="dxa"/>
              <w:right w:w="6" w:type="dxa"/>
            </w:tcMar>
            <w:vAlign w:val="bottom"/>
            <w:hideMark/>
          </w:tcPr>
          <w:p w:rsidR="001855B0" w:rsidRDefault="001855B0">
            <w:pPr>
              <w:pStyle w:val="table10"/>
              <w:spacing w:before="120"/>
              <w:jc w:val="center"/>
            </w:pPr>
            <w:r>
              <w:t> </w:t>
            </w:r>
          </w:p>
        </w:tc>
        <w:tc>
          <w:tcPr>
            <w:tcW w:w="383" w:type="pct"/>
            <w:tcMar>
              <w:top w:w="0" w:type="dxa"/>
              <w:left w:w="6" w:type="dxa"/>
              <w:bottom w:w="0" w:type="dxa"/>
              <w:right w:w="6" w:type="dxa"/>
            </w:tcMar>
            <w:vAlign w:val="bottom"/>
            <w:hideMark/>
          </w:tcPr>
          <w:p w:rsidR="001855B0" w:rsidRDefault="001855B0">
            <w:pPr>
              <w:pStyle w:val="table10"/>
              <w:spacing w:before="120"/>
              <w:jc w:val="center"/>
            </w:pPr>
            <w:r>
              <w:t> </w:t>
            </w:r>
          </w:p>
        </w:tc>
        <w:tc>
          <w:tcPr>
            <w:tcW w:w="383" w:type="pct"/>
            <w:tcMar>
              <w:top w:w="0" w:type="dxa"/>
              <w:left w:w="6" w:type="dxa"/>
              <w:bottom w:w="0" w:type="dxa"/>
              <w:right w:w="6" w:type="dxa"/>
            </w:tcMar>
            <w:vAlign w:val="bottom"/>
            <w:hideMark/>
          </w:tcPr>
          <w:p w:rsidR="001855B0" w:rsidRDefault="001855B0">
            <w:pPr>
              <w:pStyle w:val="table10"/>
              <w:spacing w:before="120"/>
              <w:jc w:val="center"/>
            </w:pPr>
            <w:r>
              <w:t> </w:t>
            </w:r>
          </w:p>
        </w:tc>
        <w:tc>
          <w:tcPr>
            <w:tcW w:w="479" w:type="pct"/>
            <w:tcMar>
              <w:top w:w="0" w:type="dxa"/>
              <w:left w:w="6" w:type="dxa"/>
              <w:bottom w:w="0" w:type="dxa"/>
              <w:right w:w="6" w:type="dxa"/>
            </w:tcMar>
            <w:vAlign w:val="bottom"/>
            <w:hideMark/>
          </w:tcPr>
          <w:p w:rsidR="001855B0" w:rsidRDefault="001855B0">
            <w:pPr>
              <w:pStyle w:val="table10"/>
              <w:spacing w:before="120"/>
              <w:jc w:val="center"/>
            </w:pPr>
            <w:r>
              <w:t> </w:t>
            </w:r>
          </w:p>
        </w:tc>
        <w:tc>
          <w:tcPr>
            <w:tcW w:w="288" w:type="pct"/>
            <w:tcMar>
              <w:top w:w="0" w:type="dxa"/>
              <w:left w:w="6" w:type="dxa"/>
              <w:bottom w:w="0" w:type="dxa"/>
              <w:right w:w="6" w:type="dxa"/>
            </w:tcMar>
            <w:vAlign w:val="bottom"/>
            <w:hideMark/>
          </w:tcPr>
          <w:p w:rsidR="001855B0" w:rsidRDefault="001855B0">
            <w:pPr>
              <w:pStyle w:val="table10"/>
              <w:spacing w:before="120"/>
              <w:jc w:val="center"/>
            </w:pPr>
            <w:r>
              <w:t> </w:t>
            </w:r>
          </w:p>
        </w:tc>
        <w:tc>
          <w:tcPr>
            <w:tcW w:w="384" w:type="pct"/>
            <w:tcMar>
              <w:top w:w="0" w:type="dxa"/>
              <w:left w:w="6" w:type="dxa"/>
              <w:bottom w:w="0" w:type="dxa"/>
              <w:right w:w="6" w:type="dxa"/>
            </w:tcMar>
            <w:vAlign w:val="bottom"/>
            <w:hideMark/>
          </w:tcPr>
          <w:p w:rsidR="001855B0" w:rsidRDefault="001855B0">
            <w:pPr>
              <w:pStyle w:val="table10"/>
              <w:spacing w:before="120"/>
              <w:jc w:val="center"/>
            </w:pPr>
            <w:r>
              <w:t> </w:t>
            </w:r>
          </w:p>
        </w:tc>
        <w:tc>
          <w:tcPr>
            <w:tcW w:w="479" w:type="pct"/>
            <w:tcMar>
              <w:top w:w="0" w:type="dxa"/>
              <w:left w:w="6" w:type="dxa"/>
              <w:bottom w:w="0" w:type="dxa"/>
              <w:right w:w="6" w:type="dxa"/>
            </w:tcMar>
            <w:vAlign w:val="bottom"/>
            <w:hideMark/>
          </w:tcPr>
          <w:p w:rsidR="001855B0" w:rsidRDefault="001855B0">
            <w:pPr>
              <w:pStyle w:val="table10"/>
              <w:spacing w:before="120"/>
              <w:jc w:val="center"/>
            </w:pPr>
            <w:r>
              <w:t> </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 </w:t>
            </w:r>
          </w:p>
        </w:tc>
      </w:tr>
      <w:tr w:rsidR="001855B0">
        <w:trPr>
          <w:trHeight w:val="240"/>
        </w:trPr>
        <w:tc>
          <w:tcPr>
            <w:tcW w:w="1348" w:type="pct"/>
            <w:tcMar>
              <w:top w:w="0" w:type="dxa"/>
              <w:left w:w="6" w:type="dxa"/>
              <w:bottom w:w="0" w:type="dxa"/>
              <w:right w:w="6" w:type="dxa"/>
            </w:tcMar>
            <w:hideMark/>
          </w:tcPr>
          <w:p w:rsidR="001855B0" w:rsidRDefault="001855B0">
            <w:pPr>
              <w:pStyle w:val="table10"/>
              <w:spacing w:before="120"/>
              <w:ind w:left="567"/>
            </w:pPr>
            <w:r>
              <w:t>для закупки современной техники и оборудования в целях последующей передачи такой техники и оборудования организациям агропромышленного комплекса на условиях финансовой аренды (лизинга)</w:t>
            </w:r>
          </w:p>
        </w:tc>
        <w:tc>
          <w:tcPr>
            <w:tcW w:w="380" w:type="pct"/>
            <w:tcMar>
              <w:top w:w="0" w:type="dxa"/>
              <w:left w:w="6" w:type="dxa"/>
              <w:bottom w:w="0" w:type="dxa"/>
              <w:right w:w="6" w:type="dxa"/>
            </w:tcMar>
            <w:vAlign w:val="bottom"/>
            <w:hideMark/>
          </w:tcPr>
          <w:p w:rsidR="001855B0" w:rsidRDefault="001855B0">
            <w:pPr>
              <w:pStyle w:val="table10"/>
              <w:spacing w:before="120"/>
              <w:jc w:val="center"/>
            </w:pPr>
            <w:r>
              <w:t>2270,6</w:t>
            </w:r>
          </w:p>
        </w:tc>
        <w:tc>
          <w:tcPr>
            <w:tcW w:w="299" w:type="pct"/>
            <w:tcMar>
              <w:top w:w="0" w:type="dxa"/>
              <w:left w:w="6" w:type="dxa"/>
              <w:bottom w:w="0" w:type="dxa"/>
              <w:right w:w="6" w:type="dxa"/>
            </w:tcMar>
            <w:vAlign w:val="bottom"/>
            <w:hideMark/>
          </w:tcPr>
          <w:p w:rsidR="001855B0" w:rsidRDefault="001855B0">
            <w:pPr>
              <w:pStyle w:val="table10"/>
              <w:spacing w:before="120"/>
              <w:jc w:val="center"/>
            </w:pPr>
            <w:r>
              <w:t>259,1</w:t>
            </w:r>
          </w:p>
        </w:tc>
        <w:tc>
          <w:tcPr>
            <w:tcW w:w="383" w:type="pct"/>
            <w:tcMar>
              <w:top w:w="0" w:type="dxa"/>
              <w:left w:w="6" w:type="dxa"/>
              <w:bottom w:w="0" w:type="dxa"/>
              <w:right w:w="6" w:type="dxa"/>
            </w:tcMar>
            <w:vAlign w:val="bottom"/>
            <w:hideMark/>
          </w:tcPr>
          <w:p w:rsidR="001855B0" w:rsidRDefault="001855B0">
            <w:pPr>
              <w:pStyle w:val="table10"/>
              <w:spacing w:before="120"/>
              <w:jc w:val="center"/>
            </w:pPr>
            <w:r>
              <w:t>561,8</w:t>
            </w:r>
          </w:p>
        </w:tc>
        <w:tc>
          <w:tcPr>
            <w:tcW w:w="383" w:type="pct"/>
            <w:tcMar>
              <w:top w:w="0" w:type="dxa"/>
              <w:left w:w="6" w:type="dxa"/>
              <w:bottom w:w="0" w:type="dxa"/>
              <w:right w:w="6" w:type="dxa"/>
            </w:tcMar>
            <w:vAlign w:val="bottom"/>
            <w:hideMark/>
          </w:tcPr>
          <w:p w:rsidR="001855B0" w:rsidRDefault="001855B0">
            <w:pPr>
              <w:pStyle w:val="table10"/>
              <w:spacing w:before="120"/>
              <w:jc w:val="center"/>
            </w:pPr>
            <w:r>
              <w:t>265,8</w:t>
            </w:r>
          </w:p>
        </w:tc>
        <w:tc>
          <w:tcPr>
            <w:tcW w:w="479" w:type="pct"/>
            <w:tcMar>
              <w:top w:w="0" w:type="dxa"/>
              <w:left w:w="6" w:type="dxa"/>
              <w:bottom w:w="0" w:type="dxa"/>
              <w:right w:w="6" w:type="dxa"/>
            </w:tcMar>
            <w:vAlign w:val="bottom"/>
            <w:hideMark/>
          </w:tcPr>
          <w:p w:rsidR="001855B0" w:rsidRDefault="001855B0">
            <w:pPr>
              <w:pStyle w:val="table10"/>
              <w:spacing w:before="120"/>
              <w:jc w:val="center"/>
            </w:pPr>
            <w:r>
              <w:t>327,7</w:t>
            </w:r>
          </w:p>
        </w:tc>
        <w:tc>
          <w:tcPr>
            <w:tcW w:w="288" w:type="pct"/>
            <w:tcMar>
              <w:top w:w="0" w:type="dxa"/>
              <w:left w:w="6" w:type="dxa"/>
              <w:bottom w:w="0" w:type="dxa"/>
              <w:right w:w="6" w:type="dxa"/>
            </w:tcMar>
            <w:vAlign w:val="bottom"/>
            <w:hideMark/>
          </w:tcPr>
          <w:p w:rsidR="001855B0" w:rsidRDefault="001855B0">
            <w:pPr>
              <w:pStyle w:val="table10"/>
              <w:spacing w:before="120"/>
              <w:jc w:val="center"/>
            </w:pPr>
            <w:r>
              <w:t>467,2</w:t>
            </w:r>
          </w:p>
        </w:tc>
        <w:tc>
          <w:tcPr>
            <w:tcW w:w="384" w:type="pct"/>
            <w:tcMar>
              <w:top w:w="0" w:type="dxa"/>
              <w:left w:w="6" w:type="dxa"/>
              <w:bottom w:w="0" w:type="dxa"/>
              <w:right w:w="6" w:type="dxa"/>
            </w:tcMar>
            <w:vAlign w:val="bottom"/>
            <w:hideMark/>
          </w:tcPr>
          <w:p w:rsidR="001855B0" w:rsidRDefault="001855B0">
            <w:pPr>
              <w:pStyle w:val="table10"/>
              <w:spacing w:before="120"/>
              <w:jc w:val="center"/>
            </w:pPr>
            <w:r>
              <w:t>389,0</w:t>
            </w:r>
          </w:p>
        </w:tc>
        <w:tc>
          <w:tcPr>
            <w:tcW w:w="479" w:type="pct"/>
            <w:tcMar>
              <w:top w:w="0" w:type="dxa"/>
              <w:left w:w="6" w:type="dxa"/>
              <w:bottom w:w="0" w:type="dxa"/>
              <w:right w:w="6" w:type="dxa"/>
            </w:tcMar>
            <w:vAlign w:val="bottom"/>
            <w:hideMark/>
          </w:tcPr>
          <w:p w:rsidR="001855B0" w:rsidRDefault="001855B0">
            <w:pPr>
              <w:pStyle w:val="table10"/>
              <w:spacing w:before="120"/>
              <w:jc w:val="center"/>
            </w:pPr>
            <w:r>
              <w:t>–</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w:t>
            </w:r>
          </w:p>
        </w:tc>
      </w:tr>
      <w:tr w:rsidR="001855B0">
        <w:trPr>
          <w:trHeight w:val="240"/>
        </w:trPr>
        <w:tc>
          <w:tcPr>
            <w:tcW w:w="1348" w:type="pct"/>
            <w:tcBorders>
              <w:bottom w:val="single" w:sz="4" w:space="0" w:color="auto"/>
            </w:tcBorders>
            <w:tcMar>
              <w:top w:w="0" w:type="dxa"/>
              <w:left w:w="6" w:type="dxa"/>
              <w:bottom w:w="0" w:type="dxa"/>
              <w:right w:w="6" w:type="dxa"/>
            </w:tcMar>
            <w:hideMark/>
          </w:tcPr>
          <w:p w:rsidR="001855B0" w:rsidRDefault="001855B0">
            <w:pPr>
              <w:pStyle w:val="table10"/>
              <w:spacing w:before="120"/>
              <w:ind w:left="567"/>
            </w:pPr>
            <w:r>
              <w:t>для осуществления строительства, ремонта и модернизации производственных объектов (утверждаются облисполкомами)</w:t>
            </w:r>
          </w:p>
        </w:tc>
        <w:tc>
          <w:tcPr>
            <w:tcW w:w="380"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582,6</w:t>
            </w:r>
          </w:p>
        </w:tc>
        <w:tc>
          <w:tcPr>
            <w:tcW w:w="299"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103,1</w:t>
            </w:r>
          </w:p>
        </w:tc>
        <w:tc>
          <w:tcPr>
            <w:tcW w:w="383"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132,4</w:t>
            </w:r>
          </w:p>
        </w:tc>
        <w:tc>
          <w:tcPr>
            <w:tcW w:w="383"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54,6</w:t>
            </w:r>
          </w:p>
        </w:tc>
        <w:tc>
          <w:tcPr>
            <w:tcW w:w="479"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37,1</w:t>
            </w:r>
          </w:p>
        </w:tc>
        <w:tc>
          <w:tcPr>
            <w:tcW w:w="288"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50,2</w:t>
            </w:r>
          </w:p>
        </w:tc>
        <w:tc>
          <w:tcPr>
            <w:tcW w:w="384"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205,2</w:t>
            </w:r>
          </w:p>
        </w:tc>
        <w:tc>
          <w:tcPr>
            <w:tcW w:w="479"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w:t>
            </w:r>
          </w:p>
        </w:tc>
        <w:tc>
          <w:tcPr>
            <w:tcW w:w="577"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w:t>
            </w:r>
          </w:p>
        </w:tc>
      </w:tr>
    </w:tbl>
    <w:p w:rsidR="001855B0" w:rsidRDefault="001855B0">
      <w:pPr>
        <w:pStyle w:val="newncpi"/>
      </w:pPr>
      <w:r>
        <w:t> </w:t>
      </w:r>
    </w:p>
    <w:p w:rsidR="001855B0" w:rsidRDefault="001855B0">
      <w:pPr>
        <w:pStyle w:val="snoskiline"/>
      </w:pPr>
      <w:r>
        <w:t>______________________________</w:t>
      </w:r>
    </w:p>
    <w:p w:rsidR="001855B0" w:rsidRDefault="001855B0">
      <w:pPr>
        <w:pStyle w:val="snoski"/>
        <w:spacing w:after="240"/>
      </w:pPr>
      <w:proofErr w:type="gramStart"/>
      <w:r>
        <w:t>*Для снижения цен на зерно- и кормоуборочные комбайны, погрузчики, энергонасыщенные тракторы (свыше 250 лошадиных сил), грузовые автомобили, комбинированные почвообрабатывающие посевные агрегаты (картофелепосадочные), самоходные теребилки льна, самоходные льноуборочные комбайны, самоходные оборачиватели льна, самоходные пресс-подборщики льна, самоходные подборщики-очесыватели льна, самоходные машины для химической защиты растений и внесения удобрений, образцы сельскохозяйственной техники и оборудования из установочных серий, разработанных в рамках реализации государственных научно-технических</w:t>
      </w:r>
      <w:proofErr w:type="gramEnd"/>
      <w:r>
        <w:t xml:space="preserve"> </w:t>
      </w:r>
      <w:proofErr w:type="gramStart"/>
      <w:r>
        <w:t>программ, поставляемые производителям сельскохозяйственной продукции на условиях долгосрочной аренды (лизинга), в размере, определяемом облисполкомами по согласованию с Минсельхозпродом, но не более 50 процентов от их отпускной цены, на основании заключенных в установленном порядке договоров купли-продажи этой техники.</w:t>
      </w:r>
      <w:proofErr w:type="gramEnd"/>
    </w:p>
    <w:tbl>
      <w:tblPr>
        <w:tblStyle w:val="tablencpi"/>
        <w:tblW w:w="5000" w:type="pct"/>
        <w:tblLook w:val="04A0" w:firstRow="1" w:lastRow="0" w:firstColumn="1" w:lastColumn="0" w:noHBand="0" w:noVBand="1"/>
      </w:tblPr>
      <w:tblGrid>
        <w:gridCol w:w="7048"/>
        <w:gridCol w:w="2350"/>
      </w:tblGrid>
      <w:tr w:rsidR="001855B0">
        <w:tc>
          <w:tcPr>
            <w:tcW w:w="3750" w:type="pct"/>
            <w:tcMar>
              <w:top w:w="0" w:type="dxa"/>
              <w:left w:w="6" w:type="dxa"/>
              <w:bottom w:w="0" w:type="dxa"/>
              <w:right w:w="6" w:type="dxa"/>
            </w:tcMar>
            <w:hideMark/>
          </w:tcPr>
          <w:p w:rsidR="001855B0" w:rsidRDefault="001855B0">
            <w:pPr>
              <w:pStyle w:val="newncpi"/>
              <w:ind w:firstLine="0"/>
            </w:pPr>
            <w:r>
              <w:t> </w:t>
            </w:r>
          </w:p>
        </w:tc>
        <w:tc>
          <w:tcPr>
            <w:tcW w:w="1250" w:type="pct"/>
            <w:tcMar>
              <w:top w:w="0" w:type="dxa"/>
              <w:left w:w="6" w:type="dxa"/>
              <w:bottom w:w="0" w:type="dxa"/>
              <w:right w:w="6" w:type="dxa"/>
            </w:tcMar>
            <w:hideMark/>
          </w:tcPr>
          <w:p w:rsidR="001855B0" w:rsidRDefault="001855B0">
            <w:pPr>
              <w:pStyle w:val="append1"/>
            </w:pPr>
            <w:r>
              <w:t>Приложение 2</w:t>
            </w:r>
          </w:p>
          <w:p w:rsidR="001855B0" w:rsidRDefault="001855B0">
            <w:pPr>
              <w:pStyle w:val="append"/>
            </w:pPr>
            <w:r>
              <w:t xml:space="preserve">к Указу Президента </w:t>
            </w:r>
            <w:r>
              <w:br/>
              <w:t>Республики Беларусь</w:t>
            </w:r>
          </w:p>
          <w:p w:rsidR="001855B0" w:rsidRDefault="001855B0">
            <w:pPr>
              <w:pStyle w:val="append"/>
            </w:pPr>
            <w:r>
              <w:t>24.01.2011 № 35</w:t>
            </w:r>
          </w:p>
        </w:tc>
      </w:tr>
    </w:tbl>
    <w:p w:rsidR="001855B0" w:rsidRDefault="001855B0">
      <w:pPr>
        <w:pStyle w:val="titlep"/>
        <w:jc w:val="left"/>
      </w:pPr>
      <w:r>
        <w:t>Объемы закупки и финансирования современной техники и оборудования в 2011 году</w:t>
      </w:r>
    </w:p>
    <w:tbl>
      <w:tblPr>
        <w:tblStyle w:val="tablencpi"/>
        <w:tblW w:w="5000" w:type="pct"/>
        <w:tblLook w:val="04A0" w:firstRow="1" w:lastRow="0" w:firstColumn="1" w:lastColumn="0" w:noHBand="0" w:noVBand="1"/>
      </w:tblPr>
      <w:tblGrid>
        <w:gridCol w:w="6868"/>
        <w:gridCol w:w="1085"/>
        <w:gridCol w:w="1445"/>
      </w:tblGrid>
      <w:tr w:rsidR="001855B0">
        <w:trPr>
          <w:trHeight w:val="240"/>
        </w:trPr>
        <w:tc>
          <w:tcPr>
            <w:tcW w:w="3654" w:type="pct"/>
            <w:tcBorders>
              <w:top w:val="single" w:sz="4" w:space="0" w:color="auto"/>
              <w:bottom w:val="single" w:sz="4" w:space="0" w:color="auto"/>
              <w:right w:val="single" w:sz="4" w:space="0" w:color="auto"/>
            </w:tcBorders>
            <w:tcMar>
              <w:top w:w="0" w:type="dxa"/>
              <w:left w:w="6" w:type="dxa"/>
              <w:bottom w:w="0" w:type="dxa"/>
              <w:right w:w="6" w:type="dxa"/>
            </w:tcMar>
            <w:hideMark/>
          </w:tcPr>
          <w:p w:rsidR="001855B0" w:rsidRDefault="001855B0">
            <w:pPr>
              <w:pStyle w:val="table10"/>
              <w:jc w:val="center"/>
            </w:pPr>
            <w:r>
              <w:t>Наименование техники и оборудования</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55B0" w:rsidRDefault="001855B0">
            <w:pPr>
              <w:pStyle w:val="table10"/>
              <w:jc w:val="center"/>
            </w:pPr>
            <w:r>
              <w:t>Штук*</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1855B0" w:rsidRDefault="001855B0">
            <w:pPr>
              <w:pStyle w:val="table10"/>
              <w:jc w:val="center"/>
            </w:pPr>
            <w:r>
              <w:t>Млрд. рублей</w:t>
            </w:r>
          </w:p>
        </w:tc>
      </w:tr>
      <w:tr w:rsidR="001855B0">
        <w:tc>
          <w:tcPr>
            <w:tcW w:w="3654" w:type="pct"/>
            <w:tcBorders>
              <w:top w:val="single" w:sz="4" w:space="0" w:color="auto"/>
            </w:tcBorders>
            <w:tcMar>
              <w:top w:w="0" w:type="dxa"/>
              <w:left w:w="6" w:type="dxa"/>
              <w:bottom w:w="0" w:type="dxa"/>
              <w:right w:w="6" w:type="dxa"/>
            </w:tcMar>
            <w:hideMark/>
          </w:tcPr>
          <w:p w:rsidR="001855B0" w:rsidRDefault="001855B0">
            <w:pPr>
              <w:pStyle w:val="table10"/>
              <w:spacing w:before="120"/>
            </w:pPr>
            <w:r>
              <w:t>Комбайны зерноуборочные с пропускной способностью 10 килограммов в секунду и выше</w:t>
            </w:r>
          </w:p>
        </w:tc>
        <w:tc>
          <w:tcPr>
            <w:tcW w:w="577"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1650</w:t>
            </w:r>
          </w:p>
        </w:tc>
        <w:tc>
          <w:tcPr>
            <w:tcW w:w="769"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918,0</w:t>
            </w:r>
          </w:p>
        </w:tc>
      </w:tr>
      <w:tr w:rsidR="001855B0">
        <w:tc>
          <w:tcPr>
            <w:tcW w:w="3654" w:type="pct"/>
            <w:tcMar>
              <w:top w:w="0" w:type="dxa"/>
              <w:left w:w="6" w:type="dxa"/>
              <w:bottom w:w="0" w:type="dxa"/>
              <w:right w:w="6" w:type="dxa"/>
            </w:tcMar>
            <w:hideMark/>
          </w:tcPr>
          <w:p w:rsidR="001855B0" w:rsidRDefault="001855B0">
            <w:pPr>
              <w:pStyle w:val="table10"/>
              <w:spacing w:before="120"/>
            </w:pPr>
            <w:r>
              <w:t>Комбайны кормоуборочные</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456</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248,0</w:t>
            </w:r>
          </w:p>
        </w:tc>
      </w:tr>
      <w:tr w:rsidR="001855B0">
        <w:tc>
          <w:tcPr>
            <w:tcW w:w="3654" w:type="pct"/>
            <w:tcMar>
              <w:top w:w="0" w:type="dxa"/>
              <w:left w:w="6" w:type="dxa"/>
              <w:bottom w:w="0" w:type="dxa"/>
              <w:right w:w="6" w:type="dxa"/>
            </w:tcMar>
            <w:hideMark/>
          </w:tcPr>
          <w:p w:rsidR="001855B0" w:rsidRDefault="001855B0">
            <w:pPr>
              <w:pStyle w:val="table10"/>
              <w:spacing w:before="120"/>
              <w:ind w:left="284"/>
            </w:pPr>
            <w:r>
              <w:t xml:space="preserve">в том числе с мощностью двигателя: </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 </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 </w:t>
            </w:r>
          </w:p>
        </w:tc>
      </w:tr>
      <w:tr w:rsidR="001855B0">
        <w:tc>
          <w:tcPr>
            <w:tcW w:w="3654" w:type="pct"/>
            <w:tcMar>
              <w:top w:w="0" w:type="dxa"/>
              <w:left w:w="6" w:type="dxa"/>
              <w:bottom w:w="0" w:type="dxa"/>
              <w:right w:w="6" w:type="dxa"/>
            </w:tcMar>
            <w:hideMark/>
          </w:tcPr>
          <w:p w:rsidR="001855B0" w:rsidRDefault="001855B0">
            <w:pPr>
              <w:pStyle w:val="table10"/>
              <w:spacing w:before="120"/>
              <w:ind w:left="284"/>
            </w:pPr>
            <w:r>
              <w:t>до 300 лошадиных сил</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249</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95,0</w:t>
            </w:r>
          </w:p>
        </w:tc>
      </w:tr>
      <w:tr w:rsidR="001855B0">
        <w:tc>
          <w:tcPr>
            <w:tcW w:w="3654" w:type="pct"/>
            <w:tcMar>
              <w:top w:w="0" w:type="dxa"/>
              <w:left w:w="6" w:type="dxa"/>
              <w:bottom w:w="0" w:type="dxa"/>
              <w:right w:w="6" w:type="dxa"/>
            </w:tcMar>
            <w:hideMark/>
          </w:tcPr>
          <w:p w:rsidR="001855B0" w:rsidRDefault="001855B0">
            <w:pPr>
              <w:pStyle w:val="table10"/>
              <w:spacing w:before="120"/>
              <w:ind w:left="284"/>
            </w:pPr>
            <w:r>
              <w:t>более 300 лошадиных сил</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207</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153,0</w:t>
            </w:r>
          </w:p>
        </w:tc>
      </w:tr>
      <w:tr w:rsidR="001855B0">
        <w:tc>
          <w:tcPr>
            <w:tcW w:w="3654" w:type="pct"/>
            <w:tcMar>
              <w:top w:w="0" w:type="dxa"/>
              <w:left w:w="6" w:type="dxa"/>
              <w:bottom w:w="0" w:type="dxa"/>
              <w:right w:w="6" w:type="dxa"/>
            </w:tcMar>
            <w:hideMark/>
          </w:tcPr>
          <w:p w:rsidR="001855B0" w:rsidRDefault="001855B0">
            <w:pPr>
              <w:pStyle w:val="table10"/>
              <w:spacing w:before="120"/>
            </w:pPr>
            <w:r>
              <w:t>Комбайны свеклоуборочные</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110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15,0</w:t>
            </w:r>
          </w:p>
        </w:tc>
      </w:tr>
      <w:tr w:rsidR="001855B0">
        <w:tc>
          <w:tcPr>
            <w:tcW w:w="3654" w:type="pct"/>
            <w:tcMar>
              <w:top w:w="0" w:type="dxa"/>
              <w:left w:w="6" w:type="dxa"/>
              <w:bottom w:w="0" w:type="dxa"/>
              <w:right w:w="6" w:type="dxa"/>
            </w:tcMar>
            <w:hideMark/>
          </w:tcPr>
          <w:p w:rsidR="001855B0" w:rsidRDefault="001855B0">
            <w:pPr>
              <w:pStyle w:val="table10"/>
              <w:spacing w:before="120"/>
            </w:pPr>
            <w:r>
              <w:t>Погрузчики</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720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132,5</w:t>
            </w:r>
          </w:p>
        </w:tc>
      </w:tr>
      <w:tr w:rsidR="001855B0">
        <w:tc>
          <w:tcPr>
            <w:tcW w:w="3654" w:type="pct"/>
            <w:tcMar>
              <w:top w:w="0" w:type="dxa"/>
              <w:left w:w="6" w:type="dxa"/>
              <w:bottom w:w="0" w:type="dxa"/>
              <w:right w:w="6" w:type="dxa"/>
            </w:tcMar>
            <w:hideMark/>
          </w:tcPr>
          <w:p w:rsidR="001855B0" w:rsidRDefault="001855B0">
            <w:pPr>
              <w:pStyle w:val="table10"/>
              <w:spacing w:before="120"/>
              <w:ind w:left="284"/>
            </w:pPr>
            <w:r>
              <w:t xml:space="preserve">в том числе грузоподъемностью: </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 </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 </w:t>
            </w:r>
          </w:p>
        </w:tc>
      </w:tr>
      <w:tr w:rsidR="001855B0">
        <w:tc>
          <w:tcPr>
            <w:tcW w:w="3654" w:type="pct"/>
            <w:tcMar>
              <w:top w:w="0" w:type="dxa"/>
              <w:left w:w="6" w:type="dxa"/>
              <w:bottom w:w="0" w:type="dxa"/>
              <w:right w:w="6" w:type="dxa"/>
            </w:tcMar>
            <w:hideMark/>
          </w:tcPr>
          <w:p w:rsidR="001855B0" w:rsidRDefault="001855B0">
            <w:pPr>
              <w:pStyle w:val="table10"/>
              <w:spacing w:before="120"/>
              <w:ind w:left="284"/>
            </w:pPr>
            <w:r>
              <w:t>до 2 тонн</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286</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36,7</w:t>
            </w:r>
          </w:p>
        </w:tc>
      </w:tr>
      <w:tr w:rsidR="001855B0">
        <w:tc>
          <w:tcPr>
            <w:tcW w:w="3654" w:type="pct"/>
            <w:tcMar>
              <w:top w:w="0" w:type="dxa"/>
              <w:left w:w="6" w:type="dxa"/>
              <w:bottom w:w="0" w:type="dxa"/>
              <w:right w:w="6" w:type="dxa"/>
            </w:tcMar>
            <w:hideMark/>
          </w:tcPr>
          <w:p w:rsidR="001855B0" w:rsidRDefault="001855B0">
            <w:pPr>
              <w:pStyle w:val="table10"/>
              <w:spacing w:before="120"/>
              <w:ind w:left="284"/>
            </w:pPr>
            <w:r>
              <w:t>от 2 тонн до 3,5 тонны</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134</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26,5</w:t>
            </w:r>
          </w:p>
        </w:tc>
      </w:tr>
      <w:tr w:rsidR="001855B0">
        <w:tc>
          <w:tcPr>
            <w:tcW w:w="3654" w:type="pct"/>
            <w:tcMar>
              <w:top w:w="0" w:type="dxa"/>
              <w:left w:w="6" w:type="dxa"/>
              <w:bottom w:w="0" w:type="dxa"/>
              <w:right w:w="6" w:type="dxa"/>
            </w:tcMar>
            <w:hideMark/>
          </w:tcPr>
          <w:p w:rsidR="001855B0" w:rsidRDefault="001855B0">
            <w:pPr>
              <w:pStyle w:val="table10"/>
              <w:spacing w:before="120"/>
              <w:ind w:left="284"/>
            </w:pPr>
            <w:r>
              <w:t>более 3,8 тонны</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300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69,3</w:t>
            </w:r>
          </w:p>
        </w:tc>
      </w:tr>
      <w:tr w:rsidR="001855B0">
        <w:tc>
          <w:tcPr>
            <w:tcW w:w="3654" w:type="pct"/>
            <w:tcMar>
              <w:top w:w="0" w:type="dxa"/>
              <w:left w:w="6" w:type="dxa"/>
              <w:bottom w:w="0" w:type="dxa"/>
              <w:right w:w="6" w:type="dxa"/>
            </w:tcMar>
            <w:hideMark/>
          </w:tcPr>
          <w:p w:rsidR="001855B0" w:rsidRDefault="001855B0">
            <w:pPr>
              <w:pStyle w:val="table10"/>
              <w:spacing w:before="120"/>
            </w:pPr>
            <w:r>
              <w:t>Тракторы</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2980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543,0</w:t>
            </w:r>
          </w:p>
        </w:tc>
      </w:tr>
      <w:tr w:rsidR="001855B0">
        <w:tc>
          <w:tcPr>
            <w:tcW w:w="3654" w:type="pct"/>
            <w:tcMar>
              <w:top w:w="0" w:type="dxa"/>
              <w:left w:w="6" w:type="dxa"/>
              <w:bottom w:w="0" w:type="dxa"/>
              <w:right w:w="6" w:type="dxa"/>
            </w:tcMar>
            <w:hideMark/>
          </w:tcPr>
          <w:p w:rsidR="001855B0" w:rsidRDefault="001855B0">
            <w:pPr>
              <w:pStyle w:val="table10"/>
              <w:spacing w:before="120"/>
              <w:ind w:left="284"/>
            </w:pPr>
            <w:r>
              <w:t xml:space="preserve">в том числе с мощностью двигателя: </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 </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 </w:t>
            </w:r>
          </w:p>
        </w:tc>
      </w:tr>
      <w:tr w:rsidR="001855B0">
        <w:tc>
          <w:tcPr>
            <w:tcW w:w="3654" w:type="pct"/>
            <w:tcMar>
              <w:top w:w="0" w:type="dxa"/>
              <w:left w:w="6" w:type="dxa"/>
              <w:bottom w:w="0" w:type="dxa"/>
              <w:right w:w="6" w:type="dxa"/>
            </w:tcMar>
            <w:hideMark/>
          </w:tcPr>
          <w:p w:rsidR="001855B0" w:rsidRDefault="001855B0">
            <w:pPr>
              <w:pStyle w:val="table10"/>
              <w:spacing w:before="120"/>
              <w:ind w:left="284"/>
            </w:pPr>
            <w:r>
              <w:t>до 100 лошадиных сил</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1660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102,9</w:t>
            </w:r>
          </w:p>
        </w:tc>
      </w:tr>
      <w:tr w:rsidR="001855B0">
        <w:tc>
          <w:tcPr>
            <w:tcW w:w="3654" w:type="pct"/>
            <w:tcMar>
              <w:top w:w="0" w:type="dxa"/>
              <w:left w:w="6" w:type="dxa"/>
              <w:bottom w:w="0" w:type="dxa"/>
              <w:right w:w="6" w:type="dxa"/>
            </w:tcMar>
            <w:hideMark/>
          </w:tcPr>
          <w:p w:rsidR="001855B0" w:rsidRDefault="001855B0">
            <w:pPr>
              <w:pStyle w:val="table10"/>
              <w:spacing w:before="120"/>
              <w:ind w:left="284"/>
            </w:pPr>
            <w:r>
              <w:t>от 100 до 250 лошадиных сил</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630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113,4</w:t>
            </w:r>
          </w:p>
        </w:tc>
      </w:tr>
      <w:tr w:rsidR="001855B0">
        <w:tc>
          <w:tcPr>
            <w:tcW w:w="3654" w:type="pct"/>
            <w:tcMar>
              <w:top w:w="0" w:type="dxa"/>
              <w:left w:w="6" w:type="dxa"/>
              <w:bottom w:w="0" w:type="dxa"/>
              <w:right w:w="6" w:type="dxa"/>
            </w:tcMar>
            <w:hideMark/>
          </w:tcPr>
          <w:p w:rsidR="001855B0" w:rsidRDefault="001855B0">
            <w:pPr>
              <w:pStyle w:val="table10"/>
              <w:spacing w:before="120"/>
              <w:ind w:left="284"/>
            </w:pPr>
            <w:r>
              <w:t>более 250 лошадиных сил**</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690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326,7</w:t>
            </w:r>
          </w:p>
        </w:tc>
      </w:tr>
      <w:tr w:rsidR="001855B0">
        <w:tc>
          <w:tcPr>
            <w:tcW w:w="3654" w:type="pct"/>
            <w:tcMar>
              <w:top w:w="0" w:type="dxa"/>
              <w:left w:w="6" w:type="dxa"/>
              <w:bottom w:w="0" w:type="dxa"/>
              <w:right w:w="6" w:type="dxa"/>
            </w:tcMar>
            <w:hideMark/>
          </w:tcPr>
          <w:p w:rsidR="001855B0" w:rsidRDefault="001855B0">
            <w:pPr>
              <w:pStyle w:val="table10"/>
              <w:spacing w:before="120"/>
            </w:pPr>
            <w:r>
              <w:t>Автомобили грузовые общего и специального назначения</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1200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288,5</w:t>
            </w:r>
          </w:p>
        </w:tc>
      </w:tr>
      <w:tr w:rsidR="001855B0">
        <w:tc>
          <w:tcPr>
            <w:tcW w:w="3654" w:type="pct"/>
            <w:tcMar>
              <w:top w:w="0" w:type="dxa"/>
              <w:left w:w="6" w:type="dxa"/>
              <w:bottom w:w="0" w:type="dxa"/>
              <w:right w:w="6" w:type="dxa"/>
            </w:tcMar>
            <w:hideMark/>
          </w:tcPr>
          <w:p w:rsidR="001855B0" w:rsidRDefault="001855B0">
            <w:pPr>
              <w:pStyle w:val="table10"/>
              <w:spacing w:before="120"/>
            </w:pPr>
            <w:r>
              <w:t>Комбинированные почвообрабатывающие посевные агрегаты**</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740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310,8</w:t>
            </w:r>
          </w:p>
        </w:tc>
      </w:tr>
      <w:tr w:rsidR="001855B0">
        <w:tc>
          <w:tcPr>
            <w:tcW w:w="3654" w:type="pct"/>
            <w:tcMar>
              <w:top w:w="0" w:type="dxa"/>
              <w:left w:w="6" w:type="dxa"/>
              <w:bottom w:w="0" w:type="dxa"/>
              <w:right w:w="6" w:type="dxa"/>
            </w:tcMar>
            <w:hideMark/>
          </w:tcPr>
          <w:p w:rsidR="001855B0" w:rsidRDefault="001855B0">
            <w:pPr>
              <w:pStyle w:val="table10"/>
              <w:spacing w:before="120"/>
            </w:pPr>
            <w:r>
              <w:t>Плуги**</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740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73,0</w:t>
            </w:r>
          </w:p>
        </w:tc>
      </w:tr>
      <w:tr w:rsidR="001855B0">
        <w:tc>
          <w:tcPr>
            <w:tcW w:w="3654" w:type="pct"/>
            <w:tcMar>
              <w:top w:w="0" w:type="dxa"/>
              <w:left w:w="6" w:type="dxa"/>
              <w:bottom w:w="0" w:type="dxa"/>
              <w:right w:w="6" w:type="dxa"/>
            </w:tcMar>
            <w:hideMark/>
          </w:tcPr>
          <w:p w:rsidR="001855B0" w:rsidRDefault="001855B0">
            <w:pPr>
              <w:pStyle w:val="table10"/>
              <w:spacing w:before="120"/>
            </w:pPr>
            <w:r>
              <w:t>Машины для внесения минеральных и органических удобрений</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1400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119,0</w:t>
            </w:r>
          </w:p>
        </w:tc>
      </w:tr>
      <w:tr w:rsidR="001855B0">
        <w:tc>
          <w:tcPr>
            <w:tcW w:w="3654" w:type="pct"/>
            <w:tcMar>
              <w:top w:w="0" w:type="dxa"/>
              <w:left w:w="6" w:type="dxa"/>
              <w:bottom w:w="0" w:type="dxa"/>
              <w:right w:w="6" w:type="dxa"/>
            </w:tcMar>
            <w:hideMark/>
          </w:tcPr>
          <w:p w:rsidR="001855B0" w:rsidRDefault="001855B0">
            <w:pPr>
              <w:pStyle w:val="table10"/>
              <w:spacing w:before="120"/>
            </w:pPr>
            <w:r>
              <w:t>Комбинированные почвообрабатывающие агрегаты**</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700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98,0</w:t>
            </w:r>
          </w:p>
        </w:tc>
      </w:tr>
      <w:tr w:rsidR="001855B0">
        <w:tc>
          <w:tcPr>
            <w:tcW w:w="3654" w:type="pct"/>
            <w:tcMar>
              <w:top w:w="0" w:type="dxa"/>
              <w:left w:w="6" w:type="dxa"/>
              <w:bottom w:w="0" w:type="dxa"/>
              <w:right w:w="6" w:type="dxa"/>
            </w:tcMar>
            <w:hideMark/>
          </w:tcPr>
          <w:p w:rsidR="001855B0" w:rsidRDefault="001855B0">
            <w:pPr>
              <w:pStyle w:val="table10"/>
              <w:spacing w:before="120"/>
            </w:pPr>
            <w:r>
              <w:t>Машины для химической защиты растений и семян</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780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62,4</w:t>
            </w:r>
          </w:p>
        </w:tc>
      </w:tr>
      <w:tr w:rsidR="001855B0">
        <w:tc>
          <w:tcPr>
            <w:tcW w:w="3654" w:type="pct"/>
            <w:tcMar>
              <w:top w:w="0" w:type="dxa"/>
              <w:left w:w="6" w:type="dxa"/>
              <w:bottom w:w="0" w:type="dxa"/>
              <w:right w:w="6" w:type="dxa"/>
            </w:tcMar>
            <w:hideMark/>
          </w:tcPr>
          <w:p w:rsidR="001855B0" w:rsidRDefault="001855B0">
            <w:pPr>
              <w:pStyle w:val="table10"/>
              <w:spacing w:before="120"/>
            </w:pPr>
            <w:r>
              <w:t>Косилки</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950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95,0</w:t>
            </w:r>
          </w:p>
        </w:tc>
      </w:tr>
      <w:tr w:rsidR="001855B0">
        <w:tc>
          <w:tcPr>
            <w:tcW w:w="3654" w:type="pct"/>
            <w:tcMar>
              <w:top w:w="0" w:type="dxa"/>
              <w:left w:w="6" w:type="dxa"/>
              <w:bottom w:w="0" w:type="dxa"/>
              <w:right w:w="6" w:type="dxa"/>
            </w:tcMar>
            <w:hideMark/>
          </w:tcPr>
          <w:p w:rsidR="001855B0" w:rsidRDefault="001855B0">
            <w:pPr>
              <w:pStyle w:val="table10"/>
              <w:spacing w:before="120"/>
            </w:pPr>
            <w:r>
              <w:t>Прицепы специальные</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700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42,0</w:t>
            </w:r>
          </w:p>
        </w:tc>
      </w:tr>
      <w:tr w:rsidR="001855B0">
        <w:tc>
          <w:tcPr>
            <w:tcW w:w="3654" w:type="pct"/>
            <w:tcMar>
              <w:top w:w="0" w:type="dxa"/>
              <w:left w:w="6" w:type="dxa"/>
              <w:bottom w:w="0" w:type="dxa"/>
              <w:right w:w="6" w:type="dxa"/>
            </w:tcMar>
            <w:hideMark/>
          </w:tcPr>
          <w:p w:rsidR="001855B0" w:rsidRDefault="001855B0">
            <w:pPr>
              <w:pStyle w:val="table10"/>
              <w:spacing w:before="120"/>
            </w:pPr>
            <w:r>
              <w:t>Сеялки</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70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10,7</w:t>
            </w:r>
          </w:p>
        </w:tc>
      </w:tr>
      <w:tr w:rsidR="001855B0">
        <w:tc>
          <w:tcPr>
            <w:tcW w:w="3654" w:type="pct"/>
            <w:tcMar>
              <w:top w:w="0" w:type="dxa"/>
              <w:left w:w="6" w:type="dxa"/>
              <w:bottom w:w="0" w:type="dxa"/>
              <w:right w:w="6" w:type="dxa"/>
            </w:tcMar>
            <w:hideMark/>
          </w:tcPr>
          <w:p w:rsidR="001855B0" w:rsidRDefault="001855B0">
            <w:pPr>
              <w:pStyle w:val="table10"/>
              <w:spacing w:before="120"/>
            </w:pPr>
            <w:r>
              <w:t>Пресс-подборщики</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800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48,0</w:t>
            </w:r>
          </w:p>
        </w:tc>
      </w:tr>
      <w:tr w:rsidR="001855B0">
        <w:tc>
          <w:tcPr>
            <w:tcW w:w="3654" w:type="pct"/>
            <w:tcMar>
              <w:top w:w="0" w:type="dxa"/>
              <w:left w:w="6" w:type="dxa"/>
              <w:bottom w:w="0" w:type="dxa"/>
              <w:right w:w="6" w:type="dxa"/>
            </w:tcMar>
            <w:hideMark/>
          </w:tcPr>
          <w:p w:rsidR="001855B0" w:rsidRDefault="001855B0">
            <w:pPr>
              <w:pStyle w:val="table10"/>
              <w:spacing w:before="120"/>
            </w:pPr>
            <w:r>
              <w:t>Грабли-ворошилки, валкообразователи</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600</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40,8</w:t>
            </w:r>
          </w:p>
        </w:tc>
      </w:tr>
      <w:tr w:rsidR="001855B0">
        <w:tc>
          <w:tcPr>
            <w:tcW w:w="3654" w:type="pct"/>
            <w:tcMar>
              <w:top w:w="0" w:type="dxa"/>
              <w:left w:w="6" w:type="dxa"/>
              <w:bottom w:w="0" w:type="dxa"/>
              <w:right w:w="6" w:type="dxa"/>
            </w:tcMar>
            <w:hideMark/>
          </w:tcPr>
          <w:p w:rsidR="001855B0" w:rsidRDefault="001855B0">
            <w:pPr>
              <w:pStyle w:val="table10"/>
              <w:spacing w:before="120"/>
            </w:pPr>
            <w:r>
              <w:t>Машины и оборудование для животноводческих ферм</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 </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77,9</w:t>
            </w:r>
          </w:p>
        </w:tc>
      </w:tr>
      <w:tr w:rsidR="001855B0">
        <w:tc>
          <w:tcPr>
            <w:tcW w:w="3654" w:type="pct"/>
            <w:tcMar>
              <w:top w:w="0" w:type="dxa"/>
              <w:left w:w="6" w:type="dxa"/>
              <w:bottom w:w="0" w:type="dxa"/>
              <w:right w:w="6" w:type="dxa"/>
            </w:tcMar>
            <w:hideMark/>
          </w:tcPr>
          <w:p w:rsidR="001855B0" w:rsidRDefault="001855B0">
            <w:pPr>
              <w:pStyle w:val="table10"/>
              <w:spacing w:before="120"/>
            </w:pPr>
            <w:r>
              <w:t>Оборудование для ремонта и технического обслуживания техники</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 </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20,0</w:t>
            </w:r>
          </w:p>
        </w:tc>
      </w:tr>
      <w:tr w:rsidR="001855B0">
        <w:tc>
          <w:tcPr>
            <w:tcW w:w="3654" w:type="pct"/>
            <w:tcMar>
              <w:top w:w="0" w:type="dxa"/>
              <w:left w:w="6" w:type="dxa"/>
              <w:bottom w:w="0" w:type="dxa"/>
              <w:right w:w="6" w:type="dxa"/>
            </w:tcMar>
            <w:hideMark/>
          </w:tcPr>
          <w:p w:rsidR="001855B0" w:rsidRDefault="001855B0">
            <w:pPr>
              <w:pStyle w:val="table10"/>
              <w:spacing w:before="120"/>
            </w:pPr>
            <w:r>
              <w:t>Машины и оборудование зерноочистительно-сушильных комплексов и зернохранилищ***</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 </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470,0</w:t>
            </w:r>
          </w:p>
        </w:tc>
      </w:tr>
      <w:tr w:rsidR="001855B0">
        <w:tc>
          <w:tcPr>
            <w:tcW w:w="3654" w:type="pct"/>
            <w:tcMar>
              <w:top w:w="0" w:type="dxa"/>
              <w:left w:w="6" w:type="dxa"/>
              <w:bottom w:w="0" w:type="dxa"/>
              <w:right w:w="6" w:type="dxa"/>
            </w:tcMar>
            <w:hideMark/>
          </w:tcPr>
          <w:p w:rsidR="001855B0" w:rsidRDefault="001855B0">
            <w:pPr>
              <w:pStyle w:val="table10"/>
              <w:spacing w:before="120"/>
            </w:pPr>
            <w:r>
              <w:t>Закупка специализированной техники и оборудования для развития картофелеводства, овощеводства и плодоводства***</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 </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205,8</w:t>
            </w:r>
          </w:p>
        </w:tc>
      </w:tr>
      <w:tr w:rsidR="001855B0">
        <w:tc>
          <w:tcPr>
            <w:tcW w:w="3654" w:type="pct"/>
            <w:tcMar>
              <w:top w:w="0" w:type="dxa"/>
              <w:left w:w="6" w:type="dxa"/>
              <w:bottom w:w="0" w:type="dxa"/>
              <w:right w:w="6" w:type="dxa"/>
            </w:tcMar>
            <w:hideMark/>
          </w:tcPr>
          <w:p w:rsidR="001855B0" w:rsidRDefault="001855B0">
            <w:pPr>
              <w:pStyle w:val="table10"/>
              <w:spacing w:before="120"/>
            </w:pPr>
            <w:r>
              <w:t>Закупка специализированной техники и оборудования для возделывания, уборки и переработки льна***</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 </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246,5</w:t>
            </w:r>
          </w:p>
        </w:tc>
      </w:tr>
      <w:tr w:rsidR="001855B0">
        <w:tc>
          <w:tcPr>
            <w:tcW w:w="3654" w:type="pct"/>
            <w:tcMar>
              <w:top w:w="0" w:type="dxa"/>
              <w:left w:w="6" w:type="dxa"/>
              <w:bottom w:w="0" w:type="dxa"/>
              <w:right w:w="6" w:type="dxa"/>
            </w:tcMar>
            <w:hideMark/>
          </w:tcPr>
          <w:p w:rsidR="001855B0" w:rsidRDefault="001855B0">
            <w:pPr>
              <w:pStyle w:val="table10"/>
              <w:spacing w:before="120"/>
            </w:pPr>
            <w:r>
              <w:t>Машины и оборудование для мелиоративных организаций</w:t>
            </w:r>
          </w:p>
        </w:tc>
        <w:tc>
          <w:tcPr>
            <w:tcW w:w="577" w:type="pct"/>
            <w:tcMar>
              <w:top w:w="0" w:type="dxa"/>
              <w:left w:w="6" w:type="dxa"/>
              <w:bottom w:w="0" w:type="dxa"/>
              <w:right w:w="6" w:type="dxa"/>
            </w:tcMar>
            <w:vAlign w:val="bottom"/>
            <w:hideMark/>
          </w:tcPr>
          <w:p w:rsidR="001855B0" w:rsidRDefault="001855B0">
            <w:pPr>
              <w:pStyle w:val="table10"/>
              <w:spacing w:before="120"/>
              <w:jc w:val="center"/>
            </w:pPr>
            <w:r>
              <w:t> </w:t>
            </w:r>
          </w:p>
        </w:tc>
        <w:tc>
          <w:tcPr>
            <w:tcW w:w="769" w:type="pct"/>
            <w:tcMar>
              <w:top w:w="0" w:type="dxa"/>
              <w:left w:w="6" w:type="dxa"/>
              <w:bottom w:w="0" w:type="dxa"/>
              <w:right w:w="6" w:type="dxa"/>
            </w:tcMar>
            <w:vAlign w:val="bottom"/>
            <w:hideMark/>
          </w:tcPr>
          <w:p w:rsidR="001855B0" w:rsidRDefault="001855B0">
            <w:pPr>
              <w:pStyle w:val="table10"/>
              <w:spacing w:before="120"/>
              <w:jc w:val="center"/>
            </w:pPr>
            <w:r>
              <w:t>249,3</w:t>
            </w:r>
          </w:p>
        </w:tc>
      </w:tr>
      <w:tr w:rsidR="001855B0">
        <w:tc>
          <w:tcPr>
            <w:tcW w:w="3654" w:type="pct"/>
            <w:tcBorders>
              <w:bottom w:val="single" w:sz="4" w:space="0" w:color="auto"/>
            </w:tcBorders>
            <w:tcMar>
              <w:top w:w="0" w:type="dxa"/>
              <w:left w:w="6" w:type="dxa"/>
              <w:bottom w:w="0" w:type="dxa"/>
              <w:right w:w="6" w:type="dxa"/>
            </w:tcMar>
            <w:hideMark/>
          </w:tcPr>
          <w:p w:rsidR="001855B0" w:rsidRDefault="001855B0">
            <w:pPr>
              <w:pStyle w:val="table10"/>
              <w:spacing w:before="120"/>
            </w:pPr>
            <w:r>
              <w:t>Машины и оборудование для рыбоводческих организаций</w:t>
            </w:r>
          </w:p>
        </w:tc>
        <w:tc>
          <w:tcPr>
            <w:tcW w:w="577"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 </w:t>
            </w:r>
          </w:p>
        </w:tc>
        <w:tc>
          <w:tcPr>
            <w:tcW w:w="769"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3,4</w:t>
            </w:r>
          </w:p>
        </w:tc>
      </w:tr>
      <w:tr w:rsidR="001855B0">
        <w:tc>
          <w:tcPr>
            <w:tcW w:w="3654" w:type="pct"/>
            <w:tcBorders>
              <w:top w:val="single" w:sz="4" w:space="0" w:color="auto"/>
            </w:tcBorders>
            <w:tcMar>
              <w:top w:w="0" w:type="dxa"/>
              <w:left w:w="6" w:type="dxa"/>
              <w:bottom w:w="0" w:type="dxa"/>
              <w:right w:w="6" w:type="dxa"/>
            </w:tcMar>
            <w:hideMark/>
          </w:tcPr>
          <w:p w:rsidR="001855B0" w:rsidRDefault="001855B0">
            <w:pPr>
              <w:pStyle w:val="table10"/>
            </w:pPr>
            <w:r>
              <w:t>Итого</w:t>
            </w:r>
          </w:p>
        </w:tc>
        <w:tc>
          <w:tcPr>
            <w:tcW w:w="577" w:type="pct"/>
            <w:tcBorders>
              <w:top w:val="single" w:sz="4" w:space="0" w:color="auto"/>
            </w:tcBorders>
            <w:tcMar>
              <w:top w:w="0" w:type="dxa"/>
              <w:left w:w="6" w:type="dxa"/>
              <w:bottom w:w="0" w:type="dxa"/>
              <w:right w:w="6" w:type="dxa"/>
            </w:tcMar>
            <w:vAlign w:val="bottom"/>
            <w:hideMark/>
          </w:tcPr>
          <w:p w:rsidR="001855B0" w:rsidRDefault="001855B0">
            <w:pPr>
              <w:pStyle w:val="table10"/>
              <w:jc w:val="center"/>
            </w:pPr>
            <w:r>
              <w:t> </w:t>
            </w:r>
          </w:p>
        </w:tc>
        <w:tc>
          <w:tcPr>
            <w:tcW w:w="769" w:type="pct"/>
            <w:tcBorders>
              <w:top w:val="single" w:sz="4" w:space="0" w:color="auto"/>
            </w:tcBorders>
            <w:tcMar>
              <w:top w:w="0" w:type="dxa"/>
              <w:left w:w="6" w:type="dxa"/>
              <w:bottom w:w="0" w:type="dxa"/>
              <w:right w:w="6" w:type="dxa"/>
            </w:tcMar>
            <w:vAlign w:val="bottom"/>
            <w:hideMark/>
          </w:tcPr>
          <w:p w:rsidR="001855B0" w:rsidRDefault="001855B0">
            <w:pPr>
              <w:pStyle w:val="table10"/>
              <w:jc w:val="center"/>
            </w:pPr>
            <w:r>
              <w:t>4317,6</w:t>
            </w:r>
          </w:p>
        </w:tc>
      </w:tr>
      <w:tr w:rsidR="001855B0">
        <w:trPr>
          <w:trHeight w:val="148"/>
        </w:trPr>
        <w:tc>
          <w:tcPr>
            <w:tcW w:w="3654" w:type="pct"/>
            <w:tcMar>
              <w:top w:w="0" w:type="dxa"/>
              <w:left w:w="6" w:type="dxa"/>
              <w:bottom w:w="0" w:type="dxa"/>
              <w:right w:w="6" w:type="dxa"/>
            </w:tcMar>
            <w:hideMark/>
          </w:tcPr>
          <w:p w:rsidR="001855B0" w:rsidRDefault="001855B0">
            <w:pPr>
              <w:pStyle w:val="table10"/>
              <w:spacing w:before="120" w:line="148" w:lineRule="atLeast"/>
              <w:ind w:left="284"/>
            </w:pPr>
            <w:r>
              <w:t xml:space="preserve">в том числе: </w:t>
            </w:r>
          </w:p>
        </w:tc>
        <w:tc>
          <w:tcPr>
            <w:tcW w:w="577" w:type="pct"/>
            <w:tcMar>
              <w:top w:w="0" w:type="dxa"/>
              <w:left w:w="6" w:type="dxa"/>
              <w:bottom w:w="0" w:type="dxa"/>
              <w:right w:w="6" w:type="dxa"/>
            </w:tcMar>
            <w:vAlign w:val="bottom"/>
            <w:hideMark/>
          </w:tcPr>
          <w:p w:rsidR="001855B0" w:rsidRDefault="001855B0">
            <w:pPr>
              <w:pStyle w:val="table10"/>
              <w:spacing w:before="120" w:line="148" w:lineRule="atLeast"/>
              <w:jc w:val="center"/>
            </w:pPr>
            <w:r>
              <w:t> </w:t>
            </w:r>
          </w:p>
        </w:tc>
        <w:tc>
          <w:tcPr>
            <w:tcW w:w="769" w:type="pct"/>
            <w:tcMar>
              <w:top w:w="0" w:type="dxa"/>
              <w:left w:w="6" w:type="dxa"/>
              <w:bottom w:w="0" w:type="dxa"/>
              <w:right w:w="6" w:type="dxa"/>
            </w:tcMar>
            <w:vAlign w:val="bottom"/>
            <w:hideMark/>
          </w:tcPr>
          <w:p w:rsidR="001855B0" w:rsidRDefault="001855B0">
            <w:pPr>
              <w:pStyle w:val="table10"/>
              <w:spacing w:before="120" w:line="148" w:lineRule="atLeast"/>
              <w:jc w:val="center"/>
            </w:pPr>
            <w:r>
              <w:t> </w:t>
            </w:r>
          </w:p>
        </w:tc>
      </w:tr>
      <w:tr w:rsidR="001855B0">
        <w:trPr>
          <w:trHeight w:val="148"/>
        </w:trPr>
        <w:tc>
          <w:tcPr>
            <w:tcW w:w="3654" w:type="pct"/>
            <w:tcMar>
              <w:top w:w="0" w:type="dxa"/>
              <w:left w:w="6" w:type="dxa"/>
              <w:bottom w:w="0" w:type="dxa"/>
              <w:right w:w="6" w:type="dxa"/>
            </w:tcMar>
            <w:hideMark/>
          </w:tcPr>
          <w:p w:rsidR="001855B0" w:rsidRDefault="001855B0">
            <w:pPr>
              <w:pStyle w:val="table10"/>
              <w:spacing w:before="120" w:line="148" w:lineRule="atLeast"/>
              <w:ind w:left="284"/>
            </w:pPr>
            <w:r>
              <w:t>республиканский бюджет (субсидии)</w:t>
            </w:r>
          </w:p>
        </w:tc>
        <w:tc>
          <w:tcPr>
            <w:tcW w:w="577" w:type="pct"/>
            <w:tcMar>
              <w:top w:w="0" w:type="dxa"/>
              <w:left w:w="6" w:type="dxa"/>
              <w:bottom w:w="0" w:type="dxa"/>
              <w:right w:w="6" w:type="dxa"/>
            </w:tcMar>
            <w:vAlign w:val="bottom"/>
            <w:hideMark/>
          </w:tcPr>
          <w:p w:rsidR="001855B0" w:rsidRDefault="001855B0">
            <w:pPr>
              <w:pStyle w:val="table10"/>
              <w:spacing w:before="120" w:line="148" w:lineRule="atLeast"/>
              <w:jc w:val="center"/>
            </w:pPr>
            <w:r>
              <w:t> </w:t>
            </w:r>
          </w:p>
        </w:tc>
        <w:tc>
          <w:tcPr>
            <w:tcW w:w="769" w:type="pct"/>
            <w:tcMar>
              <w:top w:w="0" w:type="dxa"/>
              <w:left w:w="6" w:type="dxa"/>
              <w:bottom w:w="0" w:type="dxa"/>
              <w:right w:w="6" w:type="dxa"/>
            </w:tcMar>
            <w:vAlign w:val="bottom"/>
            <w:hideMark/>
          </w:tcPr>
          <w:p w:rsidR="001855B0" w:rsidRDefault="001855B0">
            <w:pPr>
              <w:pStyle w:val="table10"/>
              <w:spacing w:before="120" w:line="148" w:lineRule="atLeast"/>
              <w:jc w:val="center"/>
            </w:pPr>
            <w:r>
              <w:t>610,0</w:t>
            </w:r>
          </w:p>
        </w:tc>
      </w:tr>
      <w:tr w:rsidR="001855B0">
        <w:trPr>
          <w:trHeight w:val="148"/>
        </w:trPr>
        <w:tc>
          <w:tcPr>
            <w:tcW w:w="3654" w:type="pct"/>
            <w:tcMar>
              <w:top w:w="0" w:type="dxa"/>
              <w:left w:w="6" w:type="dxa"/>
              <w:bottom w:w="0" w:type="dxa"/>
              <w:right w:w="6" w:type="dxa"/>
            </w:tcMar>
            <w:hideMark/>
          </w:tcPr>
          <w:p w:rsidR="001855B0" w:rsidRDefault="001855B0">
            <w:pPr>
              <w:pStyle w:val="table10"/>
              <w:spacing w:before="120" w:line="148" w:lineRule="atLeast"/>
              <w:ind w:left="284"/>
            </w:pPr>
            <w:r>
              <w:t>льготные кредиты банков</w:t>
            </w:r>
          </w:p>
        </w:tc>
        <w:tc>
          <w:tcPr>
            <w:tcW w:w="577" w:type="pct"/>
            <w:tcMar>
              <w:top w:w="0" w:type="dxa"/>
              <w:left w:w="6" w:type="dxa"/>
              <w:bottom w:w="0" w:type="dxa"/>
              <w:right w:w="6" w:type="dxa"/>
            </w:tcMar>
            <w:vAlign w:val="bottom"/>
            <w:hideMark/>
          </w:tcPr>
          <w:p w:rsidR="001855B0" w:rsidRDefault="001855B0">
            <w:pPr>
              <w:pStyle w:val="table10"/>
              <w:spacing w:before="120" w:line="148" w:lineRule="atLeast"/>
              <w:jc w:val="center"/>
            </w:pPr>
            <w:r>
              <w:t> </w:t>
            </w:r>
          </w:p>
        </w:tc>
        <w:tc>
          <w:tcPr>
            <w:tcW w:w="769" w:type="pct"/>
            <w:tcMar>
              <w:top w:w="0" w:type="dxa"/>
              <w:left w:w="6" w:type="dxa"/>
              <w:bottom w:w="0" w:type="dxa"/>
              <w:right w:w="6" w:type="dxa"/>
            </w:tcMar>
            <w:vAlign w:val="bottom"/>
            <w:hideMark/>
          </w:tcPr>
          <w:p w:rsidR="001855B0" w:rsidRDefault="001855B0">
            <w:pPr>
              <w:pStyle w:val="table10"/>
              <w:spacing w:before="120" w:line="148" w:lineRule="atLeast"/>
              <w:jc w:val="center"/>
            </w:pPr>
            <w:r>
              <w:t>3707,6</w:t>
            </w:r>
          </w:p>
        </w:tc>
      </w:tr>
    </w:tbl>
    <w:p w:rsidR="001855B0" w:rsidRDefault="001855B0">
      <w:pPr>
        <w:pStyle w:val="newncpi"/>
      </w:pPr>
      <w:r>
        <w:t> </w:t>
      </w:r>
    </w:p>
    <w:p w:rsidR="001855B0" w:rsidRDefault="001855B0">
      <w:pPr>
        <w:pStyle w:val="snoskiline"/>
      </w:pPr>
      <w:r>
        <w:t>______________________________</w:t>
      </w:r>
    </w:p>
    <w:p w:rsidR="001855B0" w:rsidRDefault="001855B0">
      <w:pPr>
        <w:pStyle w:val="snoski"/>
      </w:pPr>
      <w:r>
        <w:t>*Возможна закупка сверх установленных объемов при остатке запланированных кредитных ресурсов.</w:t>
      </w:r>
    </w:p>
    <w:p w:rsidR="001855B0" w:rsidRDefault="001855B0">
      <w:pPr>
        <w:pStyle w:val="snoski"/>
      </w:pPr>
      <w:r>
        <w:t>**С учетом отгруженных тракторов, плугов, комбинированных почвообрабатывающих агрегатов и комбинированных почвообрабатывающих посевных агрегатов в 2010 году с условием оплаты за них в 2011 году.</w:t>
      </w:r>
    </w:p>
    <w:p w:rsidR="001855B0" w:rsidRDefault="001855B0">
      <w:pPr>
        <w:pStyle w:val="snoski"/>
        <w:spacing w:after="240"/>
      </w:pPr>
      <w:r>
        <w:t>***Перечень и объемы закупки техники определяются в соответствующих программах.</w:t>
      </w:r>
    </w:p>
    <w:tbl>
      <w:tblPr>
        <w:tblStyle w:val="tablencpi"/>
        <w:tblW w:w="5000" w:type="pct"/>
        <w:tblLook w:val="04A0" w:firstRow="1" w:lastRow="0" w:firstColumn="1" w:lastColumn="0" w:noHBand="0" w:noVBand="1"/>
      </w:tblPr>
      <w:tblGrid>
        <w:gridCol w:w="7048"/>
        <w:gridCol w:w="2350"/>
      </w:tblGrid>
      <w:tr w:rsidR="001855B0">
        <w:tc>
          <w:tcPr>
            <w:tcW w:w="3750" w:type="pct"/>
            <w:tcMar>
              <w:top w:w="0" w:type="dxa"/>
              <w:left w:w="6" w:type="dxa"/>
              <w:bottom w:w="0" w:type="dxa"/>
              <w:right w:w="6" w:type="dxa"/>
            </w:tcMar>
            <w:hideMark/>
          </w:tcPr>
          <w:p w:rsidR="001855B0" w:rsidRDefault="001855B0">
            <w:pPr>
              <w:pStyle w:val="newncpi"/>
              <w:ind w:firstLine="0"/>
            </w:pPr>
            <w:r>
              <w:t> </w:t>
            </w:r>
          </w:p>
        </w:tc>
        <w:tc>
          <w:tcPr>
            <w:tcW w:w="1250" w:type="pct"/>
            <w:tcMar>
              <w:top w:w="0" w:type="dxa"/>
              <w:left w:w="6" w:type="dxa"/>
              <w:bottom w:w="0" w:type="dxa"/>
              <w:right w:w="6" w:type="dxa"/>
            </w:tcMar>
            <w:hideMark/>
          </w:tcPr>
          <w:p w:rsidR="001855B0" w:rsidRDefault="001855B0">
            <w:pPr>
              <w:pStyle w:val="append1"/>
            </w:pPr>
            <w:r>
              <w:t>Приложение 3</w:t>
            </w:r>
          </w:p>
          <w:p w:rsidR="001855B0" w:rsidRDefault="001855B0">
            <w:pPr>
              <w:pStyle w:val="append"/>
            </w:pPr>
            <w:r>
              <w:t xml:space="preserve">к Указу Президента </w:t>
            </w:r>
            <w:r>
              <w:br/>
              <w:t>Республики Беларусь</w:t>
            </w:r>
          </w:p>
          <w:p w:rsidR="001855B0" w:rsidRDefault="001855B0">
            <w:pPr>
              <w:pStyle w:val="append"/>
            </w:pPr>
            <w:r>
              <w:t>24.01.2011 № 35</w:t>
            </w:r>
          </w:p>
        </w:tc>
      </w:tr>
    </w:tbl>
    <w:p w:rsidR="001855B0" w:rsidRDefault="001855B0">
      <w:pPr>
        <w:pStyle w:val="titlep"/>
        <w:jc w:val="left"/>
      </w:pPr>
      <w:r>
        <w:t>ПЕРЕЧЕНЬ</w:t>
      </w:r>
      <w:r>
        <w:br/>
        <w:t>организаций, которым в 2011 году предоставляются кредиты банков под гарантии Правительства Республики Беларусь и облисполкомов для закупки современной техники и оборудования</w:t>
      </w:r>
    </w:p>
    <w:p w:rsidR="001855B0" w:rsidRDefault="001855B0">
      <w:pPr>
        <w:pStyle w:val="edizmeren"/>
      </w:pPr>
      <w:r>
        <w:t>(млрд. рублей)</w:t>
      </w:r>
    </w:p>
    <w:tbl>
      <w:tblPr>
        <w:tblStyle w:val="tablencpi"/>
        <w:tblW w:w="5000" w:type="pct"/>
        <w:tblLook w:val="04A0" w:firstRow="1" w:lastRow="0" w:firstColumn="1" w:lastColumn="0" w:noHBand="0" w:noVBand="1"/>
      </w:tblPr>
      <w:tblGrid>
        <w:gridCol w:w="2353"/>
        <w:gridCol w:w="904"/>
        <w:gridCol w:w="904"/>
        <w:gridCol w:w="1109"/>
        <w:gridCol w:w="709"/>
        <w:gridCol w:w="964"/>
        <w:gridCol w:w="633"/>
        <w:gridCol w:w="850"/>
        <w:gridCol w:w="972"/>
      </w:tblGrid>
      <w:tr w:rsidR="001855B0">
        <w:trPr>
          <w:trHeight w:val="240"/>
        </w:trPr>
        <w:tc>
          <w:tcPr>
            <w:tcW w:w="125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Наименование организаций</w:t>
            </w:r>
          </w:p>
        </w:tc>
        <w:tc>
          <w:tcPr>
            <w:tcW w:w="4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Объемы кредитов, всего</w:t>
            </w:r>
          </w:p>
        </w:tc>
        <w:tc>
          <w:tcPr>
            <w:tcW w:w="229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В том числе</w:t>
            </w:r>
          </w:p>
        </w:tc>
        <w:tc>
          <w:tcPr>
            <w:tcW w:w="96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855B0" w:rsidRDefault="001855B0">
            <w:pPr>
              <w:pStyle w:val="table10"/>
              <w:jc w:val="center"/>
            </w:pPr>
            <w:r>
              <w:t>Гарантии</w:t>
            </w:r>
          </w:p>
        </w:tc>
      </w:tr>
      <w:tr w:rsidR="001855B0">
        <w:trPr>
          <w:trHeight w:val="240"/>
        </w:trPr>
        <w:tc>
          <w:tcPr>
            <w:tcW w:w="0" w:type="auto"/>
            <w:vMerge/>
            <w:tcBorders>
              <w:top w:val="single" w:sz="4" w:space="0" w:color="auto"/>
              <w:bottom w:val="single" w:sz="4" w:space="0" w:color="auto"/>
              <w:right w:val="single" w:sz="4" w:space="0" w:color="auto"/>
            </w:tcBorders>
            <w:vAlign w:val="center"/>
            <w:hideMark/>
          </w:tcPr>
          <w:p w:rsidR="001855B0" w:rsidRDefault="001855B0">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5B0" w:rsidRDefault="001855B0">
            <w:pPr>
              <w:rPr>
                <w:rFonts w:eastAsiaTheme="minorEastAsia"/>
              </w:rPr>
            </w:pP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ОАО «АСБ Белару</w:t>
            </w:r>
            <w:proofErr w:type="gramStart"/>
            <w:r>
              <w:t>с-</w:t>
            </w:r>
            <w:proofErr w:type="gramEnd"/>
            <w:r>
              <w:br/>
              <w:t>банк»</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ОАО «Белагр</w:t>
            </w:r>
            <w:proofErr w:type="gramStart"/>
            <w:r>
              <w:t>о-</w:t>
            </w:r>
            <w:proofErr w:type="gramEnd"/>
            <w:r>
              <w:br/>
              <w:t>промбанк»</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ОАО «Бе</w:t>
            </w:r>
            <w:proofErr w:type="gramStart"/>
            <w:r>
              <w:t>л-</w:t>
            </w:r>
            <w:proofErr w:type="gramEnd"/>
            <w:r>
              <w:br/>
              <w:t>инвест-</w:t>
            </w:r>
            <w:r>
              <w:br/>
              <w:t>банк»</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ОАО «Белвне</w:t>
            </w:r>
            <w:proofErr w:type="gramStart"/>
            <w:r>
              <w:t>ш-</w:t>
            </w:r>
            <w:proofErr w:type="gramEnd"/>
            <w:r>
              <w:br/>
              <w:t>эконом-</w:t>
            </w:r>
            <w:r>
              <w:br/>
              <w:t>банк»</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ОАО «БПС-Банк»</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Прав</w:t>
            </w:r>
            <w:proofErr w:type="gramStart"/>
            <w:r>
              <w:t>и-</w:t>
            </w:r>
            <w:proofErr w:type="gramEnd"/>
            <w:r>
              <w:br/>
              <w:t>тельства Респуб-</w:t>
            </w:r>
            <w:r>
              <w:br/>
              <w:t>лики Беларусь</w:t>
            </w:r>
          </w:p>
        </w:tc>
        <w:tc>
          <w:tcPr>
            <w:tcW w:w="5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855B0" w:rsidRDefault="001855B0">
            <w:pPr>
              <w:pStyle w:val="table10"/>
              <w:jc w:val="center"/>
            </w:pPr>
            <w:r>
              <w:t>облиспо</w:t>
            </w:r>
            <w:proofErr w:type="gramStart"/>
            <w:r>
              <w:t>л-</w:t>
            </w:r>
            <w:proofErr w:type="gramEnd"/>
            <w:r>
              <w:br/>
              <w:t>комов</w:t>
            </w:r>
          </w:p>
        </w:tc>
      </w:tr>
      <w:tr w:rsidR="001855B0">
        <w:trPr>
          <w:trHeight w:val="240"/>
        </w:trPr>
        <w:tc>
          <w:tcPr>
            <w:tcW w:w="1252" w:type="pct"/>
            <w:tcBorders>
              <w:top w:val="single" w:sz="4" w:space="0" w:color="auto"/>
            </w:tcBorders>
            <w:tcMar>
              <w:top w:w="0" w:type="dxa"/>
              <w:left w:w="6" w:type="dxa"/>
              <w:bottom w:w="0" w:type="dxa"/>
              <w:right w:w="6" w:type="dxa"/>
            </w:tcMar>
            <w:hideMark/>
          </w:tcPr>
          <w:p w:rsidR="001855B0" w:rsidRDefault="001855B0">
            <w:pPr>
              <w:pStyle w:val="table10"/>
              <w:spacing w:before="120"/>
            </w:pPr>
            <w:r>
              <w:t>ОКУПТП «Брестоблагросервис»</w:t>
            </w:r>
          </w:p>
        </w:tc>
        <w:tc>
          <w:tcPr>
            <w:tcW w:w="481"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259,1</w:t>
            </w:r>
          </w:p>
        </w:tc>
        <w:tc>
          <w:tcPr>
            <w:tcW w:w="481"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220,3</w:t>
            </w:r>
          </w:p>
        </w:tc>
        <w:tc>
          <w:tcPr>
            <w:tcW w:w="590"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38,8</w:t>
            </w:r>
          </w:p>
        </w:tc>
        <w:tc>
          <w:tcPr>
            <w:tcW w:w="377"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w:t>
            </w:r>
          </w:p>
        </w:tc>
        <w:tc>
          <w:tcPr>
            <w:tcW w:w="513"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w:t>
            </w:r>
          </w:p>
        </w:tc>
        <w:tc>
          <w:tcPr>
            <w:tcW w:w="337"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w:t>
            </w:r>
          </w:p>
        </w:tc>
        <w:tc>
          <w:tcPr>
            <w:tcW w:w="452"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w:t>
            </w:r>
          </w:p>
        </w:tc>
        <w:tc>
          <w:tcPr>
            <w:tcW w:w="517"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259,1</w:t>
            </w:r>
          </w:p>
        </w:tc>
      </w:tr>
      <w:tr w:rsidR="001855B0">
        <w:trPr>
          <w:trHeight w:val="240"/>
        </w:trPr>
        <w:tc>
          <w:tcPr>
            <w:tcW w:w="1252" w:type="pct"/>
            <w:tcMar>
              <w:top w:w="0" w:type="dxa"/>
              <w:left w:w="6" w:type="dxa"/>
              <w:bottom w:w="0" w:type="dxa"/>
              <w:right w:w="6" w:type="dxa"/>
            </w:tcMar>
            <w:hideMark/>
          </w:tcPr>
          <w:p w:rsidR="001855B0" w:rsidRDefault="001855B0">
            <w:pPr>
              <w:pStyle w:val="table10"/>
              <w:spacing w:before="120"/>
            </w:pPr>
            <w:r>
              <w:t>ОАО «Витебский облагросервис»</w:t>
            </w:r>
          </w:p>
        </w:tc>
        <w:tc>
          <w:tcPr>
            <w:tcW w:w="481" w:type="pct"/>
            <w:tcMar>
              <w:top w:w="0" w:type="dxa"/>
              <w:left w:w="6" w:type="dxa"/>
              <w:bottom w:w="0" w:type="dxa"/>
              <w:right w:w="6" w:type="dxa"/>
            </w:tcMar>
            <w:vAlign w:val="bottom"/>
            <w:hideMark/>
          </w:tcPr>
          <w:p w:rsidR="001855B0" w:rsidRDefault="001855B0">
            <w:pPr>
              <w:pStyle w:val="table10"/>
              <w:spacing w:before="120"/>
              <w:jc w:val="center"/>
            </w:pPr>
            <w:r>
              <w:t>561,8</w:t>
            </w:r>
          </w:p>
        </w:tc>
        <w:tc>
          <w:tcPr>
            <w:tcW w:w="481" w:type="pct"/>
            <w:tcMar>
              <w:top w:w="0" w:type="dxa"/>
              <w:left w:w="6" w:type="dxa"/>
              <w:bottom w:w="0" w:type="dxa"/>
              <w:right w:w="6" w:type="dxa"/>
            </w:tcMar>
            <w:vAlign w:val="bottom"/>
            <w:hideMark/>
          </w:tcPr>
          <w:p w:rsidR="001855B0" w:rsidRDefault="001855B0">
            <w:pPr>
              <w:pStyle w:val="table10"/>
              <w:spacing w:before="120"/>
              <w:jc w:val="center"/>
            </w:pPr>
            <w:r>
              <w:t>424,1</w:t>
            </w:r>
          </w:p>
        </w:tc>
        <w:tc>
          <w:tcPr>
            <w:tcW w:w="590" w:type="pct"/>
            <w:tcMar>
              <w:top w:w="0" w:type="dxa"/>
              <w:left w:w="6" w:type="dxa"/>
              <w:bottom w:w="0" w:type="dxa"/>
              <w:right w:w="6" w:type="dxa"/>
            </w:tcMar>
            <w:vAlign w:val="bottom"/>
            <w:hideMark/>
          </w:tcPr>
          <w:p w:rsidR="001855B0" w:rsidRDefault="001855B0">
            <w:pPr>
              <w:pStyle w:val="table10"/>
              <w:spacing w:before="120"/>
              <w:jc w:val="center"/>
            </w:pPr>
            <w:r>
              <w:t>97,7</w:t>
            </w:r>
          </w:p>
        </w:tc>
        <w:tc>
          <w:tcPr>
            <w:tcW w:w="377" w:type="pct"/>
            <w:tcMar>
              <w:top w:w="0" w:type="dxa"/>
              <w:left w:w="6" w:type="dxa"/>
              <w:bottom w:w="0" w:type="dxa"/>
              <w:right w:w="6" w:type="dxa"/>
            </w:tcMar>
            <w:vAlign w:val="bottom"/>
            <w:hideMark/>
          </w:tcPr>
          <w:p w:rsidR="001855B0" w:rsidRDefault="001855B0">
            <w:pPr>
              <w:pStyle w:val="table10"/>
              <w:spacing w:before="120"/>
              <w:jc w:val="center"/>
            </w:pPr>
            <w:r>
              <w:t>–</w:t>
            </w:r>
          </w:p>
        </w:tc>
        <w:tc>
          <w:tcPr>
            <w:tcW w:w="513" w:type="pct"/>
            <w:tcMar>
              <w:top w:w="0" w:type="dxa"/>
              <w:left w:w="6" w:type="dxa"/>
              <w:bottom w:w="0" w:type="dxa"/>
              <w:right w:w="6" w:type="dxa"/>
            </w:tcMar>
            <w:vAlign w:val="bottom"/>
            <w:hideMark/>
          </w:tcPr>
          <w:p w:rsidR="001855B0" w:rsidRDefault="001855B0">
            <w:pPr>
              <w:pStyle w:val="table10"/>
              <w:spacing w:before="120"/>
              <w:jc w:val="center"/>
            </w:pPr>
            <w:r>
              <w:t>40,0</w:t>
            </w:r>
          </w:p>
        </w:tc>
        <w:tc>
          <w:tcPr>
            <w:tcW w:w="337" w:type="pct"/>
            <w:tcMar>
              <w:top w:w="0" w:type="dxa"/>
              <w:left w:w="6" w:type="dxa"/>
              <w:bottom w:w="0" w:type="dxa"/>
              <w:right w:w="6" w:type="dxa"/>
            </w:tcMar>
            <w:vAlign w:val="bottom"/>
            <w:hideMark/>
          </w:tcPr>
          <w:p w:rsidR="001855B0" w:rsidRDefault="001855B0">
            <w:pPr>
              <w:pStyle w:val="table10"/>
              <w:spacing w:before="120"/>
              <w:jc w:val="center"/>
            </w:pPr>
            <w:r>
              <w:t>–</w:t>
            </w:r>
          </w:p>
        </w:tc>
        <w:tc>
          <w:tcPr>
            <w:tcW w:w="452" w:type="pct"/>
            <w:tcMar>
              <w:top w:w="0" w:type="dxa"/>
              <w:left w:w="6" w:type="dxa"/>
              <w:bottom w:w="0" w:type="dxa"/>
              <w:right w:w="6" w:type="dxa"/>
            </w:tcMar>
            <w:vAlign w:val="bottom"/>
            <w:hideMark/>
          </w:tcPr>
          <w:p w:rsidR="001855B0" w:rsidRDefault="001855B0">
            <w:pPr>
              <w:pStyle w:val="table10"/>
              <w:spacing w:before="120"/>
              <w:jc w:val="center"/>
            </w:pPr>
            <w:r>
              <w:t>–</w:t>
            </w:r>
          </w:p>
        </w:tc>
        <w:tc>
          <w:tcPr>
            <w:tcW w:w="517" w:type="pct"/>
            <w:tcMar>
              <w:top w:w="0" w:type="dxa"/>
              <w:left w:w="6" w:type="dxa"/>
              <w:bottom w:w="0" w:type="dxa"/>
              <w:right w:w="6" w:type="dxa"/>
            </w:tcMar>
            <w:vAlign w:val="bottom"/>
            <w:hideMark/>
          </w:tcPr>
          <w:p w:rsidR="001855B0" w:rsidRDefault="001855B0">
            <w:pPr>
              <w:pStyle w:val="table10"/>
              <w:spacing w:before="120"/>
              <w:jc w:val="center"/>
            </w:pPr>
            <w:r>
              <w:t>561,8</w:t>
            </w:r>
          </w:p>
        </w:tc>
      </w:tr>
      <w:tr w:rsidR="001855B0">
        <w:trPr>
          <w:trHeight w:val="240"/>
        </w:trPr>
        <w:tc>
          <w:tcPr>
            <w:tcW w:w="1252" w:type="pct"/>
            <w:tcMar>
              <w:top w:w="0" w:type="dxa"/>
              <w:left w:w="6" w:type="dxa"/>
              <w:bottom w:w="0" w:type="dxa"/>
              <w:right w:w="6" w:type="dxa"/>
            </w:tcMar>
            <w:hideMark/>
          </w:tcPr>
          <w:p w:rsidR="001855B0" w:rsidRDefault="001855B0">
            <w:pPr>
              <w:pStyle w:val="table10"/>
              <w:spacing w:before="120"/>
            </w:pPr>
            <w:r>
              <w:t>ОАО «Гомельоблагросервис»</w:t>
            </w:r>
          </w:p>
        </w:tc>
        <w:tc>
          <w:tcPr>
            <w:tcW w:w="481" w:type="pct"/>
            <w:tcMar>
              <w:top w:w="0" w:type="dxa"/>
              <w:left w:w="6" w:type="dxa"/>
              <w:bottom w:w="0" w:type="dxa"/>
              <w:right w:w="6" w:type="dxa"/>
            </w:tcMar>
            <w:vAlign w:val="bottom"/>
            <w:hideMark/>
          </w:tcPr>
          <w:p w:rsidR="001855B0" w:rsidRDefault="001855B0">
            <w:pPr>
              <w:pStyle w:val="table10"/>
              <w:spacing w:before="120"/>
              <w:jc w:val="center"/>
            </w:pPr>
            <w:r>
              <w:t>265,8</w:t>
            </w:r>
          </w:p>
        </w:tc>
        <w:tc>
          <w:tcPr>
            <w:tcW w:w="481" w:type="pct"/>
            <w:tcMar>
              <w:top w:w="0" w:type="dxa"/>
              <w:left w:w="6" w:type="dxa"/>
              <w:bottom w:w="0" w:type="dxa"/>
              <w:right w:w="6" w:type="dxa"/>
            </w:tcMar>
            <w:vAlign w:val="bottom"/>
            <w:hideMark/>
          </w:tcPr>
          <w:p w:rsidR="001855B0" w:rsidRDefault="001855B0">
            <w:pPr>
              <w:pStyle w:val="table10"/>
              <w:spacing w:before="120"/>
              <w:jc w:val="center"/>
            </w:pPr>
            <w:r>
              <w:t>223,3</w:t>
            </w:r>
          </w:p>
        </w:tc>
        <w:tc>
          <w:tcPr>
            <w:tcW w:w="590" w:type="pct"/>
            <w:tcMar>
              <w:top w:w="0" w:type="dxa"/>
              <w:left w:w="6" w:type="dxa"/>
              <w:bottom w:w="0" w:type="dxa"/>
              <w:right w:w="6" w:type="dxa"/>
            </w:tcMar>
            <w:vAlign w:val="bottom"/>
            <w:hideMark/>
          </w:tcPr>
          <w:p w:rsidR="001855B0" w:rsidRDefault="001855B0">
            <w:pPr>
              <w:pStyle w:val="table10"/>
              <w:spacing w:before="120"/>
              <w:jc w:val="center"/>
            </w:pPr>
            <w:r>
              <w:t>42,5</w:t>
            </w:r>
          </w:p>
        </w:tc>
        <w:tc>
          <w:tcPr>
            <w:tcW w:w="377" w:type="pct"/>
            <w:tcMar>
              <w:top w:w="0" w:type="dxa"/>
              <w:left w:w="6" w:type="dxa"/>
              <w:bottom w:w="0" w:type="dxa"/>
              <w:right w:w="6" w:type="dxa"/>
            </w:tcMar>
            <w:vAlign w:val="bottom"/>
            <w:hideMark/>
          </w:tcPr>
          <w:p w:rsidR="001855B0" w:rsidRDefault="001855B0">
            <w:pPr>
              <w:pStyle w:val="table10"/>
              <w:spacing w:before="120"/>
              <w:jc w:val="center"/>
            </w:pPr>
            <w:r>
              <w:t>–</w:t>
            </w:r>
          </w:p>
        </w:tc>
        <w:tc>
          <w:tcPr>
            <w:tcW w:w="513" w:type="pct"/>
            <w:tcMar>
              <w:top w:w="0" w:type="dxa"/>
              <w:left w:w="6" w:type="dxa"/>
              <w:bottom w:w="0" w:type="dxa"/>
              <w:right w:w="6" w:type="dxa"/>
            </w:tcMar>
            <w:vAlign w:val="bottom"/>
            <w:hideMark/>
          </w:tcPr>
          <w:p w:rsidR="001855B0" w:rsidRDefault="001855B0">
            <w:pPr>
              <w:pStyle w:val="table10"/>
              <w:spacing w:before="120"/>
              <w:jc w:val="center"/>
            </w:pPr>
            <w:r>
              <w:t>–</w:t>
            </w:r>
          </w:p>
        </w:tc>
        <w:tc>
          <w:tcPr>
            <w:tcW w:w="337" w:type="pct"/>
            <w:tcMar>
              <w:top w:w="0" w:type="dxa"/>
              <w:left w:w="6" w:type="dxa"/>
              <w:bottom w:w="0" w:type="dxa"/>
              <w:right w:w="6" w:type="dxa"/>
            </w:tcMar>
            <w:vAlign w:val="bottom"/>
            <w:hideMark/>
          </w:tcPr>
          <w:p w:rsidR="001855B0" w:rsidRDefault="001855B0">
            <w:pPr>
              <w:pStyle w:val="table10"/>
              <w:spacing w:before="120"/>
              <w:jc w:val="center"/>
            </w:pPr>
            <w:r>
              <w:t>–</w:t>
            </w:r>
          </w:p>
        </w:tc>
        <w:tc>
          <w:tcPr>
            <w:tcW w:w="452" w:type="pct"/>
            <w:tcMar>
              <w:top w:w="0" w:type="dxa"/>
              <w:left w:w="6" w:type="dxa"/>
              <w:bottom w:w="0" w:type="dxa"/>
              <w:right w:w="6" w:type="dxa"/>
            </w:tcMar>
            <w:vAlign w:val="bottom"/>
            <w:hideMark/>
          </w:tcPr>
          <w:p w:rsidR="001855B0" w:rsidRDefault="001855B0">
            <w:pPr>
              <w:pStyle w:val="table10"/>
              <w:spacing w:before="120"/>
              <w:jc w:val="center"/>
            </w:pPr>
            <w:r>
              <w:t>–</w:t>
            </w:r>
          </w:p>
        </w:tc>
        <w:tc>
          <w:tcPr>
            <w:tcW w:w="517" w:type="pct"/>
            <w:tcMar>
              <w:top w:w="0" w:type="dxa"/>
              <w:left w:w="6" w:type="dxa"/>
              <w:bottom w:w="0" w:type="dxa"/>
              <w:right w:w="6" w:type="dxa"/>
            </w:tcMar>
            <w:vAlign w:val="bottom"/>
            <w:hideMark/>
          </w:tcPr>
          <w:p w:rsidR="001855B0" w:rsidRDefault="001855B0">
            <w:pPr>
              <w:pStyle w:val="table10"/>
              <w:spacing w:before="120"/>
              <w:jc w:val="center"/>
            </w:pPr>
            <w:r>
              <w:t>265,8</w:t>
            </w:r>
          </w:p>
        </w:tc>
      </w:tr>
      <w:tr w:rsidR="001855B0">
        <w:trPr>
          <w:trHeight w:val="240"/>
        </w:trPr>
        <w:tc>
          <w:tcPr>
            <w:tcW w:w="1252" w:type="pct"/>
            <w:tcMar>
              <w:top w:w="0" w:type="dxa"/>
              <w:left w:w="6" w:type="dxa"/>
              <w:bottom w:w="0" w:type="dxa"/>
              <w:right w:w="6" w:type="dxa"/>
            </w:tcMar>
            <w:hideMark/>
          </w:tcPr>
          <w:p w:rsidR="001855B0" w:rsidRDefault="001855B0">
            <w:pPr>
              <w:pStyle w:val="table10"/>
              <w:spacing w:before="120"/>
            </w:pPr>
            <w:r>
              <w:t>ГУП «Облсельхозтехника»</w:t>
            </w:r>
          </w:p>
        </w:tc>
        <w:tc>
          <w:tcPr>
            <w:tcW w:w="481" w:type="pct"/>
            <w:tcMar>
              <w:top w:w="0" w:type="dxa"/>
              <w:left w:w="6" w:type="dxa"/>
              <w:bottom w:w="0" w:type="dxa"/>
              <w:right w:w="6" w:type="dxa"/>
            </w:tcMar>
            <w:vAlign w:val="bottom"/>
            <w:hideMark/>
          </w:tcPr>
          <w:p w:rsidR="001855B0" w:rsidRDefault="001855B0">
            <w:pPr>
              <w:pStyle w:val="table10"/>
              <w:spacing w:before="120"/>
              <w:jc w:val="center"/>
            </w:pPr>
            <w:r>
              <w:t>327,7</w:t>
            </w:r>
          </w:p>
        </w:tc>
        <w:tc>
          <w:tcPr>
            <w:tcW w:w="481" w:type="pct"/>
            <w:tcMar>
              <w:top w:w="0" w:type="dxa"/>
              <w:left w:w="6" w:type="dxa"/>
              <w:bottom w:w="0" w:type="dxa"/>
              <w:right w:w="6" w:type="dxa"/>
            </w:tcMar>
            <w:vAlign w:val="bottom"/>
            <w:hideMark/>
          </w:tcPr>
          <w:p w:rsidR="001855B0" w:rsidRDefault="001855B0">
            <w:pPr>
              <w:pStyle w:val="table10"/>
              <w:spacing w:before="120"/>
              <w:jc w:val="center"/>
            </w:pPr>
            <w:r>
              <w:t>242,4</w:t>
            </w:r>
          </w:p>
        </w:tc>
        <w:tc>
          <w:tcPr>
            <w:tcW w:w="590" w:type="pct"/>
            <w:tcMar>
              <w:top w:w="0" w:type="dxa"/>
              <w:left w:w="6" w:type="dxa"/>
              <w:bottom w:w="0" w:type="dxa"/>
              <w:right w:w="6" w:type="dxa"/>
            </w:tcMar>
            <w:vAlign w:val="bottom"/>
            <w:hideMark/>
          </w:tcPr>
          <w:p w:rsidR="001855B0" w:rsidRDefault="001855B0">
            <w:pPr>
              <w:pStyle w:val="table10"/>
              <w:spacing w:before="120"/>
              <w:jc w:val="center"/>
            </w:pPr>
            <w:r>
              <w:t>85,3</w:t>
            </w:r>
          </w:p>
        </w:tc>
        <w:tc>
          <w:tcPr>
            <w:tcW w:w="377" w:type="pct"/>
            <w:tcMar>
              <w:top w:w="0" w:type="dxa"/>
              <w:left w:w="6" w:type="dxa"/>
              <w:bottom w:w="0" w:type="dxa"/>
              <w:right w:w="6" w:type="dxa"/>
            </w:tcMar>
            <w:vAlign w:val="bottom"/>
            <w:hideMark/>
          </w:tcPr>
          <w:p w:rsidR="001855B0" w:rsidRDefault="001855B0">
            <w:pPr>
              <w:pStyle w:val="table10"/>
              <w:spacing w:before="120"/>
              <w:jc w:val="center"/>
            </w:pPr>
            <w:r>
              <w:t>–</w:t>
            </w:r>
          </w:p>
        </w:tc>
        <w:tc>
          <w:tcPr>
            <w:tcW w:w="513" w:type="pct"/>
            <w:tcMar>
              <w:top w:w="0" w:type="dxa"/>
              <w:left w:w="6" w:type="dxa"/>
              <w:bottom w:w="0" w:type="dxa"/>
              <w:right w:w="6" w:type="dxa"/>
            </w:tcMar>
            <w:vAlign w:val="bottom"/>
            <w:hideMark/>
          </w:tcPr>
          <w:p w:rsidR="001855B0" w:rsidRDefault="001855B0">
            <w:pPr>
              <w:pStyle w:val="table10"/>
              <w:spacing w:before="120"/>
              <w:jc w:val="center"/>
            </w:pPr>
            <w:r>
              <w:t>–</w:t>
            </w:r>
          </w:p>
        </w:tc>
        <w:tc>
          <w:tcPr>
            <w:tcW w:w="337" w:type="pct"/>
            <w:tcMar>
              <w:top w:w="0" w:type="dxa"/>
              <w:left w:w="6" w:type="dxa"/>
              <w:bottom w:w="0" w:type="dxa"/>
              <w:right w:w="6" w:type="dxa"/>
            </w:tcMar>
            <w:vAlign w:val="bottom"/>
            <w:hideMark/>
          </w:tcPr>
          <w:p w:rsidR="001855B0" w:rsidRDefault="001855B0">
            <w:pPr>
              <w:pStyle w:val="table10"/>
              <w:spacing w:before="120"/>
              <w:jc w:val="center"/>
            </w:pPr>
            <w:r>
              <w:t>–</w:t>
            </w:r>
          </w:p>
        </w:tc>
        <w:tc>
          <w:tcPr>
            <w:tcW w:w="452" w:type="pct"/>
            <w:tcMar>
              <w:top w:w="0" w:type="dxa"/>
              <w:left w:w="6" w:type="dxa"/>
              <w:bottom w:w="0" w:type="dxa"/>
              <w:right w:w="6" w:type="dxa"/>
            </w:tcMar>
            <w:vAlign w:val="bottom"/>
            <w:hideMark/>
          </w:tcPr>
          <w:p w:rsidR="001855B0" w:rsidRDefault="001855B0">
            <w:pPr>
              <w:pStyle w:val="table10"/>
              <w:spacing w:before="120"/>
              <w:jc w:val="center"/>
            </w:pPr>
            <w:r>
              <w:t>–</w:t>
            </w:r>
          </w:p>
        </w:tc>
        <w:tc>
          <w:tcPr>
            <w:tcW w:w="517" w:type="pct"/>
            <w:tcMar>
              <w:top w:w="0" w:type="dxa"/>
              <w:left w:w="6" w:type="dxa"/>
              <w:bottom w:w="0" w:type="dxa"/>
              <w:right w:w="6" w:type="dxa"/>
            </w:tcMar>
            <w:vAlign w:val="bottom"/>
            <w:hideMark/>
          </w:tcPr>
          <w:p w:rsidR="001855B0" w:rsidRDefault="001855B0">
            <w:pPr>
              <w:pStyle w:val="table10"/>
              <w:spacing w:before="120"/>
              <w:jc w:val="center"/>
            </w:pPr>
            <w:r>
              <w:t>327,7</w:t>
            </w:r>
          </w:p>
        </w:tc>
      </w:tr>
      <w:tr w:rsidR="001855B0">
        <w:trPr>
          <w:trHeight w:val="240"/>
        </w:trPr>
        <w:tc>
          <w:tcPr>
            <w:tcW w:w="1252" w:type="pct"/>
            <w:tcMar>
              <w:top w:w="0" w:type="dxa"/>
              <w:left w:w="6" w:type="dxa"/>
              <w:bottom w:w="0" w:type="dxa"/>
              <w:right w:w="6" w:type="dxa"/>
            </w:tcMar>
            <w:hideMark/>
          </w:tcPr>
          <w:p w:rsidR="001855B0" w:rsidRDefault="001855B0">
            <w:pPr>
              <w:pStyle w:val="table10"/>
              <w:spacing w:before="120"/>
            </w:pPr>
            <w:r>
              <w:t>ОАО «Минскоблагросервис»</w:t>
            </w:r>
          </w:p>
        </w:tc>
        <w:tc>
          <w:tcPr>
            <w:tcW w:w="481" w:type="pct"/>
            <w:tcMar>
              <w:top w:w="0" w:type="dxa"/>
              <w:left w:w="6" w:type="dxa"/>
              <w:bottom w:w="0" w:type="dxa"/>
              <w:right w:w="6" w:type="dxa"/>
            </w:tcMar>
            <w:vAlign w:val="bottom"/>
            <w:hideMark/>
          </w:tcPr>
          <w:p w:rsidR="001855B0" w:rsidRDefault="001855B0">
            <w:pPr>
              <w:pStyle w:val="table10"/>
              <w:spacing w:before="120"/>
              <w:jc w:val="center"/>
            </w:pPr>
            <w:r>
              <w:t>467,2</w:t>
            </w:r>
          </w:p>
        </w:tc>
        <w:tc>
          <w:tcPr>
            <w:tcW w:w="481" w:type="pct"/>
            <w:tcMar>
              <w:top w:w="0" w:type="dxa"/>
              <w:left w:w="6" w:type="dxa"/>
              <w:bottom w:w="0" w:type="dxa"/>
              <w:right w:w="6" w:type="dxa"/>
            </w:tcMar>
            <w:vAlign w:val="bottom"/>
            <w:hideMark/>
          </w:tcPr>
          <w:p w:rsidR="001855B0" w:rsidRDefault="001855B0">
            <w:pPr>
              <w:pStyle w:val="table10"/>
              <w:spacing w:before="120"/>
              <w:jc w:val="center"/>
            </w:pPr>
            <w:r>
              <w:t>383,1</w:t>
            </w:r>
          </w:p>
        </w:tc>
        <w:tc>
          <w:tcPr>
            <w:tcW w:w="590" w:type="pct"/>
            <w:tcMar>
              <w:top w:w="0" w:type="dxa"/>
              <w:left w:w="6" w:type="dxa"/>
              <w:bottom w:w="0" w:type="dxa"/>
              <w:right w:w="6" w:type="dxa"/>
            </w:tcMar>
            <w:vAlign w:val="bottom"/>
            <w:hideMark/>
          </w:tcPr>
          <w:p w:rsidR="001855B0" w:rsidRDefault="001855B0">
            <w:pPr>
              <w:pStyle w:val="table10"/>
              <w:spacing w:before="120"/>
              <w:jc w:val="center"/>
            </w:pPr>
            <w:r>
              <w:t>84,1</w:t>
            </w:r>
          </w:p>
        </w:tc>
        <w:tc>
          <w:tcPr>
            <w:tcW w:w="377" w:type="pct"/>
            <w:tcMar>
              <w:top w:w="0" w:type="dxa"/>
              <w:left w:w="6" w:type="dxa"/>
              <w:bottom w:w="0" w:type="dxa"/>
              <w:right w:w="6" w:type="dxa"/>
            </w:tcMar>
            <w:vAlign w:val="bottom"/>
            <w:hideMark/>
          </w:tcPr>
          <w:p w:rsidR="001855B0" w:rsidRDefault="001855B0">
            <w:pPr>
              <w:pStyle w:val="table10"/>
              <w:spacing w:before="120"/>
              <w:jc w:val="center"/>
            </w:pPr>
            <w:r>
              <w:t>–</w:t>
            </w:r>
          </w:p>
        </w:tc>
        <w:tc>
          <w:tcPr>
            <w:tcW w:w="513" w:type="pct"/>
            <w:tcMar>
              <w:top w:w="0" w:type="dxa"/>
              <w:left w:w="6" w:type="dxa"/>
              <w:bottom w:w="0" w:type="dxa"/>
              <w:right w:w="6" w:type="dxa"/>
            </w:tcMar>
            <w:vAlign w:val="bottom"/>
            <w:hideMark/>
          </w:tcPr>
          <w:p w:rsidR="001855B0" w:rsidRDefault="001855B0">
            <w:pPr>
              <w:pStyle w:val="table10"/>
              <w:spacing w:before="120"/>
              <w:jc w:val="center"/>
            </w:pPr>
            <w:r>
              <w:t>–</w:t>
            </w:r>
          </w:p>
        </w:tc>
        <w:tc>
          <w:tcPr>
            <w:tcW w:w="337" w:type="pct"/>
            <w:tcMar>
              <w:top w:w="0" w:type="dxa"/>
              <w:left w:w="6" w:type="dxa"/>
              <w:bottom w:w="0" w:type="dxa"/>
              <w:right w:w="6" w:type="dxa"/>
            </w:tcMar>
            <w:vAlign w:val="bottom"/>
            <w:hideMark/>
          </w:tcPr>
          <w:p w:rsidR="001855B0" w:rsidRDefault="001855B0">
            <w:pPr>
              <w:pStyle w:val="table10"/>
              <w:spacing w:before="120"/>
              <w:jc w:val="center"/>
            </w:pPr>
            <w:r>
              <w:t>–</w:t>
            </w:r>
          </w:p>
        </w:tc>
        <w:tc>
          <w:tcPr>
            <w:tcW w:w="452" w:type="pct"/>
            <w:tcMar>
              <w:top w:w="0" w:type="dxa"/>
              <w:left w:w="6" w:type="dxa"/>
              <w:bottom w:w="0" w:type="dxa"/>
              <w:right w:w="6" w:type="dxa"/>
            </w:tcMar>
            <w:vAlign w:val="bottom"/>
            <w:hideMark/>
          </w:tcPr>
          <w:p w:rsidR="001855B0" w:rsidRDefault="001855B0">
            <w:pPr>
              <w:pStyle w:val="table10"/>
              <w:spacing w:before="120"/>
              <w:jc w:val="center"/>
            </w:pPr>
            <w:r>
              <w:t>–</w:t>
            </w:r>
          </w:p>
        </w:tc>
        <w:tc>
          <w:tcPr>
            <w:tcW w:w="517" w:type="pct"/>
            <w:tcMar>
              <w:top w:w="0" w:type="dxa"/>
              <w:left w:w="6" w:type="dxa"/>
              <w:bottom w:w="0" w:type="dxa"/>
              <w:right w:w="6" w:type="dxa"/>
            </w:tcMar>
            <w:vAlign w:val="bottom"/>
            <w:hideMark/>
          </w:tcPr>
          <w:p w:rsidR="001855B0" w:rsidRDefault="001855B0">
            <w:pPr>
              <w:pStyle w:val="table10"/>
              <w:spacing w:before="120"/>
              <w:jc w:val="center"/>
            </w:pPr>
            <w:r>
              <w:t>467,2</w:t>
            </w:r>
          </w:p>
        </w:tc>
      </w:tr>
      <w:tr w:rsidR="001855B0">
        <w:trPr>
          <w:trHeight w:val="240"/>
        </w:trPr>
        <w:tc>
          <w:tcPr>
            <w:tcW w:w="1252" w:type="pct"/>
            <w:tcMar>
              <w:top w:w="0" w:type="dxa"/>
              <w:left w:w="6" w:type="dxa"/>
              <w:bottom w:w="0" w:type="dxa"/>
              <w:right w:w="6" w:type="dxa"/>
            </w:tcMar>
            <w:hideMark/>
          </w:tcPr>
          <w:p w:rsidR="001855B0" w:rsidRDefault="001855B0">
            <w:pPr>
              <w:pStyle w:val="table10"/>
              <w:spacing w:before="120"/>
            </w:pPr>
            <w:r>
              <w:t>Холдинг в форме ОАО «Агромашсервис», г. Могилев</w:t>
            </w:r>
          </w:p>
        </w:tc>
        <w:tc>
          <w:tcPr>
            <w:tcW w:w="481" w:type="pct"/>
            <w:tcMar>
              <w:top w:w="0" w:type="dxa"/>
              <w:left w:w="6" w:type="dxa"/>
              <w:bottom w:w="0" w:type="dxa"/>
              <w:right w:w="6" w:type="dxa"/>
            </w:tcMar>
            <w:vAlign w:val="bottom"/>
            <w:hideMark/>
          </w:tcPr>
          <w:p w:rsidR="001855B0" w:rsidRDefault="001855B0">
            <w:pPr>
              <w:pStyle w:val="table10"/>
              <w:spacing w:before="120"/>
              <w:jc w:val="center"/>
            </w:pPr>
            <w:r>
              <w:t>389,0</w:t>
            </w:r>
          </w:p>
        </w:tc>
        <w:tc>
          <w:tcPr>
            <w:tcW w:w="481" w:type="pct"/>
            <w:tcMar>
              <w:top w:w="0" w:type="dxa"/>
              <w:left w:w="6" w:type="dxa"/>
              <w:bottom w:w="0" w:type="dxa"/>
              <w:right w:w="6" w:type="dxa"/>
            </w:tcMar>
            <w:vAlign w:val="bottom"/>
            <w:hideMark/>
          </w:tcPr>
          <w:p w:rsidR="001855B0" w:rsidRDefault="001855B0">
            <w:pPr>
              <w:pStyle w:val="table10"/>
              <w:spacing w:before="120"/>
              <w:jc w:val="center"/>
            </w:pPr>
            <w:r>
              <w:t>334,6</w:t>
            </w:r>
          </w:p>
        </w:tc>
        <w:tc>
          <w:tcPr>
            <w:tcW w:w="590" w:type="pct"/>
            <w:tcMar>
              <w:top w:w="0" w:type="dxa"/>
              <w:left w:w="6" w:type="dxa"/>
              <w:bottom w:w="0" w:type="dxa"/>
              <w:right w:w="6" w:type="dxa"/>
            </w:tcMar>
            <w:vAlign w:val="bottom"/>
            <w:hideMark/>
          </w:tcPr>
          <w:p w:rsidR="001855B0" w:rsidRDefault="001855B0">
            <w:pPr>
              <w:pStyle w:val="table10"/>
              <w:spacing w:before="120"/>
              <w:jc w:val="center"/>
            </w:pPr>
            <w:r>
              <w:t>54,4</w:t>
            </w:r>
          </w:p>
        </w:tc>
        <w:tc>
          <w:tcPr>
            <w:tcW w:w="377" w:type="pct"/>
            <w:tcMar>
              <w:top w:w="0" w:type="dxa"/>
              <w:left w:w="6" w:type="dxa"/>
              <w:bottom w:w="0" w:type="dxa"/>
              <w:right w:w="6" w:type="dxa"/>
            </w:tcMar>
            <w:vAlign w:val="bottom"/>
            <w:hideMark/>
          </w:tcPr>
          <w:p w:rsidR="001855B0" w:rsidRDefault="001855B0">
            <w:pPr>
              <w:pStyle w:val="table10"/>
              <w:spacing w:before="120"/>
              <w:jc w:val="center"/>
            </w:pPr>
            <w:r>
              <w:t>–</w:t>
            </w:r>
          </w:p>
        </w:tc>
        <w:tc>
          <w:tcPr>
            <w:tcW w:w="513" w:type="pct"/>
            <w:tcMar>
              <w:top w:w="0" w:type="dxa"/>
              <w:left w:w="6" w:type="dxa"/>
              <w:bottom w:w="0" w:type="dxa"/>
              <w:right w:w="6" w:type="dxa"/>
            </w:tcMar>
            <w:vAlign w:val="bottom"/>
            <w:hideMark/>
          </w:tcPr>
          <w:p w:rsidR="001855B0" w:rsidRDefault="001855B0">
            <w:pPr>
              <w:pStyle w:val="table10"/>
              <w:spacing w:before="120"/>
              <w:jc w:val="center"/>
            </w:pPr>
            <w:r>
              <w:t>–</w:t>
            </w:r>
          </w:p>
        </w:tc>
        <w:tc>
          <w:tcPr>
            <w:tcW w:w="337" w:type="pct"/>
            <w:tcMar>
              <w:top w:w="0" w:type="dxa"/>
              <w:left w:w="6" w:type="dxa"/>
              <w:bottom w:w="0" w:type="dxa"/>
              <w:right w:w="6" w:type="dxa"/>
            </w:tcMar>
            <w:vAlign w:val="bottom"/>
            <w:hideMark/>
          </w:tcPr>
          <w:p w:rsidR="001855B0" w:rsidRDefault="001855B0">
            <w:pPr>
              <w:pStyle w:val="table10"/>
              <w:spacing w:before="120"/>
              <w:jc w:val="center"/>
            </w:pPr>
            <w:r>
              <w:t>–</w:t>
            </w:r>
          </w:p>
        </w:tc>
        <w:tc>
          <w:tcPr>
            <w:tcW w:w="452" w:type="pct"/>
            <w:tcMar>
              <w:top w:w="0" w:type="dxa"/>
              <w:left w:w="6" w:type="dxa"/>
              <w:bottom w:w="0" w:type="dxa"/>
              <w:right w:w="6" w:type="dxa"/>
            </w:tcMar>
            <w:vAlign w:val="bottom"/>
            <w:hideMark/>
          </w:tcPr>
          <w:p w:rsidR="001855B0" w:rsidRDefault="001855B0">
            <w:pPr>
              <w:pStyle w:val="table10"/>
              <w:spacing w:before="120"/>
              <w:jc w:val="center"/>
            </w:pPr>
            <w:r>
              <w:t>–</w:t>
            </w:r>
          </w:p>
        </w:tc>
        <w:tc>
          <w:tcPr>
            <w:tcW w:w="517" w:type="pct"/>
            <w:tcMar>
              <w:top w:w="0" w:type="dxa"/>
              <w:left w:w="6" w:type="dxa"/>
              <w:bottom w:w="0" w:type="dxa"/>
              <w:right w:w="6" w:type="dxa"/>
            </w:tcMar>
            <w:vAlign w:val="bottom"/>
            <w:hideMark/>
          </w:tcPr>
          <w:p w:rsidR="001855B0" w:rsidRDefault="001855B0">
            <w:pPr>
              <w:pStyle w:val="table10"/>
              <w:spacing w:before="120"/>
              <w:jc w:val="center"/>
            </w:pPr>
            <w:r>
              <w:t>389,0</w:t>
            </w:r>
          </w:p>
        </w:tc>
      </w:tr>
      <w:tr w:rsidR="001855B0">
        <w:trPr>
          <w:trHeight w:val="240"/>
        </w:trPr>
        <w:tc>
          <w:tcPr>
            <w:tcW w:w="1252" w:type="pct"/>
            <w:tcMar>
              <w:top w:w="0" w:type="dxa"/>
              <w:left w:w="6" w:type="dxa"/>
              <w:bottom w:w="0" w:type="dxa"/>
              <w:right w:w="6" w:type="dxa"/>
            </w:tcMar>
            <w:hideMark/>
          </w:tcPr>
          <w:p w:rsidR="001855B0" w:rsidRDefault="001855B0">
            <w:pPr>
              <w:pStyle w:val="table10"/>
              <w:spacing w:before="120"/>
            </w:pPr>
            <w:r>
              <w:t>РО «Белагросервис»</w:t>
            </w:r>
          </w:p>
        </w:tc>
        <w:tc>
          <w:tcPr>
            <w:tcW w:w="481" w:type="pct"/>
            <w:tcMar>
              <w:top w:w="0" w:type="dxa"/>
              <w:left w:w="6" w:type="dxa"/>
              <w:bottom w:w="0" w:type="dxa"/>
              <w:right w:w="6" w:type="dxa"/>
            </w:tcMar>
            <w:vAlign w:val="bottom"/>
            <w:hideMark/>
          </w:tcPr>
          <w:p w:rsidR="001855B0" w:rsidRDefault="001855B0">
            <w:pPr>
              <w:pStyle w:val="table10"/>
              <w:spacing w:before="120"/>
              <w:jc w:val="center"/>
            </w:pPr>
            <w:r>
              <w:t>1184,3</w:t>
            </w:r>
          </w:p>
        </w:tc>
        <w:tc>
          <w:tcPr>
            <w:tcW w:w="481" w:type="pct"/>
            <w:tcMar>
              <w:top w:w="0" w:type="dxa"/>
              <w:left w:w="6" w:type="dxa"/>
              <w:bottom w:w="0" w:type="dxa"/>
              <w:right w:w="6" w:type="dxa"/>
            </w:tcMar>
            <w:vAlign w:val="bottom"/>
            <w:hideMark/>
          </w:tcPr>
          <w:p w:rsidR="001855B0" w:rsidRDefault="001855B0">
            <w:pPr>
              <w:pStyle w:val="table10"/>
              <w:spacing w:before="120"/>
              <w:jc w:val="center"/>
            </w:pPr>
            <w:r>
              <w:t>1052,0</w:t>
            </w:r>
          </w:p>
        </w:tc>
        <w:tc>
          <w:tcPr>
            <w:tcW w:w="590" w:type="pct"/>
            <w:tcMar>
              <w:top w:w="0" w:type="dxa"/>
              <w:left w:w="6" w:type="dxa"/>
              <w:bottom w:w="0" w:type="dxa"/>
              <w:right w:w="6" w:type="dxa"/>
            </w:tcMar>
            <w:vAlign w:val="bottom"/>
            <w:hideMark/>
          </w:tcPr>
          <w:p w:rsidR="001855B0" w:rsidRDefault="001855B0">
            <w:pPr>
              <w:pStyle w:val="table10"/>
              <w:spacing w:before="120"/>
              <w:jc w:val="center"/>
            </w:pPr>
            <w:r>
              <w:t>–</w:t>
            </w:r>
          </w:p>
        </w:tc>
        <w:tc>
          <w:tcPr>
            <w:tcW w:w="377" w:type="pct"/>
            <w:tcMar>
              <w:top w:w="0" w:type="dxa"/>
              <w:left w:w="6" w:type="dxa"/>
              <w:bottom w:w="0" w:type="dxa"/>
              <w:right w:w="6" w:type="dxa"/>
            </w:tcMar>
            <w:vAlign w:val="bottom"/>
            <w:hideMark/>
          </w:tcPr>
          <w:p w:rsidR="001855B0" w:rsidRDefault="001855B0">
            <w:pPr>
              <w:pStyle w:val="table10"/>
              <w:spacing w:before="120"/>
              <w:jc w:val="center"/>
            </w:pPr>
            <w:r>
              <w:t>80,8</w:t>
            </w:r>
          </w:p>
        </w:tc>
        <w:tc>
          <w:tcPr>
            <w:tcW w:w="513" w:type="pct"/>
            <w:tcMar>
              <w:top w:w="0" w:type="dxa"/>
              <w:left w:w="6" w:type="dxa"/>
              <w:bottom w:w="0" w:type="dxa"/>
              <w:right w:w="6" w:type="dxa"/>
            </w:tcMar>
            <w:vAlign w:val="bottom"/>
            <w:hideMark/>
          </w:tcPr>
          <w:p w:rsidR="001855B0" w:rsidRDefault="001855B0">
            <w:pPr>
              <w:pStyle w:val="table10"/>
              <w:spacing w:before="120"/>
              <w:jc w:val="center"/>
            </w:pPr>
            <w:r>
              <w:t>–</w:t>
            </w:r>
          </w:p>
        </w:tc>
        <w:tc>
          <w:tcPr>
            <w:tcW w:w="337" w:type="pct"/>
            <w:tcMar>
              <w:top w:w="0" w:type="dxa"/>
              <w:left w:w="6" w:type="dxa"/>
              <w:bottom w:w="0" w:type="dxa"/>
              <w:right w:w="6" w:type="dxa"/>
            </w:tcMar>
            <w:vAlign w:val="bottom"/>
            <w:hideMark/>
          </w:tcPr>
          <w:p w:rsidR="001855B0" w:rsidRDefault="001855B0">
            <w:pPr>
              <w:pStyle w:val="table10"/>
              <w:spacing w:before="120"/>
              <w:jc w:val="center"/>
            </w:pPr>
            <w:r>
              <w:t>51,5</w:t>
            </w:r>
          </w:p>
        </w:tc>
        <w:tc>
          <w:tcPr>
            <w:tcW w:w="452" w:type="pct"/>
            <w:tcMar>
              <w:top w:w="0" w:type="dxa"/>
              <w:left w:w="6" w:type="dxa"/>
              <w:bottom w:w="0" w:type="dxa"/>
              <w:right w:w="6" w:type="dxa"/>
            </w:tcMar>
            <w:vAlign w:val="bottom"/>
            <w:hideMark/>
          </w:tcPr>
          <w:p w:rsidR="001855B0" w:rsidRDefault="001855B0">
            <w:pPr>
              <w:pStyle w:val="table10"/>
              <w:spacing w:before="120"/>
              <w:jc w:val="center"/>
            </w:pPr>
            <w:r>
              <w:t>1184,3</w:t>
            </w:r>
          </w:p>
        </w:tc>
        <w:tc>
          <w:tcPr>
            <w:tcW w:w="517" w:type="pct"/>
            <w:tcMar>
              <w:top w:w="0" w:type="dxa"/>
              <w:left w:w="6" w:type="dxa"/>
              <w:bottom w:w="0" w:type="dxa"/>
              <w:right w:w="6" w:type="dxa"/>
            </w:tcMar>
            <w:vAlign w:val="bottom"/>
            <w:hideMark/>
          </w:tcPr>
          <w:p w:rsidR="001855B0" w:rsidRDefault="001855B0">
            <w:pPr>
              <w:pStyle w:val="table10"/>
              <w:spacing w:before="120"/>
              <w:jc w:val="center"/>
            </w:pPr>
            <w:r>
              <w:t>–</w:t>
            </w:r>
          </w:p>
        </w:tc>
      </w:tr>
      <w:tr w:rsidR="001855B0">
        <w:trPr>
          <w:trHeight w:val="240"/>
        </w:trPr>
        <w:tc>
          <w:tcPr>
            <w:tcW w:w="1252" w:type="pct"/>
            <w:tcBorders>
              <w:bottom w:val="single" w:sz="4" w:space="0" w:color="auto"/>
            </w:tcBorders>
            <w:tcMar>
              <w:top w:w="0" w:type="dxa"/>
              <w:left w:w="6" w:type="dxa"/>
              <w:bottom w:w="0" w:type="dxa"/>
              <w:right w:w="6" w:type="dxa"/>
            </w:tcMar>
            <w:hideMark/>
          </w:tcPr>
          <w:p w:rsidR="001855B0" w:rsidRDefault="001855B0">
            <w:pPr>
              <w:pStyle w:val="table10"/>
              <w:spacing w:before="120"/>
            </w:pPr>
            <w:r>
              <w:t>ГПО «Белмелиоводхоз»</w:t>
            </w:r>
          </w:p>
        </w:tc>
        <w:tc>
          <w:tcPr>
            <w:tcW w:w="481"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252,7</w:t>
            </w:r>
          </w:p>
        </w:tc>
        <w:tc>
          <w:tcPr>
            <w:tcW w:w="481"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w:t>
            </w:r>
          </w:p>
        </w:tc>
        <w:tc>
          <w:tcPr>
            <w:tcW w:w="590"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252,7</w:t>
            </w:r>
          </w:p>
        </w:tc>
        <w:tc>
          <w:tcPr>
            <w:tcW w:w="377"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w:t>
            </w:r>
          </w:p>
        </w:tc>
        <w:tc>
          <w:tcPr>
            <w:tcW w:w="513"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w:t>
            </w:r>
          </w:p>
        </w:tc>
        <w:tc>
          <w:tcPr>
            <w:tcW w:w="337"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w:t>
            </w:r>
          </w:p>
        </w:tc>
        <w:tc>
          <w:tcPr>
            <w:tcW w:w="452"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252,7</w:t>
            </w:r>
          </w:p>
        </w:tc>
        <w:tc>
          <w:tcPr>
            <w:tcW w:w="517"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w:t>
            </w:r>
          </w:p>
        </w:tc>
      </w:tr>
      <w:tr w:rsidR="001855B0">
        <w:trPr>
          <w:trHeight w:val="240"/>
        </w:trPr>
        <w:tc>
          <w:tcPr>
            <w:tcW w:w="1252" w:type="pct"/>
            <w:tcBorders>
              <w:top w:val="single" w:sz="4" w:space="0" w:color="auto"/>
            </w:tcBorders>
            <w:tcMar>
              <w:top w:w="0" w:type="dxa"/>
              <w:left w:w="6" w:type="dxa"/>
              <w:bottom w:w="0" w:type="dxa"/>
              <w:right w:w="6" w:type="dxa"/>
            </w:tcMar>
            <w:hideMark/>
          </w:tcPr>
          <w:p w:rsidR="001855B0" w:rsidRDefault="001855B0">
            <w:pPr>
              <w:pStyle w:val="table10"/>
            </w:pPr>
            <w:r>
              <w:t>Итого</w:t>
            </w:r>
          </w:p>
        </w:tc>
        <w:tc>
          <w:tcPr>
            <w:tcW w:w="481" w:type="pct"/>
            <w:tcBorders>
              <w:top w:val="single" w:sz="4" w:space="0" w:color="auto"/>
            </w:tcBorders>
            <w:tcMar>
              <w:top w:w="0" w:type="dxa"/>
              <w:left w:w="6" w:type="dxa"/>
              <w:bottom w:w="0" w:type="dxa"/>
              <w:right w:w="6" w:type="dxa"/>
            </w:tcMar>
            <w:vAlign w:val="bottom"/>
            <w:hideMark/>
          </w:tcPr>
          <w:p w:rsidR="001855B0" w:rsidRDefault="001855B0">
            <w:pPr>
              <w:pStyle w:val="table10"/>
              <w:jc w:val="center"/>
            </w:pPr>
            <w:r>
              <w:t>3707,6</w:t>
            </w:r>
          </w:p>
        </w:tc>
        <w:tc>
          <w:tcPr>
            <w:tcW w:w="481" w:type="pct"/>
            <w:tcBorders>
              <w:top w:val="single" w:sz="4" w:space="0" w:color="auto"/>
            </w:tcBorders>
            <w:tcMar>
              <w:top w:w="0" w:type="dxa"/>
              <w:left w:w="6" w:type="dxa"/>
              <w:bottom w:w="0" w:type="dxa"/>
              <w:right w:w="6" w:type="dxa"/>
            </w:tcMar>
            <w:vAlign w:val="bottom"/>
            <w:hideMark/>
          </w:tcPr>
          <w:p w:rsidR="001855B0" w:rsidRDefault="001855B0">
            <w:pPr>
              <w:pStyle w:val="table10"/>
              <w:jc w:val="center"/>
            </w:pPr>
            <w:r>
              <w:t>2879,8</w:t>
            </w:r>
          </w:p>
        </w:tc>
        <w:tc>
          <w:tcPr>
            <w:tcW w:w="590" w:type="pct"/>
            <w:tcBorders>
              <w:top w:val="single" w:sz="4" w:space="0" w:color="auto"/>
            </w:tcBorders>
            <w:tcMar>
              <w:top w:w="0" w:type="dxa"/>
              <w:left w:w="6" w:type="dxa"/>
              <w:bottom w:w="0" w:type="dxa"/>
              <w:right w:w="6" w:type="dxa"/>
            </w:tcMar>
            <w:vAlign w:val="bottom"/>
            <w:hideMark/>
          </w:tcPr>
          <w:p w:rsidR="001855B0" w:rsidRDefault="001855B0">
            <w:pPr>
              <w:pStyle w:val="table10"/>
              <w:jc w:val="center"/>
            </w:pPr>
            <w:r>
              <w:t>655,5</w:t>
            </w:r>
          </w:p>
        </w:tc>
        <w:tc>
          <w:tcPr>
            <w:tcW w:w="377" w:type="pct"/>
            <w:tcBorders>
              <w:top w:val="single" w:sz="4" w:space="0" w:color="auto"/>
            </w:tcBorders>
            <w:tcMar>
              <w:top w:w="0" w:type="dxa"/>
              <w:left w:w="6" w:type="dxa"/>
              <w:bottom w:w="0" w:type="dxa"/>
              <w:right w:w="6" w:type="dxa"/>
            </w:tcMar>
            <w:vAlign w:val="bottom"/>
            <w:hideMark/>
          </w:tcPr>
          <w:p w:rsidR="001855B0" w:rsidRDefault="001855B0">
            <w:pPr>
              <w:pStyle w:val="table10"/>
              <w:jc w:val="center"/>
            </w:pPr>
            <w:r>
              <w:t>80,8</w:t>
            </w:r>
          </w:p>
        </w:tc>
        <w:tc>
          <w:tcPr>
            <w:tcW w:w="513" w:type="pct"/>
            <w:tcBorders>
              <w:top w:val="single" w:sz="4" w:space="0" w:color="auto"/>
            </w:tcBorders>
            <w:tcMar>
              <w:top w:w="0" w:type="dxa"/>
              <w:left w:w="6" w:type="dxa"/>
              <w:bottom w:w="0" w:type="dxa"/>
              <w:right w:w="6" w:type="dxa"/>
            </w:tcMar>
            <w:vAlign w:val="bottom"/>
            <w:hideMark/>
          </w:tcPr>
          <w:p w:rsidR="001855B0" w:rsidRDefault="001855B0">
            <w:pPr>
              <w:pStyle w:val="table10"/>
              <w:jc w:val="center"/>
            </w:pPr>
            <w:r>
              <w:t>40,0</w:t>
            </w:r>
          </w:p>
        </w:tc>
        <w:tc>
          <w:tcPr>
            <w:tcW w:w="337" w:type="pct"/>
            <w:tcBorders>
              <w:top w:val="single" w:sz="4" w:space="0" w:color="auto"/>
            </w:tcBorders>
            <w:tcMar>
              <w:top w:w="0" w:type="dxa"/>
              <w:left w:w="6" w:type="dxa"/>
              <w:bottom w:w="0" w:type="dxa"/>
              <w:right w:w="6" w:type="dxa"/>
            </w:tcMar>
            <w:vAlign w:val="bottom"/>
            <w:hideMark/>
          </w:tcPr>
          <w:p w:rsidR="001855B0" w:rsidRDefault="001855B0">
            <w:pPr>
              <w:pStyle w:val="table10"/>
              <w:jc w:val="center"/>
            </w:pPr>
            <w:r>
              <w:t>51,5</w:t>
            </w:r>
          </w:p>
        </w:tc>
        <w:tc>
          <w:tcPr>
            <w:tcW w:w="452" w:type="pct"/>
            <w:tcBorders>
              <w:top w:val="single" w:sz="4" w:space="0" w:color="auto"/>
            </w:tcBorders>
            <w:tcMar>
              <w:top w:w="0" w:type="dxa"/>
              <w:left w:w="6" w:type="dxa"/>
              <w:bottom w:w="0" w:type="dxa"/>
              <w:right w:w="6" w:type="dxa"/>
            </w:tcMar>
            <w:vAlign w:val="bottom"/>
            <w:hideMark/>
          </w:tcPr>
          <w:p w:rsidR="001855B0" w:rsidRDefault="001855B0">
            <w:pPr>
              <w:pStyle w:val="table10"/>
              <w:jc w:val="center"/>
            </w:pPr>
            <w:r>
              <w:t>1437,0</w:t>
            </w:r>
          </w:p>
        </w:tc>
        <w:tc>
          <w:tcPr>
            <w:tcW w:w="517" w:type="pct"/>
            <w:tcBorders>
              <w:top w:val="single" w:sz="4" w:space="0" w:color="auto"/>
            </w:tcBorders>
            <w:tcMar>
              <w:top w:w="0" w:type="dxa"/>
              <w:left w:w="6" w:type="dxa"/>
              <w:bottom w:w="0" w:type="dxa"/>
              <w:right w:w="6" w:type="dxa"/>
            </w:tcMar>
            <w:vAlign w:val="bottom"/>
            <w:hideMark/>
          </w:tcPr>
          <w:p w:rsidR="001855B0" w:rsidRDefault="001855B0">
            <w:pPr>
              <w:pStyle w:val="table10"/>
              <w:jc w:val="center"/>
            </w:pPr>
            <w:r>
              <w:t>2270,6</w:t>
            </w:r>
          </w:p>
        </w:tc>
      </w:tr>
    </w:tbl>
    <w:p w:rsidR="001855B0" w:rsidRDefault="001855B0">
      <w:pPr>
        <w:pStyle w:val="newncpi"/>
      </w:pPr>
      <w:r>
        <w:t> </w:t>
      </w:r>
    </w:p>
    <w:tbl>
      <w:tblPr>
        <w:tblStyle w:val="tablencpi"/>
        <w:tblW w:w="5000" w:type="pct"/>
        <w:tblLook w:val="04A0" w:firstRow="1" w:lastRow="0" w:firstColumn="1" w:lastColumn="0" w:noHBand="0" w:noVBand="1"/>
      </w:tblPr>
      <w:tblGrid>
        <w:gridCol w:w="7048"/>
        <w:gridCol w:w="2350"/>
      </w:tblGrid>
      <w:tr w:rsidR="001855B0">
        <w:tc>
          <w:tcPr>
            <w:tcW w:w="3750" w:type="pct"/>
            <w:tcMar>
              <w:top w:w="0" w:type="dxa"/>
              <w:left w:w="6" w:type="dxa"/>
              <w:bottom w:w="0" w:type="dxa"/>
              <w:right w:w="6" w:type="dxa"/>
            </w:tcMar>
            <w:hideMark/>
          </w:tcPr>
          <w:p w:rsidR="001855B0" w:rsidRDefault="001855B0">
            <w:pPr>
              <w:pStyle w:val="newncpi"/>
              <w:ind w:firstLine="0"/>
            </w:pPr>
            <w:r>
              <w:t> </w:t>
            </w:r>
          </w:p>
        </w:tc>
        <w:tc>
          <w:tcPr>
            <w:tcW w:w="1250" w:type="pct"/>
            <w:tcMar>
              <w:top w:w="0" w:type="dxa"/>
              <w:left w:w="6" w:type="dxa"/>
              <w:bottom w:w="0" w:type="dxa"/>
              <w:right w:w="6" w:type="dxa"/>
            </w:tcMar>
            <w:hideMark/>
          </w:tcPr>
          <w:p w:rsidR="001855B0" w:rsidRDefault="001855B0">
            <w:pPr>
              <w:pStyle w:val="append1"/>
            </w:pPr>
            <w:r>
              <w:t>Приложение 4</w:t>
            </w:r>
          </w:p>
          <w:p w:rsidR="001855B0" w:rsidRDefault="001855B0">
            <w:pPr>
              <w:pStyle w:val="append"/>
            </w:pPr>
            <w:r>
              <w:t xml:space="preserve">к Указу Президента </w:t>
            </w:r>
            <w:r>
              <w:br/>
              <w:t>Республики Беларусь</w:t>
            </w:r>
          </w:p>
          <w:p w:rsidR="001855B0" w:rsidRDefault="001855B0">
            <w:pPr>
              <w:pStyle w:val="append"/>
            </w:pPr>
            <w:r>
              <w:t>24.01.2011 № 35</w:t>
            </w:r>
          </w:p>
        </w:tc>
      </w:tr>
    </w:tbl>
    <w:p w:rsidR="001855B0" w:rsidRDefault="001855B0">
      <w:pPr>
        <w:pStyle w:val="titlep"/>
        <w:jc w:val="left"/>
      </w:pPr>
      <w:r>
        <w:t>Объемы финансирования строительства, ремонта, модернизации производственных объектов организаций агропромышленного комплекса в 2011 году</w:t>
      </w:r>
    </w:p>
    <w:tbl>
      <w:tblPr>
        <w:tblStyle w:val="tablencpi"/>
        <w:tblW w:w="5000" w:type="pct"/>
        <w:tblLook w:val="04A0" w:firstRow="1" w:lastRow="0" w:firstColumn="1" w:lastColumn="0" w:noHBand="0" w:noVBand="1"/>
      </w:tblPr>
      <w:tblGrid>
        <w:gridCol w:w="6868"/>
        <w:gridCol w:w="2530"/>
      </w:tblGrid>
      <w:tr w:rsidR="001855B0">
        <w:trPr>
          <w:trHeight w:val="240"/>
        </w:trPr>
        <w:tc>
          <w:tcPr>
            <w:tcW w:w="36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Направления финансирования</w:t>
            </w:r>
          </w:p>
        </w:tc>
        <w:tc>
          <w:tcPr>
            <w:tcW w:w="13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855B0" w:rsidRDefault="001855B0">
            <w:pPr>
              <w:pStyle w:val="table10"/>
              <w:jc w:val="center"/>
            </w:pPr>
            <w:r>
              <w:t>Объемы финансирования, млрд. рублей</w:t>
            </w:r>
          </w:p>
        </w:tc>
      </w:tr>
      <w:tr w:rsidR="001855B0">
        <w:tc>
          <w:tcPr>
            <w:tcW w:w="3654" w:type="pct"/>
            <w:tcBorders>
              <w:top w:val="single" w:sz="4" w:space="0" w:color="auto"/>
            </w:tcBorders>
            <w:tcMar>
              <w:top w:w="0" w:type="dxa"/>
              <w:left w:w="6" w:type="dxa"/>
              <w:bottom w:w="0" w:type="dxa"/>
              <w:right w:w="6" w:type="dxa"/>
            </w:tcMar>
            <w:hideMark/>
          </w:tcPr>
          <w:p w:rsidR="001855B0" w:rsidRDefault="001855B0">
            <w:pPr>
              <w:pStyle w:val="table10"/>
              <w:spacing w:before="120"/>
            </w:pPr>
            <w:r>
              <w:t>Строительство, ремонт, модернизация зерноочистительно-сушильных комплексов и зернохранилищ</w:t>
            </w:r>
          </w:p>
        </w:tc>
        <w:tc>
          <w:tcPr>
            <w:tcW w:w="1346"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80,5</w:t>
            </w:r>
          </w:p>
        </w:tc>
      </w:tr>
      <w:tr w:rsidR="001855B0">
        <w:tc>
          <w:tcPr>
            <w:tcW w:w="3654" w:type="pct"/>
            <w:tcMar>
              <w:top w:w="0" w:type="dxa"/>
              <w:left w:w="6" w:type="dxa"/>
              <w:bottom w:w="0" w:type="dxa"/>
              <w:right w:w="6" w:type="dxa"/>
            </w:tcMar>
            <w:hideMark/>
          </w:tcPr>
          <w:p w:rsidR="001855B0" w:rsidRDefault="001855B0">
            <w:pPr>
              <w:pStyle w:val="table10"/>
              <w:spacing w:before="120"/>
            </w:pPr>
            <w:r>
              <w:t>Строительство, ремонт, модернизация производственных объектов для развития картофелеводства, овощеводства и плодоводства</w:t>
            </w:r>
          </w:p>
        </w:tc>
        <w:tc>
          <w:tcPr>
            <w:tcW w:w="1346" w:type="pct"/>
            <w:tcMar>
              <w:top w:w="0" w:type="dxa"/>
              <w:left w:w="6" w:type="dxa"/>
              <w:bottom w:w="0" w:type="dxa"/>
              <w:right w:w="6" w:type="dxa"/>
            </w:tcMar>
            <w:vAlign w:val="bottom"/>
            <w:hideMark/>
          </w:tcPr>
          <w:p w:rsidR="001855B0" w:rsidRDefault="001855B0">
            <w:pPr>
              <w:pStyle w:val="table10"/>
              <w:spacing w:before="120"/>
              <w:jc w:val="center"/>
            </w:pPr>
            <w:r>
              <w:t>341,2</w:t>
            </w:r>
          </w:p>
        </w:tc>
      </w:tr>
      <w:tr w:rsidR="001855B0">
        <w:tc>
          <w:tcPr>
            <w:tcW w:w="3654" w:type="pct"/>
            <w:tcBorders>
              <w:bottom w:val="single" w:sz="4" w:space="0" w:color="auto"/>
            </w:tcBorders>
            <w:tcMar>
              <w:top w:w="0" w:type="dxa"/>
              <w:left w:w="6" w:type="dxa"/>
              <w:bottom w:w="0" w:type="dxa"/>
              <w:right w:w="6" w:type="dxa"/>
            </w:tcMar>
            <w:hideMark/>
          </w:tcPr>
          <w:p w:rsidR="001855B0" w:rsidRDefault="001855B0">
            <w:pPr>
              <w:pStyle w:val="table10"/>
              <w:spacing w:before="120"/>
            </w:pPr>
            <w:r>
              <w:t>Строительство, ремонт, модернизация производственных объектов для возделывания, уборки и переработки льна</w:t>
            </w:r>
          </w:p>
        </w:tc>
        <w:tc>
          <w:tcPr>
            <w:tcW w:w="1346"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160,9</w:t>
            </w:r>
          </w:p>
        </w:tc>
      </w:tr>
      <w:tr w:rsidR="001855B0">
        <w:tc>
          <w:tcPr>
            <w:tcW w:w="3654" w:type="pct"/>
            <w:tcBorders>
              <w:top w:val="single" w:sz="4" w:space="0" w:color="auto"/>
            </w:tcBorders>
            <w:tcMar>
              <w:top w:w="0" w:type="dxa"/>
              <w:left w:w="6" w:type="dxa"/>
              <w:bottom w:w="0" w:type="dxa"/>
              <w:right w:w="6" w:type="dxa"/>
            </w:tcMar>
            <w:hideMark/>
          </w:tcPr>
          <w:p w:rsidR="001855B0" w:rsidRDefault="001855B0">
            <w:pPr>
              <w:pStyle w:val="table10"/>
            </w:pPr>
            <w:r>
              <w:t xml:space="preserve">Итого </w:t>
            </w:r>
          </w:p>
        </w:tc>
        <w:tc>
          <w:tcPr>
            <w:tcW w:w="1346" w:type="pct"/>
            <w:tcBorders>
              <w:top w:val="single" w:sz="4" w:space="0" w:color="auto"/>
            </w:tcBorders>
            <w:tcMar>
              <w:top w:w="0" w:type="dxa"/>
              <w:left w:w="6" w:type="dxa"/>
              <w:bottom w:w="0" w:type="dxa"/>
              <w:right w:w="6" w:type="dxa"/>
            </w:tcMar>
            <w:hideMark/>
          </w:tcPr>
          <w:p w:rsidR="001855B0" w:rsidRDefault="001855B0">
            <w:pPr>
              <w:pStyle w:val="table10"/>
              <w:jc w:val="center"/>
            </w:pPr>
            <w:r>
              <w:t>582,6</w:t>
            </w:r>
          </w:p>
        </w:tc>
      </w:tr>
    </w:tbl>
    <w:p w:rsidR="001855B0" w:rsidRDefault="001855B0">
      <w:pPr>
        <w:pStyle w:val="newncpi"/>
      </w:pPr>
      <w:r>
        <w:t> </w:t>
      </w:r>
    </w:p>
    <w:tbl>
      <w:tblPr>
        <w:tblStyle w:val="tablencpi"/>
        <w:tblW w:w="5000" w:type="pct"/>
        <w:tblLook w:val="04A0" w:firstRow="1" w:lastRow="0" w:firstColumn="1" w:lastColumn="0" w:noHBand="0" w:noVBand="1"/>
      </w:tblPr>
      <w:tblGrid>
        <w:gridCol w:w="7048"/>
        <w:gridCol w:w="2350"/>
      </w:tblGrid>
      <w:tr w:rsidR="001855B0">
        <w:tc>
          <w:tcPr>
            <w:tcW w:w="3750" w:type="pct"/>
            <w:tcMar>
              <w:top w:w="0" w:type="dxa"/>
              <w:left w:w="6" w:type="dxa"/>
              <w:bottom w:w="0" w:type="dxa"/>
              <w:right w:w="6" w:type="dxa"/>
            </w:tcMar>
            <w:hideMark/>
          </w:tcPr>
          <w:p w:rsidR="001855B0" w:rsidRDefault="001855B0">
            <w:pPr>
              <w:pStyle w:val="newncpi"/>
              <w:ind w:firstLine="0"/>
            </w:pPr>
            <w:r>
              <w:t> </w:t>
            </w:r>
          </w:p>
        </w:tc>
        <w:tc>
          <w:tcPr>
            <w:tcW w:w="1250" w:type="pct"/>
            <w:tcMar>
              <w:top w:w="0" w:type="dxa"/>
              <w:left w:w="6" w:type="dxa"/>
              <w:bottom w:w="0" w:type="dxa"/>
              <w:right w:w="6" w:type="dxa"/>
            </w:tcMar>
            <w:hideMark/>
          </w:tcPr>
          <w:p w:rsidR="001855B0" w:rsidRDefault="001855B0">
            <w:pPr>
              <w:pStyle w:val="append1"/>
            </w:pPr>
            <w:r>
              <w:t>Приложение 5</w:t>
            </w:r>
          </w:p>
          <w:p w:rsidR="001855B0" w:rsidRDefault="001855B0">
            <w:pPr>
              <w:pStyle w:val="append"/>
            </w:pPr>
            <w:r>
              <w:t xml:space="preserve">к Указу Президента </w:t>
            </w:r>
            <w:r>
              <w:br/>
              <w:t>Республики Беларусь</w:t>
            </w:r>
          </w:p>
          <w:p w:rsidR="001855B0" w:rsidRDefault="001855B0">
            <w:pPr>
              <w:pStyle w:val="append"/>
            </w:pPr>
            <w:r>
              <w:t>24.01.2011 № 35</w:t>
            </w:r>
          </w:p>
        </w:tc>
      </w:tr>
    </w:tbl>
    <w:p w:rsidR="001855B0" w:rsidRDefault="001855B0">
      <w:pPr>
        <w:pStyle w:val="titlep"/>
        <w:jc w:val="left"/>
      </w:pPr>
      <w:r>
        <w:t>Кредиты банков, предоставляемые в 2011 году под гарантии облисполкомов на строительство, ремонт, модернизацию производственных объектов организаций агропромышленного комплекса*</w:t>
      </w:r>
    </w:p>
    <w:p w:rsidR="001855B0" w:rsidRDefault="001855B0">
      <w:pPr>
        <w:pStyle w:val="edizmeren"/>
      </w:pPr>
      <w:r>
        <w:t>(млрд. рублей)</w:t>
      </w:r>
    </w:p>
    <w:tbl>
      <w:tblPr>
        <w:tblStyle w:val="tablencpi"/>
        <w:tblW w:w="5000" w:type="pct"/>
        <w:tblLook w:val="04A0" w:firstRow="1" w:lastRow="0" w:firstColumn="1" w:lastColumn="0" w:noHBand="0" w:noVBand="1"/>
      </w:tblPr>
      <w:tblGrid>
        <w:gridCol w:w="3257"/>
        <w:gridCol w:w="1083"/>
        <w:gridCol w:w="1626"/>
        <w:gridCol w:w="1987"/>
        <w:gridCol w:w="1445"/>
      </w:tblGrid>
      <w:tr w:rsidR="001855B0">
        <w:trPr>
          <w:trHeight w:val="20"/>
        </w:trPr>
        <w:tc>
          <w:tcPr>
            <w:tcW w:w="2309"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spacing w:line="20" w:lineRule="atLeast"/>
              <w:jc w:val="center"/>
            </w:pPr>
            <w:r>
              <w:t>Кредиты банков</w:t>
            </w:r>
          </w:p>
        </w:tc>
        <w:tc>
          <w:tcPr>
            <w:tcW w:w="19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spacing w:line="20" w:lineRule="atLeast"/>
              <w:jc w:val="center"/>
            </w:pPr>
            <w:r>
              <w:t>В том числе</w:t>
            </w:r>
          </w:p>
        </w:tc>
        <w:tc>
          <w:tcPr>
            <w:tcW w:w="76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855B0" w:rsidRDefault="001855B0">
            <w:pPr>
              <w:pStyle w:val="table10"/>
              <w:spacing w:line="20" w:lineRule="atLeast"/>
              <w:jc w:val="center"/>
            </w:pPr>
            <w:r>
              <w:t>Гарантии облисполкомов</w:t>
            </w:r>
          </w:p>
        </w:tc>
      </w:tr>
      <w:tr w:rsidR="001855B0">
        <w:trPr>
          <w:trHeight w:val="20"/>
        </w:trPr>
        <w:tc>
          <w:tcPr>
            <w:tcW w:w="0" w:type="auto"/>
            <w:gridSpan w:val="2"/>
            <w:vMerge/>
            <w:tcBorders>
              <w:top w:val="single" w:sz="4" w:space="0" w:color="auto"/>
              <w:bottom w:val="single" w:sz="4" w:space="0" w:color="auto"/>
              <w:right w:val="single" w:sz="4" w:space="0" w:color="auto"/>
            </w:tcBorders>
            <w:vAlign w:val="center"/>
            <w:hideMark/>
          </w:tcPr>
          <w:p w:rsidR="001855B0" w:rsidRDefault="001855B0">
            <w:pPr>
              <w:rPr>
                <w:rFonts w:eastAsiaTheme="minorEastAsia"/>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spacing w:line="20" w:lineRule="atLeast"/>
              <w:jc w:val="center"/>
            </w:pPr>
            <w:r>
              <w:t>ОАО «АСБ Беларусбанк»</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spacing w:line="20" w:lineRule="atLeast"/>
              <w:jc w:val="center"/>
            </w:pPr>
            <w:r>
              <w:t>ОАО «Белагропромбанк»</w:t>
            </w:r>
          </w:p>
        </w:tc>
        <w:tc>
          <w:tcPr>
            <w:tcW w:w="0" w:type="auto"/>
            <w:vMerge/>
            <w:tcBorders>
              <w:top w:val="single" w:sz="4" w:space="0" w:color="auto"/>
              <w:left w:val="single" w:sz="4" w:space="0" w:color="auto"/>
              <w:bottom w:val="single" w:sz="4" w:space="0" w:color="auto"/>
            </w:tcBorders>
            <w:vAlign w:val="center"/>
            <w:hideMark/>
          </w:tcPr>
          <w:p w:rsidR="001855B0" w:rsidRDefault="001855B0">
            <w:pPr>
              <w:rPr>
                <w:rFonts w:eastAsiaTheme="minorEastAsia"/>
              </w:rPr>
            </w:pPr>
          </w:p>
        </w:tc>
      </w:tr>
      <w:tr w:rsidR="001855B0">
        <w:tc>
          <w:tcPr>
            <w:tcW w:w="1733" w:type="pct"/>
            <w:tcBorders>
              <w:top w:val="single" w:sz="4" w:space="0" w:color="auto"/>
            </w:tcBorders>
            <w:tcMar>
              <w:top w:w="0" w:type="dxa"/>
              <w:left w:w="6" w:type="dxa"/>
              <w:bottom w:w="0" w:type="dxa"/>
              <w:right w:w="6" w:type="dxa"/>
            </w:tcMar>
            <w:hideMark/>
          </w:tcPr>
          <w:p w:rsidR="001855B0" w:rsidRDefault="001855B0">
            <w:pPr>
              <w:pStyle w:val="table10"/>
              <w:spacing w:before="120"/>
            </w:pPr>
            <w:r>
              <w:t>Всего</w:t>
            </w:r>
          </w:p>
        </w:tc>
        <w:tc>
          <w:tcPr>
            <w:tcW w:w="576" w:type="pct"/>
            <w:tcBorders>
              <w:top w:val="single" w:sz="4" w:space="0" w:color="auto"/>
            </w:tcBorders>
            <w:tcMar>
              <w:top w:w="0" w:type="dxa"/>
              <w:left w:w="6" w:type="dxa"/>
              <w:bottom w:w="0" w:type="dxa"/>
              <w:right w:w="6" w:type="dxa"/>
            </w:tcMar>
            <w:hideMark/>
          </w:tcPr>
          <w:p w:rsidR="001855B0" w:rsidRDefault="001855B0">
            <w:pPr>
              <w:pStyle w:val="table10"/>
              <w:spacing w:before="120"/>
              <w:jc w:val="center"/>
            </w:pPr>
            <w:r>
              <w:t>582,6</w:t>
            </w:r>
          </w:p>
        </w:tc>
        <w:tc>
          <w:tcPr>
            <w:tcW w:w="865" w:type="pct"/>
            <w:tcBorders>
              <w:top w:val="single" w:sz="4" w:space="0" w:color="auto"/>
            </w:tcBorders>
            <w:tcMar>
              <w:top w:w="0" w:type="dxa"/>
              <w:left w:w="6" w:type="dxa"/>
              <w:bottom w:w="0" w:type="dxa"/>
              <w:right w:w="6" w:type="dxa"/>
            </w:tcMar>
            <w:hideMark/>
          </w:tcPr>
          <w:p w:rsidR="001855B0" w:rsidRDefault="001855B0">
            <w:pPr>
              <w:pStyle w:val="table10"/>
              <w:spacing w:before="120"/>
              <w:jc w:val="center"/>
            </w:pPr>
            <w:r>
              <w:t>466,0</w:t>
            </w:r>
          </w:p>
        </w:tc>
        <w:tc>
          <w:tcPr>
            <w:tcW w:w="1057" w:type="pct"/>
            <w:tcBorders>
              <w:top w:val="single" w:sz="4" w:space="0" w:color="auto"/>
            </w:tcBorders>
            <w:tcMar>
              <w:top w:w="0" w:type="dxa"/>
              <w:left w:w="6" w:type="dxa"/>
              <w:bottom w:w="0" w:type="dxa"/>
              <w:right w:w="6" w:type="dxa"/>
            </w:tcMar>
            <w:hideMark/>
          </w:tcPr>
          <w:p w:rsidR="001855B0" w:rsidRDefault="001855B0">
            <w:pPr>
              <w:pStyle w:val="table10"/>
              <w:spacing w:before="120"/>
              <w:jc w:val="center"/>
            </w:pPr>
            <w:r>
              <w:t>116,6</w:t>
            </w:r>
          </w:p>
        </w:tc>
        <w:tc>
          <w:tcPr>
            <w:tcW w:w="769" w:type="pct"/>
            <w:tcBorders>
              <w:top w:val="single" w:sz="4" w:space="0" w:color="auto"/>
            </w:tcBorders>
            <w:tcMar>
              <w:top w:w="0" w:type="dxa"/>
              <w:left w:w="6" w:type="dxa"/>
              <w:bottom w:w="0" w:type="dxa"/>
              <w:right w:w="6" w:type="dxa"/>
            </w:tcMar>
            <w:hideMark/>
          </w:tcPr>
          <w:p w:rsidR="001855B0" w:rsidRDefault="001855B0">
            <w:pPr>
              <w:pStyle w:val="table10"/>
              <w:spacing w:before="120"/>
              <w:jc w:val="center"/>
            </w:pPr>
            <w:r>
              <w:t>582,6</w:t>
            </w:r>
          </w:p>
        </w:tc>
      </w:tr>
      <w:tr w:rsidR="001855B0">
        <w:tc>
          <w:tcPr>
            <w:tcW w:w="1733" w:type="pct"/>
            <w:tcMar>
              <w:top w:w="0" w:type="dxa"/>
              <w:left w:w="6" w:type="dxa"/>
              <w:bottom w:w="0" w:type="dxa"/>
              <w:right w:w="6" w:type="dxa"/>
            </w:tcMar>
            <w:hideMark/>
          </w:tcPr>
          <w:p w:rsidR="001855B0" w:rsidRDefault="001855B0">
            <w:pPr>
              <w:pStyle w:val="table10"/>
              <w:spacing w:before="120"/>
              <w:ind w:left="284"/>
            </w:pPr>
            <w:r>
              <w:t xml:space="preserve">в том числе в разрезе областей: </w:t>
            </w:r>
          </w:p>
        </w:tc>
        <w:tc>
          <w:tcPr>
            <w:tcW w:w="576" w:type="pct"/>
            <w:tcMar>
              <w:top w:w="0" w:type="dxa"/>
              <w:left w:w="6" w:type="dxa"/>
              <w:bottom w:w="0" w:type="dxa"/>
              <w:right w:w="6" w:type="dxa"/>
            </w:tcMar>
            <w:hideMark/>
          </w:tcPr>
          <w:p w:rsidR="001855B0" w:rsidRDefault="001855B0">
            <w:pPr>
              <w:pStyle w:val="table10"/>
              <w:spacing w:before="120"/>
              <w:jc w:val="center"/>
            </w:pPr>
            <w:r>
              <w:t> </w:t>
            </w:r>
          </w:p>
        </w:tc>
        <w:tc>
          <w:tcPr>
            <w:tcW w:w="865" w:type="pct"/>
            <w:tcMar>
              <w:top w:w="0" w:type="dxa"/>
              <w:left w:w="6" w:type="dxa"/>
              <w:bottom w:w="0" w:type="dxa"/>
              <w:right w:w="6" w:type="dxa"/>
            </w:tcMar>
            <w:hideMark/>
          </w:tcPr>
          <w:p w:rsidR="001855B0" w:rsidRDefault="001855B0">
            <w:pPr>
              <w:pStyle w:val="table10"/>
              <w:spacing w:before="120"/>
              <w:jc w:val="center"/>
            </w:pPr>
            <w:r>
              <w:t> </w:t>
            </w:r>
          </w:p>
        </w:tc>
        <w:tc>
          <w:tcPr>
            <w:tcW w:w="1057" w:type="pct"/>
            <w:tcMar>
              <w:top w:w="0" w:type="dxa"/>
              <w:left w:w="6" w:type="dxa"/>
              <w:bottom w:w="0" w:type="dxa"/>
              <w:right w:w="6" w:type="dxa"/>
            </w:tcMar>
            <w:hideMark/>
          </w:tcPr>
          <w:p w:rsidR="001855B0" w:rsidRDefault="001855B0">
            <w:pPr>
              <w:pStyle w:val="table10"/>
              <w:spacing w:before="120"/>
              <w:jc w:val="center"/>
            </w:pPr>
            <w:r>
              <w:t> </w:t>
            </w:r>
          </w:p>
        </w:tc>
        <w:tc>
          <w:tcPr>
            <w:tcW w:w="769" w:type="pct"/>
            <w:tcMar>
              <w:top w:w="0" w:type="dxa"/>
              <w:left w:w="6" w:type="dxa"/>
              <w:bottom w:w="0" w:type="dxa"/>
              <w:right w:w="6" w:type="dxa"/>
            </w:tcMar>
            <w:hideMark/>
          </w:tcPr>
          <w:p w:rsidR="001855B0" w:rsidRDefault="001855B0">
            <w:pPr>
              <w:pStyle w:val="table10"/>
              <w:spacing w:before="120"/>
              <w:jc w:val="center"/>
            </w:pPr>
            <w:r>
              <w:t> </w:t>
            </w:r>
          </w:p>
        </w:tc>
      </w:tr>
      <w:tr w:rsidR="001855B0">
        <w:tc>
          <w:tcPr>
            <w:tcW w:w="1733" w:type="pct"/>
            <w:tcMar>
              <w:top w:w="0" w:type="dxa"/>
              <w:left w:w="6" w:type="dxa"/>
              <w:bottom w:w="0" w:type="dxa"/>
              <w:right w:w="6" w:type="dxa"/>
            </w:tcMar>
            <w:hideMark/>
          </w:tcPr>
          <w:p w:rsidR="001855B0" w:rsidRDefault="001855B0">
            <w:pPr>
              <w:pStyle w:val="table10"/>
              <w:spacing w:before="120"/>
              <w:ind w:left="284"/>
            </w:pPr>
            <w:r>
              <w:t>Брестская</w:t>
            </w:r>
          </w:p>
        </w:tc>
        <w:tc>
          <w:tcPr>
            <w:tcW w:w="576" w:type="pct"/>
            <w:tcMar>
              <w:top w:w="0" w:type="dxa"/>
              <w:left w:w="6" w:type="dxa"/>
              <w:bottom w:w="0" w:type="dxa"/>
              <w:right w:w="6" w:type="dxa"/>
            </w:tcMar>
            <w:hideMark/>
          </w:tcPr>
          <w:p w:rsidR="001855B0" w:rsidRDefault="001855B0">
            <w:pPr>
              <w:pStyle w:val="table10"/>
              <w:spacing w:before="120"/>
              <w:jc w:val="center"/>
            </w:pPr>
            <w:r>
              <w:t>103,1</w:t>
            </w:r>
          </w:p>
        </w:tc>
        <w:tc>
          <w:tcPr>
            <w:tcW w:w="865" w:type="pct"/>
            <w:tcMar>
              <w:top w:w="0" w:type="dxa"/>
              <w:left w:w="6" w:type="dxa"/>
              <w:bottom w:w="0" w:type="dxa"/>
              <w:right w:w="6" w:type="dxa"/>
            </w:tcMar>
            <w:hideMark/>
          </w:tcPr>
          <w:p w:rsidR="001855B0" w:rsidRDefault="001855B0">
            <w:pPr>
              <w:pStyle w:val="table10"/>
              <w:spacing w:before="120"/>
              <w:jc w:val="center"/>
            </w:pPr>
            <w:r>
              <w:t>82,4</w:t>
            </w:r>
          </w:p>
        </w:tc>
        <w:tc>
          <w:tcPr>
            <w:tcW w:w="1057" w:type="pct"/>
            <w:tcMar>
              <w:top w:w="0" w:type="dxa"/>
              <w:left w:w="6" w:type="dxa"/>
              <w:bottom w:w="0" w:type="dxa"/>
              <w:right w:w="6" w:type="dxa"/>
            </w:tcMar>
            <w:hideMark/>
          </w:tcPr>
          <w:p w:rsidR="001855B0" w:rsidRDefault="001855B0">
            <w:pPr>
              <w:pStyle w:val="table10"/>
              <w:spacing w:before="120"/>
              <w:jc w:val="center"/>
            </w:pPr>
            <w:r>
              <w:t>20,7</w:t>
            </w:r>
          </w:p>
        </w:tc>
        <w:tc>
          <w:tcPr>
            <w:tcW w:w="769" w:type="pct"/>
            <w:tcMar>
              <w:top w:w="0" w:type="dxa"/>
              <w:left w:w="6" w:type="dxa"/>
              <w:bottom w:w="0" w:type="dxa"/>
              <w:right w:w="6" w:type="dxa"/>
            </w:tcMar>
            <w:hideMark/>
          </w:tcPr>
          <w:p w:rsidR="001855B0" w:rsidRDefault="001855B0">
            <w:pPr>
              <w:pStyle w:val="table10"/>
              <w:spacing w:before="120"/>
              <w:jc w:val="center"/>
            </w:pPr>
            <w:r>
              <w:t>103,1</w:t>
            </w:r>
          </w:p>
        </w:tc>
      </w:tr>
      <w:tr w:rsidR="001855B0">
        <w:trPr>
          <w:trHeight w:val="179"/>
        </w:trPr>
        <w:tc>
          <w:tcPr>
            <w:tcW w:w="1733" w:type="pct"/>
            <w:tcMar>
              <w:top w:w="0" w:type="dxa"/>
              <w:left w:w="6" w:type="dxa"/>
              <w:bottom w:w="0" w:type="dxa"/>
              <w:right w:w="6" w:type="dxa"/>
            </w:tcMar>
            <w:hideMark/>
          </w:tcPr>
          <w:p w:rsidR="001855B0" w:rsidRDefault="001855B0">
            <w:pPr>
              <w:pStyle w:val="table10"/>
              <w:spacing w:before="120" w:line="179" w:lineRule="atLeast"/>
              <w:ind w:left="284"/>
            </w:pPr>
            <w:r>
              <w:t>Витебская</w:t>
            </w:r>
          </w:p>
        </w:tc>
        <w:tc>
          <w:tcPr>
            <w:tcW w:w="576" w:type="pct"/>
            <w:tcMar>
              <w:top w:w="0" w:type="dxa"/>
              <w:left w:w="6" w:type="dxa"/>
              <w:bottom w:w="0" w:type="dxa"/>
              <w:right w:w="6" w:type="dxa"/>
            </w:tcMar>
            <w:hideMark/>
          </w:tcPr>
          <w:p w:rsidR="001855B0" w:rsidRDefault="001855B0">
            <w:pPr>
              <w:pStyle w:val="table10"/>
              <w:spacing w:before="120" w:line="179" w:lineRule="atLeast"/>
              <w:jc w:val="center"/>
            </w:pPr>
            <w:r>
              <w:t>132,4</w:t>
            </w:r>
          </w:p>
        </w:tc>
        <w:tc>
          <w:tcPr>
            <w:tcW w:w="865" w:type="pct"/>
            <w:tcMar>
              <w:top w:w="0" w:type="dxa"/>
              <w:left w:w="6" w:type="dxa"/>
              <w:bottom w:w="0" w:type="dxa"/>
              <w:right w:w="6" w:type="dxa"/>
            </w:tcMar>
            <w:hideMark/>
          </w:tcPr>
          <w:p w:rsidR="001855B0" w:rsidRDefault="001855B0">
            <w:pPr>
              <w:pStyle w:val="table10"/>
              <w:spacing w:before="120" w:line="179" w:lineRule="atLeast"/>
              <w:jc w:val="center"/>
            </w:pPr>
            <w:r>
              <w:t>106,0</w:t>
            </w:r>
          </w:p>
        </w:tc>
        <w:tc>
          <w:tcPr>
            <w:tcW w:w="1057" w:type="pct"/>
            <w:tcMar>
              <w:top w:w="0" w:type="dxa"/>
              <w:left w:w="6" w:type="dxa"/>
              <w:bottom w:w="0" w:type="dxa"/>
              <w:right w:w="6" w:type="dxa"/>
            </w:tcMar>
            <w:hideMark/>
          </w:tcPr>
          <w:p w:rsidR="001855B0" w:rsidRDefault="001855B0">
            <w:pPr>
              <w:pStyle w:val="table10"/>
              <w:spacing w:before="120" w:line="179" w:lineRule="atLeast"/>
              <w:jc w:val="center"/>
            </w:pPr>
            <w:r>
              <w:t>26,4</w:t>
            </w:r>
          </w:p>
        </w:tc>
        <w:tc>
          <w:tcPr>
            <w:tcW w:w="769" w:type="pct"/>
            <w:tcMar>
              <w:top w:w="0" w:type="dxa"/>
              <w:left w:w="6" w:type="dxa"/>
              <w:bottom w:w="0" w:type="dxa"/>
              <w:right w:w="6" w:type="dxa"/>
            </w:tcMar>
            <w:hideMark/>
          </w:tcPr>
          <w:p w:rsidR="001855B0" w:rsidRDefault="001855B0">
            <w:pPr>
              <w:pStyle w:val="table10"/>
              <w:spacing w:before="120" w:line="179" w:lineRule="atLeast"/>
              <w:jc w:val="center"/>
            </w:pPr>
            <w:r>
              <w:t>132,4</w:t>
            </w:r>
          </w:p>
        </w:tc>
      </w:tr>
      <w:tr w:rsidR="001855B0">
        <w:tc>
          <w:tcPr>
            <w:tcW w:w="1733" w:type="pct"/>
            <w:tcMar>
              <w:top w:w="0" w:type="dxa"/>
              <w:left w:w="6" w:type="dxa"/>
              <w:bottom w:w="0" w:type="dxa"/>
              <w:right w:w="6" w:type="dxa"/>
            </w:tcMar>
            <w:hideMark/>
          </w:tcPr>
          <w:p w:rsidR="001855B0" w:rsidRDefault="001855B0">
            <w:pPr>
              <w:pStyle w:val="table10"/>
              <w:spacing w:before="120"/>
              <w:ind w:left="284"/>
            </w:pPr>
            <w:r>
              <w:t>Гомельская</w:t>
            </w:r>
          </w:p>
        </w:tc>
        <w:tc>
          <w:tcPr>
            <w:tcW w:w="576" w:type="pct"/>
            <w:tcMar>
              <w:top w:w="0" w:type="dxa"/>
              <w:left w:w="6" w:type="dxa"/>
              <w:bottom w:w="0" w:type="dxa"/>
              <w:right w:w="6" w:type="dxa"/>
            </w:tcMar>
            <w:hideMark/>
          </w:tcPr>
          <w:p w:rsidR="001855B0" w:rsidRDefault="001855B0">
            <w:pPr>
              <w:pStyle w:val="table10"/>
              <w:spacing w:before="120"/>
              <w:jc w:val="center"/>
            </w:pPr>
            <w:r>
              <w:t>54,6</w:t>
            </w:r>
          </w:p>
        </w:tc>
        <w:tc>
          <w:tcPr>
            <w:tcW w:w="865" w:type="pct"/>
            <w:tcMar>
              <w:top w:w="0" w:type="dxa"/>
              <w:left w:w="6" w:type="dxa"/>
              <w:bottom w:w="0" w:type="dxa"/>
              <w:right w:w="6" w:type="dxa"/>
            </w:tcMar>
            <w:hideMark/>
          </w:tcPr>
          <w:p w:rsidR="001855B0" w:rsidRDefault="001855B0">
            <w:pPr>
              <w:pStyle w:val="table10"/>
              <w:spacing w:before="120"/>
              <w:jc w:val="center"/>
            </w:pPr>
            <w:r>
              <w:t>43,6</w:t>
            </w:r>
          </w:p>
        </w:tc>
        <w:tc>
          <w:tcPr>
            <w:tcW w:w="1057" w:type="pct"/>
            <w:tcMar>
              <w:top w:w="0" w:type="dxa"/>
              <w:left w:w="6" w:type="dxa"/>
              <w:bottom w:w="0" w:type="dxa"/>
              <w:right w:w="6" w:type="dxa"/>
            </w:tcMar>
            <w:hideMark/>
          </w:tcPr>
          <w:p w:rsidR="001855B0" w:rsidRDefault="001855B0">
            <w:pPr>
              <w:pStyle w:val="table10"/>
              <w:spacing w:before="120"/>
              <w:jc w:val="center"/>
            </w:pPr>
            <w:r>
              <w:t>11,0</w:t>
            </w:r>
          </w:p>
        </w:tc>
        <w:tc>
          <w:tcPr>
            <w:tcW w:w="769" w:type="pct"/>
            <w:tcMar>
              <w:top w:w="0" w:type="dxa"/>
              <w:left w:w="6" w:type="dxa"/>
              <w:bottom w:w="0" w:type="dxa"/>
              <w:right w:w="6" w:type="dxa"/>
            </w:tcMar>
            <w:hideMark/>
          </w:tcPr>
          <w:p w:rsidR="001855B0" w:rsidRDefault="001855B0">
            <w:pPr>
              <w:pStyle w:val="table10"/>
              <w:spacing w:before="120"/>
              <w:jc w:val="center"/>
            </w:pPr>
            <w:r>
              <w:t>54,6</w:t>
            </w:r>
          </w:p>
        </w:tc>
      </w:tr>
      <w:tr w:rsidR="001855B0">
        <w:tc>
          <w:tcPr>
            <w:tcW w:w="1733" w:type="pct"/>
            <w:tcMar>
              <w:top w:w="0" w:type="dxa"/>
              <w:left w:w="6" w:type="dxa"/>
              <w:bottom w:w="0" w:type="dxa"/>
              <w:right w:w="6" w:type="dxa"/>
            </w:tcMar>
            <w:hideMark/>
          </w:tcPr>
          <w:p w:rsidR="001855B0" w:rsidRDefault="001855B0">
            <w:pPr>
              <w:pStyle w:val="table10"/>
              <w:spacing w:before="120"/>
              <w:ind w:left="284"/>
            </w:pPr>
            <w:r>
              <w:t>Гродненская</w:t>
            </w:r>
          </w:p>
        </w:tc>
        <w:tc>
          <w:tcPr>
            <w:tcW w:w="576" w:type="pct"/>
            <w:tcMar>
              <w:top w:w="0" w:type="dxa"/>
              <w:left w:w="6" w:type="dxa"/>
              <w:bottom w:w="0" w:type="dxa"/>
              <w:right w:w="6" w:type="dxa"/>
            </w:tcMar>
            <w:hideMark/>
          </w:tcPr>
          <w:p w:rsidR="001855B0" w:rsidRDefault="001855B0">
            <w:pPr>
              <w:pStyle w:val="table10"/>
              <w:spacing w:before="120"/>
              <w:jc w:val="center"/>
            </w:pPr>
            <w:r>
              <w:t>37,1</w:t>
            </w:r>
          </w:p>
        </w:tc>
        <w:tc>
          <w:tcPr>
            <w:tcW w:w="865" w:type="pct"/>
            <w:tcMar>
              <w:top w:w="0" w:type="dxa"/>
              <w:left w:w="6" w:type="dxa"/>
              <w:bottom w:w="0" w:type="dxa"/>
              <w:right w:w="6" w:type="dxa"/>
            </w:tcMar>
            <w:hideMark/>
          </w:tcPr>
          <w:p w:rsidR="001855B0" w:rsidRDefault="001855B0">
            <w:pPr>
              <w:pStyle w:val="table10"/>
              <w:spacing w:before="120"/>
              <w:jc w:val="center"/>
            </w:pPr>
            <w:r>
              <w:t>29,6</w:t>
            </w:r>
          </w:p>
        </w:tc>
        <w:tc>
          <w:tcPr>
            <w:tcW w:w="1057" w:type="pct"/>
            <w:tcMar>
              <w:top w:w="0" w:type="dxa"/>
              <w:left w:w="6" w:type="dxa"/>
              <w:bottom w:w="0" w:type="dxa"/>
              <w:right w:w="6" w:type="dxa"/>
            </w:tcMar>
            <w:hideMark/>
          </w:tcPr>
          <w:p w:rsidR="001855B0" w:rsidRDefault="001855B0">
            <w:pPr>
              <w:pStyle w:val="table10"/>
              <w:spacing w:before="120"/>
              <w:jc w:val="center"/>
            </w:pPr>
            <w:r>
              <w:t>7,5</w:t>
            </w:r>
          </w:p>
        </w:tc>
        <w:tc>
          <w:tcPr>
            <w:tcW w:w="769" w:type="pct"/>
            <w:tcMar>
              <w:top w:w="0" w:type="dxa"/>
              <w:left w:w="6" w:type="dxa"/>
              <w:bottom w:w="0" w:type="dxa"/>
              <w:right w:w="6" w:type="dxa"/>
            </w:tcMar>
            <w:hideMark/>
          </w:tcPr>
          <w:p w:rsidR="001855B0" w:rsidRDefault="001855B0">
            <w:pPr>
              <w:pStyle w:val="table10"/>
              <w:spacing w:before="120"/>
              <w:jc w:val="center"/>
            </w:pPr>
            <w:r>
              <w:t>37,1</w:t>
            </w:r>
          </w:p>
        </w:tc>
      </w:tr>
      <w:tr w:rsidR="001855B0">
        <w:tc>
          <w:tcPr>
            <w:tcW w:w="1733" w:type="pct"/>
            <w:tcMar>
              <w:top w:w="0" w:type="dxa"/>
              <w:left w:w="6" w:type="dxa"/>
              <w:bottom w:w="0" w:type="dxa"/>
              <w:right w:w="6" w:type="dxa"/>
            </w:tcMar>
            <w:hideMark/>
          </w:tcPr>
          <w:p w:rsidR="001855B0" w:rsidRDefault="001855B0">
            <w:pPr>
              <w:pStyle w:val="table10"/>
              <w:spacing w:before="120"/>
              <w:ind w:left="284"/>
            </w:pPr>
            <w:r>
              <w:t>Минская</w:t>
            </w:r>
          </w:p>
        </w:tc>
        <w:tc>
          <w:tcPr>
            <w:tcW w:w="576" w:type="pct"/>
            <w:tcMar>
              <w:top w:w="0" w:type="dxa"/>
              <w:left w:w="6" w:type="dxa"/>
              <w:bottom w:w="0" w:type="dxa"/>
              <w:right w:w="6" w:type="dxa"/>
            </w:tcMar>
            <w:hideMark/>
          </w:tcPr>
          <w:p w:rsidR="001855B0" w:rsidRDefault="001855B0">
            <w:pPr>
              <w:pStyle w:val="table10"/>
              <w:spacing w:before="120"/>
              <w:jc w:val="center"/>
            </w:pPr>
            <w:r>
              <w:t>50,2</w:t>
            </w:r>
          </w:p>
        </w:tc>
        <w:tc>
          <w:tcPr>
            <w:tcW w:w="865" w:type="pct"/>
            <w:tcMar>
              <w:top w:w="0" w:type="dxa"/>
              <w:left w:w="6" w:type="dxa"/>
              <w:bottom w:w="0" w:type="dxa"/>
              <w:right w:w="6" w:type="dxa"/>
            </w:tcMar>
            <w:hideMark/>
          </w:tcPr>
          <w:p w:rsidR="001855B0" w:rsidRDefault="001855B0">
            <w:pPr>
              <w:pStyle w:val="table10"/>
              <w:spacing w:before="120"/>
              <w:jc w:val="center"/>
            </w:pPr>
            <w:r>
              <w:t>40,2</w:t>
            </w:r>
          </w:p>
        </w:tc>
        <w:tc>
          <w:tcPr>
            <w:tcW w:w="1057" w:type="pct"/>
            <w:tcMar>
              <w:top w:w="0" w:type="dxa"/>
              <w:left w:w="6" w:type="dxa"/>
              <w:bottom w:w="0" w:type="dxa"/>
              <w:right w:w="6" w:type="dxa"/>
            </w:tcMar>
            <w:hideMark/>
          </w:tcPr>
          <w:p w:rsidR="001855B0" w:rsidRDefault="001855B0">
            <w:pPr>
              <w:pStyle w:val="table10"/>
              <w:spacing w:before="120"/>
              <w:jc w:val="center"/>
            </w:pPr>
            <w:r>
              <w:t>10,0</w:t>
            </w:r>
          </w:p>
        </w:tc>
        <w:tc>
          <w:tcPr>
            <w:tcW w:w="769" w:type="pct"/>
            <w:tcMar>
              <w:top w:w="0" w:type="dxa"/>
              <w:left w:w="6" w:type="dxa"/>
              <w:bottom w:w="0" w:type="dxa"/>
              <w:right w:w="6" w:type="dxa"/>
            </w:tcMar>
            <w:hideMark/>
          </w:tcPr>
          <w:p w:rsidR="001855B0" w:rsidRDefault="001855B0">
            <w:pPr>
              <w:pStyle w:val="table10"/>
              <w:spacing w:before="120"/>
              <w:jc w:val="center"/>
            </w:pPr>
            <w:r>
              <w:t>50,2</w:t>
            </w:r>
          </w:p>
        </w:tc>
      </w:tr>
      <w:tr w:rsidR="001855B0">
        <w:tc>
          <w:tcPr>
            <w:tcW w:w="1733" w:type="pct"/>
            <w:tcBorders>
              <w:bottom w:val="single" w:sz="4" w:space="0" w:color="auto"/>
            </w:tcBorders>
            <w:tcMar>
              <w:top w:w="0" w:type="dxa"/>
              <w:left w:w="6" w:type="dxa"/>
              <w:bottom w:w="0" w:type="dxa"/>
              <w:right w:w="6" w:type="dxa"/>
            </w:tcMar>
            <w:hideMark/>
          </w:tcPr>
          <w:p w:rsidR="001855B0" w:rsidRDefault="001855B0">
            <w:pPr>
              <w:pStyle w:val="table10"/>
              <w:spacing w:before="120"/>
              <w:ind w:left="284"/>
            </w:pPr>
            <w:r>
              <w:t>Могилевская</w:t>
            </w:r>
          </w:p>
        </w:tc>
        <w:tc>
          <w:tcPr>
            <w:tcW w:w="576" w:type="pct"/>
            <w:tcBorders>
              <w:bottom w:val="single" w:sz="4" w:space="0" w:color="auto"/>
            </w:tcBorders>
            <w:tcMar>
              <w:top w:w="0" w:type="dxa"/>
              <w:left w:w="6" w:type="dxa"/>
              <w:bottom w:w="0" w:type="dxa"/>
              <w:right w:w="6" w:type="dxa"/>
            </w:tcMar>
            <w:hideMark/>
          </w:tcPr>
          <w:p w:rsidR="001855B0" w:rsidRDefault="001855B0">
            <w:pPr>
              <w:pStyle w:val="table10"/>
              <w:spacing w:before="120"/>
              <w:jc w:val="center"/>
            </w:pPr>
            <w:r>
              <w:t>205,2</w:t>
            </w:r>
          </w:p>
        </w:tc>
        <w:tc>
          <w:tcPr>
            <w:tcW w:w="865" w:type="pct"/>
            <w:tcBorders>
              <w:bottom w:val="single" w:sz="4" w:space="0" w:color="auto"/>
            </w:tcBorders>
            <w:tcMar>
              <w:top w:w="0" w:type="dxa"/>
              <w:left w:w="6" w:type="dxa"/>
              <w:bottom w:w="0" w:type="dxa"/>
              <w:right w:w="6" w:type="dxa"/>
            </w:tcMar>
            <w:hideMark/>
          </w:tcPr>
          <w:p w:rsidR="001855B0" w:rsidRDefault="001855B0">
            <w:pPr>
              <w:pStyle w:val="table10"/>
              <w:spacing w:before="120"/>
              <w:jc w:val="center"/>
            </w:pPr>
            <w:r>
              <w:t>164,2</w:t>
            </w:r>
          </w:p>
        </w:tc>
        <w:tc>
          <w:tcPr>
            <w:tcW w:w="1057" w:type="pct"/>
            <w:tcBorders>
              <w:bottom w:val="single" w:sz="4" w:space="0" w:color="auto"/>
            </w:tcBorders>
            <w:tcMar>
              <w:top w:w="0" w:type="dxa"/>
              <w:left w:w="6" w:type="dxa"/>
              <w:bottom w:w="0" w:type="dxa"/>
              <w:right w:w="6" w:type="dxa"/>
            </w:tcMar>
            <w:hideMark/>
          </w:tcPr>
          <w:p w:rsidR="001855B0" w:rsidRDefault="001855B0">
            <w:pPr>
              <w:pStyle w:val="table10"/>
              <w:spacing w:before="120"/>
              <w:jc w:val="center"/>
            </w:pPr>
            <w:r>
              <w:t>41,0</w:t>
            </w:r>
          </w:p>
        </w:tc>
        <w:tc>
          <w:tcPr>
            <w:tcW w:w="769" w:type="pct"/>
            <w:tcBorders>
              <w:bottom w:val="single" w:sz="4" w:space="0" w:color="auto"/>
            </w:tcBorders>
            <w:tcMar>
              <w:top w:w="0" w:type="dxa"/>
              <w:left w:w="6" w:type="dxa"/>
              <w:bottom w:w="0" w:type="dxa"/>
              <w:right w:w="6" w:type="dxa"/>
            </w:tcMar>
            <w:hideMark/>
          </w:tcPr>
          <w:p w:rsidR="001855B0" w:rsidRDefault="001855B0">
            <w:pPr>
              <w:pStyle w:val="table10"/>
              <w:spacing w:before="120"/>
              <w:jc w:val="center"/>
            </w:pPr>
            <w:r>
              <w:t>205,2</w:t>
            </w:r>
          </w:p>
        </w:tc>
      </w:tr>
    </w:tbl>
    <w:p w:rsidR="001855B0" w:rsidRDefault="001855B0">
      <w:pPr>
        <w:pStyle w:val="newncpi"/>
      </w:pPr>
      <w:r>
        <w:t> </w:t>
      </w:r>
    </w:p>
    <w:p w:rsidR="001855B0" w:rsidRDefault="001855B0">
      <w:pPr>
        <w:pStyle w:val="snoskiline"/>
      </w:pPr>
      <w:r>
        <w:t>______________________________</w:t>
      </w:r>
    </w:p>
    <w:p w:rsidR="001855B0" w:rsidRDefault="001855B0">
      <w:pPr>
        <w:pStyle w:val="snoski"/>
        <w:spacing w:after="240"/>
      </w:pPr>
      <w:r>
        <w:t>*Перечни организаций агропромышленного комплекса, в которых будут осуществляться строительство, ремонт, модернизация производственных объектов, утверждаются облисполкомами.</w:t>
      </w:r>
    </w:p>
    <w:tbl>
      <w:tblPr>
        <w:tblStyle w:val="tablencpi"/>
        <w:tblW w:w="5000" w:type="pct"/>
        <w:tblLook w:val="04A0" w:firstRow="1" w:lastRow="0" w:firstColumn="1" w:lastColumn="0" w:noHBand="0" w:noVBand="1"/>
      </w:tblPr>
      <w:tblGrid>
        <w:gridCol w:w="7048"/>
        <w:gridCol w:w="2350"/>
      </w:tblGrid>
      <w:tr w:rsidR="001855B0">
        <w:tc>
          <w:tcPr>
            <w:tcW w:w="3750" w:type="pct"/>
            <w:tcMar>
              <w:top w:w="0" w:type="dxa"/>
              <w:left w:w="6" w:type="dxa"/>
              <w:bottom w:w="0" w:type="dxa"/>
              <w:right w:w="6" w:type="dxa"/>
            </w:tcMar>
            <w:hideMark/>
          </w:tcPr>
          <w:p w:rsidR="001855B0" w:rsidRDefault="001855B0">
            <w:pPr>
              <w:pStyle w:val="newncpi"/>
            </w:pPr>
            <w:r>
              <w:t> </w:t>
            </w:r>
          </w:p>
        </w:tc>
        <w:tc>
          <w:tcPr>
            <w:tcW w:w="1250" w:type="pct"/>
            <w:tcMar>
              <w:top w:w="0" w:type="dxa"/>
              <w:left w:w="6" w:type="dxa"/>
              <w:bottom w:w="0" w:type="dxa"/>
              <w:right w:w="6" w:type="dxa"/>
            </w:tcMar>
            <w:hideMark/>
          </w:tcPr>
          <w:p w:rsidR="001855B0" w:rsidRDefault="001855B0">
            <w:pPr>
              <w:pStyle w:val="capu1"/>
            </w:pPr>
            <w:r>
              <w:t>УТВЕРЖДЕНО</w:t>
            </w:r>
          </w:p>
          <w:p w:rsidR="001855B0" w:rsidRDefault="001855B0">
            <w:pPr>
              <w:pStyle w:val="cap1"/>
            </w:pPr>
            <w:r>
              <w:t xml:space="preserve">Указ Президента </w:t>
            </w:r>
            <w:r>
              <w:br/>
              <w:t>Республики Беларусь</w:t>
            </w:r>
          </w:p>
          <w:p w:rsidR="001855B0" w:rsidRDefault="001855B0">
            <w:pPr>
              <w:pStyle w:val="cap1"/>
            </w:pPr>
            <w:r>
              <w:t>24.01.2011 № 35</w:t>
            </w:r>
          </w:p>
        </w:tc>
      </w:tr>
    </w:tbl>
    <w:p w:rsidR="001855B0" w:rsidRDefault="001855B0">
      <w:pPr>
        <w:pStyle w:val="titleu"/>
      </w:pPr>
      <w:r>
        <w:t>РЕСПУБЛИКАНСКАЯ ПРОГРАММА</w:t>
      </w:r>
      <w:r>
        <w:br/>
        <w:t>оснащения современной техникой и оборудованием организаций агропромышленного комплекса, строительства, ремонта, модернизации производственных объектов этих организаций на 2011–2015 годы</w:t>
      </w:r>
    </w:p>
    <w:p w:rsidR="001855B0" w:rsidRDefault="001855B0">
      <w:pPr>
        <w:pStyle w:val="chapter"/>
      </w:pPr>
      <w:r>
        <w:t>ГЛАВА 1</w:t>
      </w:r>
      <w:r>
        <w:br/>
        <w:t>АНАЛИЗ ВЫПОЛНЕНИЯ РЕСПУБЛИКАНСКОЙ ПРОГРАММЫ ОСНАЩЕНИЯ СЕЛЬСКОХОЗЯЙСТВЕННОГО ПРОИЗВОДСТВА СОВРЕМЕННОЙ ТЕХНИКОЙ НА 2005–2010 ГОДЫ</w:t>
      </w:r>
    </w:p>
    <w:p w:rsidR="001855B0" w:rsidRDefault="001855B0">
      <w:pPr>
        <w:pStyle w:val="newncpi"/>
      </w:pPr>
      <w:proofErr w:type="gramStart"/>
      <w:r>
        <w:t>Целенаправленная и научно обоснованная реализация Республиканской программы оснащения сельскохозяйственного производства современной техникой на 2005–2010 годы, утвержденной Указом Президента Республики Беларусь от 17 марта 2005 г. № 137 (Национальный реестр правовых актов Республики Беларусь, 2005 г., № 43, 1/6321), позволила частично решить вопрос о рациональном доукомплектовании машинно-тракторного парка сельскохозяйственных организаций и одновременно его качественном обновлении: по тракторам – на 29 процентов, комбайнам – на</w:t>
      </w:r>
      <w:proofErr w:type="gramEnd"/>
      <w:r>
        <w:t xml:space="preserve"> 40, грузовым автомобилям – на 27, почвообрабатывающим и посевным машинам – от 12 процентов до 21 процента (в зависимости от вида техники).</w:t>
      </w:r>
    </w:p>
    <w:p w:rsidR="001855B0" w:rsidRDefault="001855B0">
      <w:pPr>
        <w:pStyle w:val="newncpi"/>
      </w:pPr>
      <w:r>
        <w:t>В соответствии с этой Республиканской программой в 2005–2010 годах в сельскохозяйственные организации республики поставлено 10 108 зерн</w:t>
      </w:r>
      <w:proofErr w:type="gramStart"/>
      <w:r>
        <w:t>о-</w:t>
      </w:r>
      <w:proofErr w:type="gramEnd"/>
      <w:r>
        <w:t xml:space="preserve"> и 2655 кормоуборочных комбайнов, 17 458 тракторов, 4890 погрузчиков, 733 картофелеуборочных комбайна, 9232 грузовых автомобиля, 7531 плуг, 4792 сеялки, 2047 комбинированных почвообрабатывающих агрегатов, 3924 комбинированных почвообрабатывающих посевных агрегата, 8617 машин для внесения минеральных и органических удобрений, 4596 пресс-подборщиков, 3927 машин для химической защиты растений и семян и более 15 900 единиц другой сельскохозяйственной техники и оборудования.</w:t>
      </w:r>
    </w:p>
    <w:p w:rsidR="001855B0" w:rsidRDefault="001855B0">
      <w:pPr>
        <w:pStyle w:val="newncpi"/>
      </w:pPr>
      <w:r>
        <w:t>Важнейшим результатом выполнения Республиканской программы оснащения сельскохозяйственного производства современной техникой на 2005–2010 годы является отработка надлежащих форм организации поставок новой техники и ведения расчетов, совершенствование конструкций машин и внедрение инновационных технологий в производство сельскохозяйственной продукции.</w:t>
      </w:r>
    </w:p>
    <w:p w:rsidR="001855B0" w:rsidRDefault="001855B0">
      <w:pPr>
        <w:pStyle w:val="newncpi"/>
      </w:pPr>
      <w:r>
        <w:t>Таким образом, результаты, полученные в 2005–2010 годах в части оснащения сельскохозяйственных организаций современной техникой и оборудованием, стали основой для разработки проекта Республиканской программы оснащения современной техникой и оборудованием организаций агропромышленного комплекса, строительства, ремонта, модернизации производственных объектов этих организаций на 2011–2015 годы (далее – Республиканская программа).</w:t>
      </w:r>
    </w:p>
    <w:p w:rsidR="001855B0" w:rsidRDefault="001855B0">
      <w:pPr>
        <w:pStyle w:val="chapter"/>
      </w:pPr>
      <w:r>
        <w:t>ГЛАВА 2</w:t>
      </w:r>
      <w:r>
        <w:br/>
        <w:t>ЦЕЛИ И ЗАДАЧИ РЕСПУБЛИКАНСКОЙ ПРОГРАММЫ</w:t>
      </w:r>
    </w:p>
    <w:p w:rsidR="001855B0" w:rsidRDefault="001855B0">
      <w:pPr>
        <w:pStyle w:val="newncpi"/>
      </w:pPr>
      <w:r>
        <w:t>Основной целью Республиканской программы является создание в организациях агропромышленного комплекса (далее – организации) республики оптимальной структуры парка тракторов, зерно- и кормоуборочных комбайнов, другой сельскохозяйственной техники.</w:t>
      </w:r>
    </w:p>
    <w:p w:rsidR="001855B0" w:rsidRDefault="001855B0">
      <w:pPr>
        <w:pStyle w:val="newncpi"/>
      </w:pPr>
      <w:r>
        <w:t>Достижение данной цели возможно путем решения следующих задач:</w:t>
      </w:r>
    </w:p>
    <w:p w:rsidR="001855B0" w:rsidRDefault="001855B0">
      <w:pPr>
        <w:pStyle w:val="newncpi"/>
      </w:pPr>
      <w:r>
        <w:t>удовлетворение потребностей организаций республики в современной технике;</w:t>
      </w:r>
    </w:p>
    <w:p w:rsidR="001855B0" w:rsidRDefault="001855B0">
      <w:pPr>
        <w:pStyle w:val="newncpi"/>
      </w:pPr>
      <w:r>
        <w:t>обновление машинно-тракторного парка, имеющегося в организациях, за счет поставки высокопроизводительных машин;</w:t>
      </w:r>
    </w:p>
    <w:p w:rsidR="001855B0" w:rsidRDefault="001855B0">
      <w:pPr>
        <w:pStyle w:val="newncpi"/>
      </w:pPr>
      <w:r>
        <w:t>строительство, модернизация и ремонт зерноочистительно-сушильных комплексов и других производственных объектов для картофелеводства, овощеводства, плодоводства и переработки льна;</w:t>
      </w:r>
    </w:p>
    <w:p w:rsidR="001855B0" w:rsidRDefault="001855B0">
      <w:pPr>
        <w:pStyle w:val="newncpi"/>
      </w:pPr>
      <w:r>
        <w:t>оснащение организаций технологическим оборудованием для ремонта и технического обслуживания техники;</w:t>
      </w:r>
    </w:p>
    <w:p w:rsidR="001855B0" w:rsidRDefault="001855B0">
      <w:pPr>
        <w:pStyle w:val="newncpi"/>
      </w:pPr>
      <w:r>
        <w:t>переоснащение мелиоративных и рыбоводческих организаций специализированной техникой и оборудованием;</w:t>
      </w:r>
    </w:p>
    <w:p w:rsidR="001855B0" w:rsidRDefault="001855B0">
      <w:pPr>
        <w:pStyle w:val="newncpi"/>
      </w:pPr>
      <w:r>
        <w:t>оснащение специализированной техникой и оборудованием для развития картофелеводства, овощеводства и плодоводства, для уборки и переработки льна.</w:t>
      </w:r>
    </w:p>
    <w:p w:rsidR="001855B0" w:rsidRDefault="001855B0">
      <w:pPr>
        <w:pStyle w:val="chapter"/>
      </w:pPr>
      <w:r>
        <w:t>ГЛАВА 3</w:t>
      </w:r>
      <w:r>
        <w:br/>
        <w:t>КОНЦЕПТУАЛЬНЫЕ ПОДХОДЫ ПРИ ФОРМИРОВАНИИ ПАРКА СОВРЕМЕННОЙ ТЕХНИКИ И ОБОРУДОВАНИЯ, СТРОИТЕЛЬСТВА, РЕМОНТА, МОДЕРНИЗАЦИИ ПРОИЗВОДСТВЕННЫХ ОБЪЕКТОВ В ОРГАНИЗАЦИЯХ НА 2011–2015 ГОДЫ</w:t>
      </w:r>
    </w:p>
    <w:p w:rsidR="001855B0" w:rsidRDefault="001855B0">
      <w:pPr>
        <w:pStyle w:val="newncpi"/>
      </w:pPr>
      <w:r>
        <w:t>В машинно-тракторном парке организаций республики насчитывается около 50 600 тракторов различных модификаций, 27 800 грузовых автомобилей, 12 500 зерн</w:t>
      </w:r>
      <w:proofErr w:type="gramStart"/>
      <w:r>
        <w:t>о-</w:t>
      </w:r>
      <w:proofErr w:type="gramEnd"/>
      <w:r>
        <w:t xml:space="preserve"> и 3300 кормоуборочных комбайнов, 7000 погрузчиков различной грузоподъемности, 1100 картофелеуборочных комбайнов, 900 свеклоуборочных комплексов, 14 200 плугов, 8300 почвообрабатывающих и посевных агрегатов, 18 100 машин для внесения минеральных и органических удобрений и другая сельскохозяйственная техника.</w:t>
      </w:r>
    </w:p>
    <w:p w:rsidR="001855B0" w:rsidRDefault="001855B0">
      <w:pPr>
        <w:pStyle w:val="newncpi"/>
      </w:pPr>
      <w:r>
        <w:t xml:space="preserve">Указанные объемы значительно ниже реальной потребности организаций в современной технике и оборудовании для реализации инновационных технологий производства сельскохозяйственной продукции. В первую очередь это относится </w:t>
      </w:r>
      <w:proofErr w:type="gramStart"/>
      <w:r>
        <w:t>к</w:t>
      </w:r>
      <w:proofErr w:type="gramEnd"/>
      <w:r>
        <w:t xml:space="preserve"> </w:t>
      </w:r>
      <w:proofErr w:type="gramStart"/>
      <w:r>
        <w:t>зерно</w:t>
      </w:r>
      <w:proofErr w:type="gramEnd"/>
      <w:r>
        <w:t>- и кормоуборочной технике, грузовым автомобилям, энергонасыщенным тракторам с мощностью двигателя более 250 лошадиных сил, которые целесообразно поставлять в комплекте с оборотными плугами и комбинированными почвообрабатывающими посевными агрегатами.</w:t>
      </w:r>
    </w:p>
    <w:p w:rsidR="001855B0" w:rsidRDefault="001855B0">
      <w:pPr>
        <w:pStyle w:val="newncpi"/>
      </w:pPr>
      <w:proofErr w:type="gramStart"/>
      <w:r>
        <w:t>В то же время для обеспечения ежегодных валовых сборов продукции сельского хозяйства в объемах, обеспечивающих продовольственную независимость страны и возможность экспорта, и достижения средней урожайности зерна более 40 центнеров с гектара, картофеля – 450, сахарной свеклы – 600 центнеров с гектара, надоя на одну корову не менее 6300 килограммов, среднесуточных привесов крупного рогатого скота не менее 850–900 граммов и свиней не менее</w:t>
      </w:r>
      <w:proofErr w:type="gramEnd"/>
      <w:r>
        <w:t xml:space="preserve"> 650–700 граммов требуется внедрение передовых технологий в растениеводстве, животноводстве и птицеводстве.</w:t>
      </w:r>
    </w:p>
    <w:p w:rsidR="001855B0" w:rsidRDefault="001855B0">
      <w:pPr>
        <w:pStyle w:val="newncpi"/>
      </w:pPr>
      <w:r>
        <w:t>Освоение таких технологий возможно только на базе современной техники, обеспечивающей повышение производительности труда в 1,5–1,7 раза, энерговооруженности – на 20–30 процентов, снижение энерг</w:t>
      </w:r>
      <w:proofErr w:type="gramStart"/>
      <w:r>
        <w:t>о-</w:t>
      </w:r>
      <w:proofErr w:type="gramEnd"/>
      <w:r>
        <w:t xml:space="preserve"> и ресурсопотребления – на 25–30 процентов.</w:t>
      </w:r>
    </w:p>
    <w:p w:rsidR="001855B0" w:rsidRDefault="001855B0">
      <w:pPr>
        <w:pStyle w:val="newncpi"/>
      </w:pPr>
      <w:r>
        <w:t>С учетом роста объема выполняемых работ, укрупнения организаций и общемировых тенденций предлагается дооснастить их энергонасыщенными тракторами с мощностью двигателя более 250 лошадиных сил в комплекте с оборотными плугами, комбинированными почвообрабатывающими посевными агрегатами, многотоннажными прицепами для перевозки грузов и машинами повышенной грузоподъемности для внесения минеральных и органических удобрений.</w:t>
      </w:r>
    </w:p>
    <w:p w:rsidR="001855B0" w:rsidRDefault="001855B0">
      <w:pPr>
        <w:pStyle w:val="newncpi"/>
      </w:pPr>
      <w:r>
        <w:t>Использование энергонасыщенных тракторов на полевых операциях, связанных с обработкой почвы и посевом, позволит сократить затраты труда на 1 гектар на 40–60 процентов, уменьшить удельный расход топлива на 5–15 процентов, снизить себестоимость механизированных работ до 30 процентов. При общей технологической потребности организаций в тракторах не более 52 000 единиц удельный вес энергонасыщенных тракторов с мощностью двигателя более 250 лошадиных сил в перспективе должен составить не менее 15 процентов, или около 8000 таких тракторов. В настоящее время в организациях эксплуатируется около 5000 тракторов класса 5, из них более 2200 морально и физически устаревших тракторов К-700 и К-701. Следовательно, для обеспечения полной потребности в энергонасыщенных тракторах потребуется закупать их не менее 1000 ежегодно в течение 5 лет.</w:t>
      </w:r>
    </w:p>
    <w:p w:rsidR="001855B0" w:rsidRDefault="001855B0">
      <w:pPr>
        <w:pStyle w:val="newncpi"/>
      </w:pPr>
      <w:r>
        <w:t>Для повышения эффективности внутрихозяйственных перевозок необходимо задействовать тракторные агрегаты на основе специализированных прицепов и полуприцепов грузоподъемностью не менее 25 тонн, позволяющих повысить производительность в 2–2,5 раза и снизить расход топлива и эксплуатационные издержки на 10–15 процентов по сравнению с перевозками, осуществляемыми автомобилями МАЗ.</w:t>
      </w:r>
    </w:p>
    <w:p w:rsidR="001855B0" w:rsidRDefault="001855B0">
      <w:pPr>
        <w:pStyle w:val="newncpi"/>
      </w:pPr>
      <w:r>
        <w:t xml:space="preserve">Сформированный в республике парк зерноуборочной техники состоит преимущественно из отечественных комбайнов с пропускной способностью 7–14 килограммов в секунду. </w:t>
      </w:r>
      <w:proofErr w:type="gramStart"/>
      <w:r>
        <w:t>В перспективе оптимальный по составу парк зерноуборочных комбайнов оценивается в 13 600 машин, в том числе комбайнов с пропускной способностью до 8 килограммов в секунду – 3400 машин (25 процентов от общего количества комбайнов), 8–10 килограммов в секунду – 5400 (40 процентов), 10–12 килограммов в секунду – 2700 (20 процентов) и свыше 12 килограммов в секунду – 2000 машин (15 процентов от общего количества</w:t>
      </w:r>
      <w:proofErr w:type="gramEnd"/>
      <w:r>
        <w:t xml:space="preserve"> комбайнов). Такая структура парка зерноуборочной техники позволит проводить уборку планируемых 10 млн. тонн зерна в оптимальные агротехнические сроки. В связи с увеличением посевных площадей рапса все поставляемые зерноуборочные комбайны будут укомплектованы приспособлениями для его уборки. По расчетам ученых и специалистов Министерства сельского хозяйства и продовольствия, для обеспечения нормативного обновления парка зерноуборочных комбайнов потребуется ежегодно закупать не менее 1000 зерноуборочных комбайнов. При указанных темпах обновления потребуется не менее 2 лет на замену устаревших комбайнов «Дон-1500» и «Бизон-110», а формирование предлагаемой структуры парка зерноуборочных комбайнов займет не менее 5 лет.</w:t>
      </w:r>
    </w:p>
    <w:p w:rsidR="001855B0" w:rsidRDefault="001855B0">
      <w:pPr>
        <w:pStyle w:val="newncpi"/>
      </w:pPr>
      <w:r>
        <w:t>Обновление парка зерноуборочной техники позволит снизить затраты труда на 30–35 процентов, горюче-смазочных материалов – на 25–30 процентов. С учетом прогнозируемого роста урожайности не менее чем в 1,5 раза удельная себестоимость уборки в расчете на 1 тонну зерна может быть уменьшена на 13–15 процентов.</w:t>
      </w:r>
    </w:p>
    <w:p w:rsidR="001855B0" w:rsidRDefault="001855B0">
      <w:pPr>
        <w:pStyle w:val="newncpi"/>
      </w:pPr>
      <w:r>
        <w:t>Для своевременной и качественной уборки сахарной свеклы необходимо оснастить свеклосеющие организации республики современными высокопроизводительными самоходными свеклоуборочными комбайнами, а также продолжить оснащение прицепными комбайнами и обеспечить их поставку в количестве 470 машин, в том числе 90 самоходных комбайнов, 380 – прицепных.</w:t>
      </w:r>
    </w:p>
    <w:p w:rsidR="001855B0" w:rsidRDefault="001855B0">
      <w:pPr>
        <w:pStyle w:val="newncpi"/>
      </w:pPr>
      <w:r>
        <w:t>Анализ работы новейшей зарубежной техники показал необходимость более широкого использования при обработке почвы универсальных и многофункциональных агрегатов, способных работать в любых системах земледелия. В ближайшие годы необходимо оснастить все организации республики блочно-модульными машинами, позволяющими посредством перестановки отдельных узлов комплектовать агрегаты различными рабочими органами, способными выполнять практически все технологические операции по предпосевной подготовке и посеву всех сельскохозяйственных культур. Применение подобных машин позволит значительно увеличить их годовую наработку, сократить номенклатуру специализированных технических сре</w:t>
      </w:r>
      <w:proofErr w:type="gramStart"/>
      <w:r>
        <w:t>дств в п</w:t>
      </w:r>
      <w:proofErr w:type="gramEnd"/>
      <w:r>
        <w:t>арке сельскохозяйственной техники, снизить эксплуатационные затраты на полевые работы на 5–10 процентов.</w:t>
      </w:r>
    </w:p>
    <w:p w:rsidR="001855B0" w:rsidRDefault="001855B0">
      <w:pPr>
        <w:pStyle w:val="newncpi"/>
      </w:pPr>
      <w:r>
        <w:t>В настоящее время остается актуальным вопрос о своевременном и качественном внесении органических и минеральных удобрений. Возможности применения твердых и жидких минеральных удобрений реализуются не более чем на 65 процентов. Причиной этому является несоответствие характеристик имеющейся техники требованиям качества выполняемого процесса и количественному объему работ. Основу парка техники для внесения минеральных удобрений в настоящее время составляют центробежные разбрасыватели. Обеспечить ими требуемую равномерность распределения туков практически невозможно, вследствие чего ежегодный недобор зерна по стране составляет более 500 000 тонн. Из-за недостатка техники также систематически не соблюдаются оптимальные агротехнические сроки внесения основных и подкормочных доз минеральных удобрений.</w:t>
      </w:r>
    </w:p>
    <w:p w:rsidR="001855B0" w:rsidRDefault="001855B0">
      <w:pPr>
        <w:pStyle w:val="newncpi"/>
      </w:pPr>
      <w:r>
        <w:t>В связи с этим необходимо продолжить поставку организациям машин РУ-7000, МШХ-9, МХС-10, предназначенных для качественного внесения минеральных удобрений и известковых материалов. Анализ применения данных машин свидетельствует об их высокой эффективности: затраты труда составляют 25–30 процентов, расход топлива уменьшен на 20 процентов, эксплуатационные издержки – на 15–22 процента.</w:t>
      </w:r>
    </w:p>
    <w:p w:rsidR="001855B0" w:rsidRDefault="001855B0">
      <w:pPr>
        <w:pStyle w:val="newncpi"/>
      </w:pPr>
      <w:r>
        <w:t xml:space="preserve">Малоэффективным является применение органических удобрений, о чем свидетельствует устойчивая тенденция снижения содержания гумуса в почве в большинстве районов республики. Практически не находят применения технологии внесения полужидкого и жидкого навоза, ежегодные объемы получения которого составляют около 10 млн. тонн (стоимость по </w:t>
      </w:r>
      <w:proofErr w:type="gramStart"/>
      <w:r>
        <w:t>N</w:t>
      </w:r>
      <w:proofErr w:type="gramEnd"/>
      <w:r>
        <w:t>РК составляет около 90 млрд. рублей). Этот ресурс абсолютно не используется из-за отсутствия в организациях машин для внесения жидкого и полужидкого навоза непосредственно в почву.</w:t>
      </w:r>
    </w:p>
    <w:p w:rsidR="001855B0" w:rsidRDefault="001855B0">
      <w:pPr>
        <w:pStyle w:val="newncpi"/>
      </w:pPr>
      <w:r>
        <w:t>Поставки организациям машин большой грузоподъемностью для внесения твердых органических удобрений в целях агрегатирования с тракторами класса 5 позволят снизить затраты труда до 20 процентов, уменьшить расход топлива и себестоимость выполнения работ на 6–8 процентов.</w:t>
      </w:r>
    </w:p>
    <w:p w:rsidR="001855B0" w:rsidRDefault="001855B0">
      <w:pPr>
        <w:pStyle w:val="newncpi"/>
      </w:pPr>
      <w:r>
        <w:t>Имеются проблемы и в области механизации процессов применения пестицидов. Годовой объем химических защитных работ в республике в расчете на один проход агрегата составляет более 8,5 млн. гектаров. Для этого ежегодно закупаются средства защиты на сумму, превышающую 100 млн. долларов США. Обеспеченность прицепными опрыскивателями составляет не более 60 процентов от их потребности, а самоходными высококлиренсными – не более 10 процентов. В этих условиях не уделяется должного внимания качеству обработки вегетирующих культур. Для повышения эффективности применяемых пестицидов, снижения химической нагрузки на окружающую среду, выполнения работ в соответствующие фазы вегетации необходима поставка опрыскивателей с шириной захвата 24–36 метров с емкостью бака 3000–3500 литров. При этом затраты труда и удельный расход топлива снижаются до 10 процентов, экономия эксплуатационных издержек составляет 5–7 процентов. Особую актуальность также имеют вопросы качества изготовления и настройки машин, их эксплуатационной надежности.</w:t>
      </w:r>
    </w:p>
    <w:p w:rsidR="001855B0" w:rsidRDefault="001855B0">
      <w:pPr>
        <w:pStyle w:val="newncpi"/>
      </w:pPr>
      <w:r>
        <w:t>Основой получения высококачественных кормов с минимальными потерями питательной ценности исходного сырья является комплексное проведение всех видов технологических операций по их заготовке в максимально сжатые сроки. В связи с этим большое значение приобретает создание бесперебойного транспортного конвейера на всех стадиях производственного процесса. При заготовке кормов целесообразно использовать принципиально новые транспортные средства с комплектами сменных адаптеров, обеспечивающих транспортировку всех видов сельскохозяйственных грузов, включая зерно, травяную и силосную массу, корнеплоды, минеральные и органические удобрения, строительные материалы и другое. Для механизации и ускорения темпов погрузочно-транспортных работ в производстве кормов, сокращения потребности в специализированных средствах механизации необходимо поставить организациям транспортные платформы с манипуляторами для штучных грузов (тюки, рулоны), самозагружающиеся прицепы-подборщики, осуществляющие доизмельчение, транспортировку и дозированную выгрузку провяленных трав. В некоторых случаях подборщики-измельчители способны заменить кормоуборочные комбайны, при этом стоимость кормов будет значительно ниже.</w:t>
      </w:r>
    </w:p>
    <w:p w:rsidR="001855B0" w:rsidRDefault="001855B0">
      <w:pPr>
        <w:pStyle w:val="newncpi"/>
      </w:pPr>
      <w:r>
        <w:t>Перспективным направлением в механизации транспортных работ при заготовке кормов является использование самоходных шасси большой грузоподъемностью со сменными кузовами-адаптерами.</w:t>
      </w:r>
    </w:p>
    <w:p w:rsidR="001855B0" w:rsidRDefault="001855B0">
      <w:pPr>
        <w:pStyle w:val="newncpi"/>
      </w:pPr>
      <w:r>
        <w:t>Требует обновления парк навесных и прицепных косилок. В целях ускорения проведения полевого провяливания или сушки трав необходимо оснастить косилки устройствами механической обработки листьев и стеблей, интенсифицирующими процесс естественной влагоотдачи. Учитывая значительные объемы заготовки бобовых культур, в частности клеверов, данные устройства обеспечивают щадящий режим работы с минимальными потерями облиственных частей растений.</w:t>
      </w:r>
    </w:p>
    <w:p w:rsidR="001855B0" w:rsidRDefault="001855B0">
      <w:pPr>
        <w:pStyle w:val="newncpi"/>
      </w:pPr>
      <w:r>
        <w:t>Для повышения производительности работ по косьбе трав требуется оснастить организации навесными косилками блочно-модульной компоновки с шириной захвата 6 и 9 метров, состоящими из унифицированных модулей со сменными адаптерами для обработки бобовых и злаковых трав. Актуально также использование прицепных косилок-плющилок, незаменимых при работе на кормовых угодьях со слабой несущей способностью почв или в неблагоприятных погодных условиях.</w:t>
      </w:r>
    </w:p>
    <w:p w:rsidR="001855B0" w:rsidRDefault="001855B0">
      <w:pPr>
        <w:pStyle w:val="newncpi"/>
      </w:pPr>
      <w:r>
        <w:t>Нуждается в совершенствовании парк машин для ворошения и сгребания растительной массы. Для ускоренного выполнения технологической операции ворошения валков или прокосов необходимо использовать ворошилки с шириной захвата до 10,5 метра.</w:t>
      </w:r>
    </w:p>
    <w:p w:rsidR="001855B0" w:rsidRDefault="001855B0">
      <w:pPr>
        <w:pStyle w:val="newncpi"/>
      </w:pPr>
      <w:r>
        <w:t>Применение современного комплекса машин для заготовки травяных кормов позволит снизить затраты труда до 50 процентов, расход топлива – на 5–10 процентов, эксплуатационные издержки – на 19–22 процента.</w:t>
      </w:r>
    </w:p>
    <w:p w:rsidR="001855B0" w:rsidRDefault="001855B0">
      <w:pPr>
        <w:pStyle w:val="newncpi"/>
      </w:pPr>
      <w:r>
        <w:t>Для заготовки высококачественного сенажа необходимо более широко применять пресс-подборщик с упаковкой рулонов в самоклеющуюся полимерную пленку. Планируется существенно повысить производительность (в 2,5–3 раза) и снизить себестоимость работ (до 10–15 процентов) при рациональном использовании пресс-подборщика прямоугольных крупногабаритных тюков.</w:t>
      </w:r>
    </w:p>
    <w:p w:rsidR="001855B0" w:rsidRDefault="001855B0">
      <w:pPr>
        <w:pStyle w:val="newncpi"/>
      </w:pPr>
      <w:r>
        <w:t>Расширения сферы применения пресс-подборщика следует ожидать от освоения в производстве и поставке организациям обмотчика тюков полимерной пленкой, предоставляющего возможность заготавливать высококачественный сенаж и травяной силос по современной и экономически эффективной технологии.</w:t>
      </w:r>
    </w:p>
    <w:p w:rsidR="001855B0" w:rsidRDefault="001855B0">
      <w:pPr>
        <w:pStyle w:val="newncpi"/>
      </w:pPr>
      <w:r>
        <w:t>Увеличение объемов заготовки качественных консервированных грубых и сочных кормов возможно в случае применения технологии закладки растительной массы в герметичные полимерные рукава большого диаметра. Закладка в рукав гарантирует сохранность кормов в течение двух лет, что позволяет создавать страховые переходящие запасы кормов на следующий сезон.</w:t>
      </w:r>
    </w:p>
    <w:p w:rsidR="001855B0" w:rsidRDefault="001855B0">
      <w:pPr>
        <w:pStyle w:val="newncpi"/>
      </w:pPr>
      <w:r>
        <w:t>Использование упаковщиков на закладке сенажа и силоса обеспечивает полную загрузку энергонасыщенных кормоуборочных комплексов, позволяет гибко приспосабливаться к изменению погодных условий (процесс закладки может быть остановлен на любое время до улучшения погоды), получать первоклассные корма с минимально возможными потерями.</w:t>
      </w:r>
    </w:p>
    <w:p w:rsidR="001855B0" w:rsidRDefault="001855B0">
      <w:pPr>
        <w:pStyle w:val="newncpi"/>
      </w:pPr>
      <w:r>
        <w:t>В настоящее время в республике на основании мирового опыта внедряется раздельная технология возделывания льна. В целях ее реализации запланировано техническое переоснащение льноводческих организаций, предусматривающее дальнейшую поставку самоходных высокопроизводительных льноуборочных комбайнов, льнотеребилок, подборщиков-очесывателей, оборачивателей лент льна, а также модернизированных прицепных пресс-подборщиков лент льна, производство которых освоено на отечественных предприятиях в кооперации с ведущими зарубежными фирмами и компаниями.</w:t>
      </w:r>
    </w:p>
    <w:p w:rsidR="001855B0" w:rsidRDefault="001855B0">
      <w:pPr>
        <w:pStyle w:val="newncpi"/>
      </w:pPr>
      <w:r>
        <w:t>Предусмотрено также оснащение льнозаводов современными линиями первичной переработки льнотресты, производство которых освоено на отечественных предприятиях в кооперации с ведущими зарубежными фирмами и компаниями.</w:t>
      </w:r>
    </w:p>
    <w:p w:rsidR="001855B0" w:rsidRDefault="001855B0">
      <w:pPr>
        <w:pStyle w:val="newncpi"/>
      </w:pPr>
      <w:r>
        <w:t>В соответствии с приоритетными направлениями развития агропромышленного комплекса Республиканской программой предусматривается строительство, модернизация, ремонт зерноочистительно-сушильных комплексов и зернохранилищ, производственных объектов для развития картофелеводства, овощеводства, плодоводства и переработки льна. В данных направлениях предусмотрена поставка необходимого технологического оборудования и специализированной техники. Объемы строительства, включая строительно-монтажные работы под закупаемое оборудование в рамках выполнения Республиканской программы, будут уточняться ежегодно.</w:t>
      </w:r>
    </w:p>
    <w:p w:rsidR="001855B0" w:rsidRDefault="001855B0">
      <w:pPr>
        <w:pStyle w:val="chapter"/>
      </w:pPr>
      <w:r>
        <w:t>ГЛАВА 4</w:t>
      </w:r>
      <w:r>
        <w:br/>
        <w:t>ОБЪЕМЫ ОСНАЩЕНИЯ ОРГАНИЗАЦИЙ СОВРЕМЕННОЙ ТЕХНИКОЙ И ОБОРУДОВАНИЕМ</w:t>
      </w:r>
    </w:p>
    <w:p w:rsidR="001855B0" w:rsidRDefault="001855B0">
      <w:pPr>
        <w:pStyle w:val="newncpi"/>
      </w:pPr>
      <w:r>
        <w:t>Объемы закупки современной техники согласно приложению 1, а также номенклатура и типы закупаемых машин определены с учетом концептуальных подходов к формированию в 2011–2015 годах парка современной техники в организациях и предложений комитетов по сельскому хозяйству и продовольствию облисполкомов.</w:t>
      </w:r>
    </w:p>
    <w:p w:rsidR="001855B0" w:rsidRDefault="001855B0">
      <w:pPr>
        <w:pStyle w:val="newncpi"/>
      </w:pPr>
      <w:r>
        <w:t>В 2011–2015 годах предполагается поставить более 60 000 единиц современной высокопроизводительной техники и оборудования, включая технику и оборудование для возделывания, уборки и переработки льна, картофеля, овощей, плодов, оснащение зерноочистительно-сушильных комплексов и зернохранилищ. Данная техника и оборудование поставляются в объемах, устанавливаемых соответствующими программами.</w:t>
      </w:r>
    </w:p>
    <w:p w:rsidR="001855B0" w:rsidRDefault="001855B0">
      <w:pPr>
        <w:pStyle w:val="newncpi"/>
      </w:pPr>
      <w:r>
        <w:t>На основании предложений облисполкомов номенклатура и объемы закупок могут ежегодно корректироваться и уточняться Министерством сельского хозяйства и продовольствия.</w:t>
      </w:r>
    </w:p>
    <w:p w:rsidR="001855B0" w:rsidRDefault="001855B0">
      <w:pPr>
        <w:pStyle w:val="newncpi"/>
      </w:pPr>
      <w:r>
        <w:t>В сложившейся экономической ситуации организации не в состоянии самостоятельно осуществить обновление машинно-тракторного парка. Это необходимо реализовать за счет средств республиканского бюджета и обеспечения льготного кредитования. Поэтому современную высокопроизводительную технику следует передавать (реализовывать) организациям на условиях долгосрочной аренды (лизинга) уполномоченными организациями.</w:t>
      </w:r>
    </w:p>
    <w:p w:rsidR="001855B0" w:rsidRDefault="001855B0">
      <w:pPr>
        <w:pStyle w:val="nonumheader"/>
      </w:pPr>
      <w:r>
        <w:t>ГЛАВА 5</w:t>
      </w:r>
      <w:r>
        <w:br/>
        <w:t>ИСТОЧНИКИ ФИНАНСИРОВАНИЯ РЕСПУБЛИКАНСКОЙ ПРОГРАММЫ</w:t>
      </w:r>
    </w:p>
    <w:p w:rsidR="001855B0" w:rsidRDefault="001855B0">
      <w:pPr>
        <w:pStyle w:val="newncpi"/>
      </w:pPr>
      <w:r>
        <w:t>Финансирование Республиканской программы планируется за счет средств республиканского бюджета, привлечения кредитных ресурсов банков и собственных средств организаций, средств местных бюджетов (субвенций) согласно приложению 2.</w:t>
      </w:r>
    </w:p>
    <w:p w:rsidR="001855B0" w:rsidRDefault="001855B0">
      <w:pPr>
        <w:pStyle w:val="newncpi"/>
      </w:pPr>
      <w:r>
        <w:t>В связи с изменением цен на материалы и комплектующие изделия объемы и источники финансирования закупки техники в соответствии с Республиканской программой будут ежегодно пересматриваться с учетом экономически обоснованного изменения цен на закупаемую технику (в пределах прогнозируемого в республике уровня инфляции на очередной год).</w:t>
      </w:r>
    </w:p>
    <w:p w:rsidR="001855B0" w:rsidRDefault="001855B0">
      <w:pPr>
        <w:pStyle w:val="chapter"/>
      </w:pPr>
      <w:r>
        <w:t>ГЛАВА 6</w:t>
      </w:r>
      <w:r>
        <w:br/>
        <w:t>ОЖИДАЕМЫЕ РЕЗУЛЬТАТЫ РЕАЛИЗАЦИИ РЕСПУБЛИКАНСКОЙ ПРОГРАММЫ</w:t>
      </w:r>
    </w:p>
    <w:p w:rsidR="001855B0" w:rsidRDefault="001855B0">
      <w:pPr>
        <w:pStyle w:val="newncpi"/>
      </w:pPr>
      <w:r>
        <w:t>В результате выполнения Республиканской программы затраты труда при использовании мощной широкозахватной техники могут достигать 30–40 процентов, экономия топлива на 1 гектар площади составит 5–15 процентов, а себестоимость механизированных работ – 10–15 процентов.</w:t>
      </w:r>
    </w:p>
    <w:p w:rsidR="001855B0" w:rsidRDefault="001855B0">
      <w:pPr>
        <w:pStyle w:val="newncpi"/>
      </w:pPr>
      <w:r>
        <w:t>Реализация Республиканской программы позволит в полной мере удовлетворить потребности организаций республики в современной высокопроизводительной технике и перейти на новый уровень производства для достижения основных показателей ведущих мировых производителей сельскохозяйственной продукции.</w:t>
      </w:r>
    </w:p>
    <w:p w:rsidR="001855B0" w:rsidRDefault="001855B0">
      <w:pPr>
        <w:pStyle w:val="newncpi"/>
      </w:pPr>
      <w:r>
        <w:t> </w:t>
      </w:r>
    </w:p>
    <w:tbl>
      <w:tblPr>
        <w:tblStyle w:val="tablencpi"/>
        <w:tblW w:w="5000" w:type="pct"/>
        <w:tblLook w:val="04A0" w:firstRow="1" w:lastRow="0" w:firstColumn="1" w:lastColumn="0" w:noHBand="0" w:noVBand="1"/>
      </w:tblPr>
      <w:tblGrid>
        <w:gridCol w:w="4881"/>
        <w:gridCol w:w="4517"/>
      </w:tblGrid>
      <w:tr w:rsidR="001855B0">
        <w:tc>
          <w:tcPr>
            <w:tcW w:w="2597" w:type="pct"/>
            <w:tcMar>
              <w:top w:w="0" w:type="dxa"/>
              <w:left w:w="6" w:type="dxa"/>
              <w:bottom w:w="0" w:type="dxa"/>
              <w:right w:w="6" w:type="dxa"/>
            </w:tcMar>
            <w:hideMark/>
          </w:tcPr>
          <w:p w:rsidR="001855B0" w:rsidRDefault="001855B0">
            <w:pPr>
              <w:pStyle w:val="newncpi"/>
              <w:ind w:firstLine="0"/>
            </w:pPr>
            <w:r>
              <w:t> </w:t>
            </w:r>
          </w:p>
        </w:tc>
        <w:tc>
          <w:tcPr>
            <w:tcW w:w="2403" w:type="pct"/>
            <w:tcMar>
              <w:top w:w="0" w:type="dxa"/>
              <w:left w:w="6" w:type="dxa"/>
              <w:bottom w:w="0" w:type="dxa"/>
              <w:right w:w="6" w:type="dxa"/>
            </w:tcMar>
            <w:hideMark/>
          </w:tcPr>
          <w:p w:rsidR="001855B0" w:rsidRDefault="001855B0">
            <w:pPr>
              <w:pStyle w:val="append1"/>
            </w:pPr>
            <w:r>
              <w:t>Приложение 1</w:t>
            </w:r>
          </w:p>
          <w:p w:rsidR="001855B0" w:rsidRDefault="001855B0">
            <w:pPr>
              <w:pStyle w:val="append"/>
            </w:pPr>
            <w:r>
              <w:t xml:space="preserve">к Республиканской программе оснащения </w:t>
            </w:r>
            <w:r>
              <w:br/>
              <w:t xml:space="preserve">современной техникой и оборудованием </w:t>
            </w:r>
            <w:r>
              <w:br/>
              <w:t xml:space="preserve">организаций агропромышленного </w:t>
            </w:r>
            <w:r>
              <w:br/>
              <w:t xml:space="preserve">комплекса, строительства, ремонта, </w:t>
            </w:r>
            <w:r>
              <w:br/>
              <w:t xml:space="preserve">модернизации производственных объектов </w:t>
            </w:r>
            <w:r>
              <w:br/>
              <w:t xml:space="preserve">этих организаций на 2011–2015 годы </w:t>
            </w:r>
            <w:r>
              <w:br/>
              <w:t xml:space="preserve">(в редакции Указа Президента </w:t>
            </w:r>
            <w:r>
              <w:br/>
              <w:t xml:space="preserve">Республики Беларусь </w:t>
            </w:r>
            <w:r>
              <w:br/>
              <w:t>02.04.2015 № 146)</w:t>
            </w:r>
          </w:p>
        </w:tc>
      </w:tr>
    </w:tbl>
    <w:p w:rsidR="001855B0" w:rsidRDefault="001855B0">
      <w:pPr>
        <w:pStyle w:val="titlep"/>
        <w:jc w:val="left"/>
      </w:pPr>
      <w:r>
        <w:t>Объемы закупки современной техники на 2011–2015 годы</w:t>
      </w:r>
    </w:p>
    <w:p w:rsidR="001855B0" w:rsidRDefault="001855B0">
      <w:pPr>
        <w:pStyle w:val="edizmeren"/>
      </w:pPr>
      <w:r>
        <w:t>(единиц)</w:t>
      </w:r>
    </w:p>
    <w:tbl>
      <w:tblPr>
        <w:tblStyle w:val="tablencpi"/>
        <w:tblW w:w="5000" w:type="pct"/>
        <w:tblLook w:val="04A0" w:firstRow="1" w:lastRow="0" w:firstColumn="1" w:lastColumn="0" w:noHBand="0" w:noVBand="1"/>
      </w:tblPr>
      <w:tblGrid>
        <w:gridCol w:w="4884"/>
        <w:gridCol w:w="1023"/>
        <w:gridCol w:w="699"/>
        <w:gridCol w:w="699"/>
        <w:gridCol w:w="699"/>
        <w:gridCol w:w="699"/>
        <w:gridCol w:w="695"/>
      </w:tblGrid>
      <w:tr w:rsidR="001855B0">
        <w:trPr>
          <w:trHeight w:val="238"/>
        </w:trPr>
        <w:tc>
          <w:tcPr>
            <w:tcW w:w="259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Наименование современной техники</w:t>
            </w:r>
          </w:p>
        </w:tc>
        <w:tc>
          <w:tcPr>
            <w:tcW w:w="5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Общий объем закупки</w:t>
            </w:r>
          </w:p>
        </w:tc>
        <w:tc>
          <w:tcPr>
            <w:tcW w:w="1858"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855B0" w:rsidRDefault="001855B0">
            <w:pPr>
              <w:pStyle w:val="table10"/>
              <w:jc w:val="center"/>
            </w:pPr>
            <w:r>
              <w:t>В том числе по годам</w:t>
            </w:r>
          </w:p>
        </w:tc>
      </w:tr>
      <w:tr w:rsidR="001855B0">
        <w:trPr>
          <w:trHeight w:val="238"/>
        </w:trPr>
        <w:tc>
          <w:tcPr>
            <w:tcW w:w="0" w:type="auto"/>
            <w:vMerge/>
            <w:tcBorders>
              <w:top w:val="single" w:sz="4" w:space="0" w:color="auto"/>
              <w:bottom w:val="single" w:sz="4" w:space="0" w:color="auto"/>
              <w:right w:val="single" w:sz="4" w:space="0" w:color="auto"/>
            </w:tcBorders>
            <w:vAlign w:val="center"/>
            <w:hideMark/>
          </w:tcPr>
          <w:p w:rsidR="001855B0" w:rsidRDefault="001855B0">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5B0" w:rsidRDefault="001855B0">
            <w:pPr>
              <w:rPr>
                <w:rFonts w:eastAsiaTheme="minorEastAsia"/>
              </w:rPr>
            </w:pP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2011</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2012</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2013</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2014</w:t>
            </w:r>
          </w:p>
        </w:tc>
        <w:tc>
          <w:tcPr>
            <w:tcW w:w="3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855B0" w:rsidRDefault="001855B0">
            <w:pPr>
              <w:pStyle w:val="table10"/>
              <w:jc w:val="center"/>
            </w:pPr>
            <w:r>
              <w:t>2015</w:t>
            </w:r>
          </w:p>
        </w:tc>
      </w:tr>
      <w:tr w:rsidR="001855B0">
        <w:trPr>
          <w:trHeight w:val="238"/>
        </w:trPr>
        <w:tc>
          <w:tcPr>
            <w:tcW w:w="2598" w:type="pct"/>
            <w:tcBorders>
              <w:top w:val="single" w:sz="4" w:space="0" w:color="auto"/>
            </w:tcBorders>
            <w:tcMar>
              <w:top w:w="0" w:type="dxa"/>
              <w:left w:w="6" w:type="dxa"/>
              <w:bottom w:w="0" w:type="dxa"/>
              <w:right w:w="6" w:type="dxa"/>
            </w:tcMar>
            <w:hideMark/>
          </w:tcPr>
          <w:p w:rsidR="001855B0" w:rsidRDefault="001855B0">
            <w:pPr>
              <w:pStyle w:val="table10"/>
              <w:spacing w:before="120"/>
            </w:pPr>
            <w:r>
              <w:t xml:space="preserve">Комбайны зерноуборочные с пропускной способностью 10 килограммов в секунду и выше </w:t>
            </w:r>
          </w:p>
        </w:tc>
        <w:tc>
          <w:tcPr>
            <w:tcW w:w="544"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3247</w:t>
            </w:r>
          </w:p>
        </w:tc>
        <w:tc>
          <w:tcPr>
            <w:tcW w:w="372"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1650</w:t>
            </w:r>
          </w:p>
        </w:tc>
        <w:tc>
          <w:tcPr>
            <w:tcW w:w="372"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358</w:t>
            </w:r>
          </w:p>
        </w:tc>
        <w:tc>
          <w:tcPr>
            <w:tcW w:w="372"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191</w:t>
            </w:r>
          </w:p>
        </w:tc>
        <w:tc>
          <w:tcPr>
            <w:tcW w:w="372"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548</w:t>
            </w:r>
          </w:p>
        </w:tc>
        <w:tc>
          <w:tcPr>
            <w:tcW w:w="370" w:type="pct"/>
            <w:tcBorders>
              <w:top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500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pPr>
            <w:r>
              <w:t>Комбайны кормоуборочные – всего</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1358</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456</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240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472</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40</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150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ind w:left="284"/>
            </w:pPr>
            <w:r>
              <w:t xml:space="preserve">в том числе с мощностью двигателя: </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 </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 </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 </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 </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 </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 </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ind w:left="284"/>
            </w:pPr>
            <w:r>
              <w:t>до 300 лошадиных сил</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446</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249</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64</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108</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25</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ind w:left="284"/>
            </w:pPr>
            <w:r>
              <w:t>более 300 лошадиных сил</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912</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207</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176</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364</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40</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125</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pPr>
            <w:r>
              <w:t>Комбайны свеклоуборочные</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132</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110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12</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10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pPr>
            <w:r>
              <w:t>Комбайны початкоуборочные</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6</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4</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2</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pPr>
            <w:r>
              <w:t>Погрузчики – всего</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1662</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720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163</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445</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134</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200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ind w:left="284"/>
            </w:pPr>
            <w:r>
              <w:t xml:space="preserve">в том числе грузоподъемностью: </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 </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 </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 </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 </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 </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 </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ind w:left="284"/>
            </w:pPr>
            <w:r>
              <w:t>до 2 тонн</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326</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286</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5</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5</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30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ind w:left="284"/>
            </w:pPr>
            <w:r>
              <w:t>от 2 до 3,5 тонны</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211</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134</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47</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30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ind w:left="284"/>
            </w:pPr>
            <w:r>
              <w:t>более 3,8 тонны</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1125</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300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111</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440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134</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140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pPr>
            <w:r>
              <w:t>Тракторы – всего</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5814</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2980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753</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909</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172</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1000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ind w:left="284"/>
            </w:pPr>
            <w:r>
              <w:t xml:space="preserve">в том числе с мощностью двигателя: </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 </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 </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 </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 </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 </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 </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ind w:left="284"/>
            </w:pPr>
            <w:r>
              <w:t>до 100 лошадиных сил</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2751</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1660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302</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489</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300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ind w:left="284"/>
            </w:pPr>
            <w:r>
              <w:t>от 100 до 250 лошадиных сил</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992</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630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173</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27</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12</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150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ind w:left="284"/>
            </w:pPr>
            <w:r>
              <w:t>более 250 лошадиных сил</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2071</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690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278</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393</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160</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550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pPr>
            <w:r>
              <w:t xml:space="preserve">Автомобили грузовые общего и специального назначения </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1648</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1200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98</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100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250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pPr>
            <w:r>
              <w:t xml:space="preserve">Комбинированные почвообрабатывающие посевные агрегаты </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1120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740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29</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85</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56</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210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pPr>
            <w:r>
              <w:t>Плуги</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1202</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740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182</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50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20</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210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pPr>
            <w:r>
              <w:t>Машины для внесения минеральных и органических удобрений</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2642</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1400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405</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207</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280</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350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pPr>
            <w:r>
              <w:t>Комбинированные почвообрабатывающие агрегаты</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1747</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700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613</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184</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50</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200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pPr>
            <w:r>
              <w:t>Машины для химической защиты растений и семян</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1416</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780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251</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102</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143</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140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pPr>
            <w:r>
              <w:t>Косилки</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2980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950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459</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944</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272</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355</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pPr>
            <w:r>
              <w:t>Прицепы специальные</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2099</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700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154</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859</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136</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250</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pPr>
            <w:r>
              <w:t>Сеялки</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204</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70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82</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37</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15</w:t>
            </w:r>
          </w:p>
        </w:tc>
      </w:tr>
      <w:tr w:rsidR="001855B0">
        <w:trPr>
          <w:trHeight w:val="238"/>
        </w:trPr>
        <w:tc>
          <w:tcPr>
            <w:tcW w:w="2598" w:type="pct"/>
            <w:tcMar>
              <w:top w:w="0" w:type="dxa"/>
              <w:left w:w="6" w:type="dxa"/>
              <w:bottom w:w="0" w:type="dxa"/>
              <w:right w:w="6" w:type="dxa"/>
            </w:tcMar>
            <w:hideMark/>
          </w:tcPr>
          <w:p w:rsidR="001855B0" w:rsidRDefault="001855B0">
            <w:pPr>
              <w:pStyle w:val="table10"/>
              <w:spacing w:before="120"/>
            </w:pPr>
            <w:r>
              <w:t>Пресс-подборщики</w:t>
            </w:r>
          </w:p>
        </w:tc>
        <w:tc>
          <w:tcPr>
            <w:tcW w:w="544" w:type="pct"/>
            <w:tcMar>
              <w:top w:w="0" w:type="dxa"/>
              <w:left w:w="6" w:type="dxa"/>
              <w:bottom w:w="0" w:type="dxa"/>
              <w:right w:w="6" w:type="dxa"/>
            </w:tcMar>
            <w:vAlign w:val="bottom"/>
            <w:hideMark/>
          </w:tcPr>
          <w:p w:rsidR="001855B0" w:rsidRDefault="001855B0">
            <w:pPr>
              <w:pStyle w:val="table10"/>
              <w:spacing w:before="120"/>
              <w:jc w:val="center"/>
            </w:pPr>
            <w:r>
              <w:t>2578</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800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359</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870</w:t>
            </w:r>
          </w:p>
        </w:tc>
        <w:tc>
          <w:tcPr>
            <w:tcW w:w="372" w:type="pct"/>
            <w:tcMar>
              <w:top w:w="0" w:type="dxa"/>
              <w:left w:w="6" w:type="dxa"/>
              <w:bottom w:w="0" w:type="dxa"/>
              <w:right w:w="6" w:type="dxa"/>
            </w:tcMar>
            <w:vAlign w:val="bottom"/>
            <w:hideMark/>
          </w:tcPr>
          <w:p w:rsidR="001855B0" w:rsidRDefault="001855B0">
            <w:pPr>
              <w:pStyle w:val="table10"/>
              <w:spacing w:before="120"/>
              <w:jc w:val="center"/>
            </w:pPr>
            <w:r>
              <w:t>349</w:t>
            </w:r>
          </w:p>
        </w:tc>
        <w:tc>
          <w:tcPr>
            <w:tcW w:w="370" w:type="pct"/>
            <w:tcMar>
              <w:top w:w="0" w:type="dxa"/>
              <w:left w:w="6" w:type="dxa"/>
              <w:bottom w:w="0" w:type="dxa"/>
              <w:right w:w="6" w:type="dxa"/>
            </w:tcMar>
            <w:vAlign w:val="bottom"/>
            <w:hideMark/>
          </w:tcPr>
          <w:p w:rsidR="001855B0" w:rsidRDefault="001855B0">
            <w:pPr>
              <w:pStyle w:val="table10"/>
              <w:spacing w:before="120"/>
              <w:jc w:val="center"/>
            </w:pPr>
            <w:r>
              <w:t>200</w:t>
            </w:r>
          </w:p>
        </w:tc>
      </w:tr>
      <w:tr w:rsidR="001855B0">
        <w:trPr>
          <w:trHeight w:val="238"/>
        </w:trPr>
        <w:tc>
          <w:tcPr>
            <w:tcW w:w="2598" w:type="pct"/>
            <w:tcBorders>
              <w:bottom w:val="single" w:sz="4" w:space="0" w:color="auto"/>
            </w:tcBorders>
            <w:tcMar>
              <w:top w:w="0" w:type="dxa"/>
              <w:left w:w="6" w:type="dxa"/>
              <w:bottom w:w="0" w:type="dxa"/>
              <w:right w:w="6" w:type="dxa"/>
            </w:tcMar>
            <w:hideMark/>
          </w:tcPr>
          <w:p w:rsidR="001855B0" w:rsidRDefault="001855B0">
            <w:pPr>
              <w:pStyle w:val="table10"/>
              <w:spacing w:before="120"/>
            </w:pPr>
            <w:r>
              <w:t>Грабли-ворошилки, валкователи</w:t>
            </w:r>
          </w:p>
        </w:tc>
        <w:tc>
          <w:tcPr>
            <w:tcW w:w="544"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1860</w:t>
            </w:r>
          </w:p>
        </w:tc>
        <w:tc>
          <w:tcPr>
            <w:tcW w:w="372"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600</w:t>
            </w:r>
          </w:p>
        </w:tc>
        <w:tc>
          <w:tcPr>
            <w:tcW w:w="372"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250</w:t>
            </w:r>
          </w:p>
        </w:tc>
        <w:tc>
          <w:tcPr>
            <w:tcW w:w="372"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639</w:t>
            </w:r>
          </w:p>
        </w:tc>
        <w:tc>
          <w:tcPr>
            <w:tcW w:w="372"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171</w:t>
            </w:r>
          </w:p>
        </w:tc>
        <w:tc>
          <w:tcPr>
            <w:tcW w:w="370" w:type="pct"/>
            <w:tcBorders>
              <w:bottom w:val="single" w:sz="4" w:space="0" w:color="auto"/>
            </w:tcBorders>
            <w:tcMar>
              <w:top w:w="0" w:type="dxa"/>
              <w:left w:w="6" w:type="dxa"/>
              <w:bottom w:w="0" w:type="dxa"/>
              <w:right w:w="6" w:type="dxa"/>
            </w:tcMar>
            <w:vAlign w:val="bottom"/>
            <w:hideMark/>
          </w:tcPr>
          <w:p w:rsidR="001855B0" w:rsidRDefault="001855B0">
            <w:pPr>
              <w:pStyle w:val="table10"/>
              <w:spacing w:before="120"/>
              <w:jc w:val="center"/>
            </w:pPr>
            <w:r>
              <w:t>200</w:t>
            </w:r>
          </w:p>
        </w:tc>
      </w:tr>
    </w:tbl>
    <w:p w:rsidR="001855B0" w:rsidRDefault="001855B0">
      <w:pPr>
        <w:pStyle w:val="newncpi"/>
      </w:pPr>
      <w:r>
        <w:t> </w:t>
      </w:r>
    </w:p>
    <w:tbl>
      <w:tblPr>
        <w:tblStyle w:val="tablencpi"/>
        <w:tblW w:w="5000" w:type="pct"/>
        <w:tblLook w:val="04A0" w:firstRow="1" w:lastRow="0" w:firstColumn="1" w:lastColumn="0" w:noHBand="0" w:noVBand="1"/>
      </w:tblPr>
      <w:tblGrid>
        <w:gridCol w:w="6028"/>
        <w:gridCol w:w="3370"/>
      </w:tblGrid>
      <w:tr w:rsidR="001855B0">
        <w:tc>
          <w:tcPr>
            <w:tcW w:w="3207" w:type="pct"/>
            <w:tcMar>
              <w:top w:w="0" w:type="dxa"/>
              <w:left w:w="6" w:type="dxa"/>
              <w:bottom w:w="0" w:type="dxa"/>
              <w:right w:w="6" w:type="dxa"/>
            </w:tcMar>
            <w:hideMark/>
          </w:tcPr>
          <w:p w:rsidR="001855B0" w:rsidRDefault="001855B0">
            <w:pPr>
              <w:pStyle w:val="newncpi"/>
            </w:pPr>
            <w:r>
              <w:t> </w:t>
            </w:r>
          </w:p>
        </w:tc>
        <w:tc>
          <w:tcPr>
            <w:tcW w:w="1793" w:type="pct"/>
            <w:tcMar>
              <w:top w:w="0" w:type="dxa"/>
              <w:left w:w="6" w:type="dxa"/>
              <w:bottom w:w="0" w:type="dxa"/>
              <w:right w:w="6" w:type="dxa"/>
            </w:tcMar>
            <w:hideMark/>
          </w:tcPr>
          <w:p w:rsidR="001855B0" w:rsidRDefault="001855B0">
            <w:pPr>
              <w:pStyle w:val="append1"/>
            </w:pPr>
            <w:r>
              <w:t>Приложение 2</w:t>
            </w:r>
          </w:p>
          <w:p w:rsidR="001855B0" w:rsidRDefault="001855B0">
            <w:pPr>
              <w:pStyle w:val="append"/>
            </w:pPr>
            <w:r>
              <w:t>к Республиканской программе</w:t>
            </w:r>
            <w:r>
              <w:br/>
              <w:t>оснащения современной техникой</w:t>
            </w:r>
            <w:r>
              <w:br/>
              <w:t>и оборудованием организаций</w:t>
            </w:r>
            <w:r>
              <w:br/>
              <w:t>агропромышленного комплекса,</w:t>
            </w:r>
            <w:r>
              <w:br/>
              <w:t>строительства, ремонта,</w:t>
            </w:r>
            <w:r>
              <w:br/>
              <w:t>модернизации производственных</w:t>
            </w:r>
            <w:r>
              <w:br/>
              <w:t>объектов этих организаций</w:t>
            </w:r>
            <w:r>
              <w:br/>
              <w:t>на 2011–2015 годы</w:t>
            </w:r>
            <w:r>
              <w:br/>
              <w:t>(в редакции Указа Президента</w:t>
            </w:r>
            <w:r>
              <w:br/>
              <w:t>Республики Беларусь</w:t>
            </w:r>
            <w:r>
              <w:br/>
              <w:t xml:space="preserve">01.09.2014 № 424) </w:t>
            </w:r>
          </w:p>
        </w:tc>
      </w:tr>
    </w:tbl>
    <w:p w:rsidR="001855B0" w:rsidRDefault="001855B0">
      <w:pPr>
        <w:pStyle w:val="titlep"/>
        <w:jc w:val="left"/>
      </w:pPr>
      <w:r>
        <w:t>Объемы финансирования Республиканской программы оснащения современной техникой и оборудованием организаций агропромышленного комплекса, строительства, ремонта, модернизации производственных объектов этих организаций на 2011–2015 годы</w:t>
      </w:r>
    </w:p>
    <w:p w:rsidR="001855B0" w:rsidRDefault="001855B0">
      <w:pPr>
        <w:pStyle w:val="edizmeren"/>
      </w:pPr>
      <w:r>
        <w:t>(млрд. рублей)</w:t>
      </w:r>
    </w:p>
    <w:tbl>
      <w:tblPr>
        <w:tblStyle w:val="tablencpi"/>
        <w:tblW w:w="5000" w:type="pct"/>
        <w:tblLook w:val="04A0" w:firstRow="1" w:lastRow="0" w:firstColumn="1" w:lastColumn="0" w:noHBand="0" w:noVBand="1"/>
      </w:tblPr>
      <w:tblGrid>
        <w:gridCol w:w="834"/>
        <w:gridCol w:w="1094"/>
        <w:gridCol w:w="2192"/>
        <w:gridCol w:w="1562"/>
        <w:gridCol w:w="1118"/>
        <w:gridCol w:w="2598"/>
      </w:tblGrid>
      <w:tr w:rsidR="001855B0">
        <w:trPr>
          <w:trHeight w:val="240"/>
        </w:trPr>
        <w:tc>
          <w:tcPr>
            <w:tcW w:w="44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Годы</w:t>
            </w:r>
          </w:p>
        </w:tc>
        <w:tc>
          <w:tcPr>
            <w:tcW w:w="455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855B0" w:rsidRDefault="001855B0">
            <w:pPr>
              <w:pStyle w:val="table10"/>
              <w:jc w:val="center"/>
            </w:pPr>
            <w:r>
              <w:t>Объемы финансирования</w:t>
            </w:r>
          </w:p>
        </w:tc>
      </w:tr>
      <w:tr w:rsidR="001855B0">
        <w:trPr>
          <w:trHeight w:val="240"/>
        </w:trPr>
        <w:tc>
          <w:tcPr>
            <w:tcW w:w="0" w:type="auto"/>
            <w:vMerge/>
            <w:tcBorders>
              <w:top w:val="single" w:sz="4" w:space="0" w:color="auto"/>
              <w:bottom w:val="single" w:sz="4" w:space="0" w:color="auto"/>
              <w:right w:val="single" w:sz="4" w:space="0" w:color="auto"/>
            </w:tcBorders>
            <w:vAlign w:val="center"/>
            <w:hideMark/>
          </w:tcPr>
          <w:p w:rsidR="001855B0" w:rsidRDefault="001855B0">
            <w:pPr>
              <w:rPr>
                <w:rFonts w:eastAsiaTheme="minorEastAsia"/>
              </w:rPr>
            </w:pPr>
          </w:p>
        </w:tc>
        <w:tc>
          <w:tcPr>
            <w:tcW w:w="5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всего</w:t>
            </w:r>
          </w:p>
        </w:tc>
        <w:tc>
          <w:tcPr>
            <w:tcW w:w="3974"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855B0" w:rsidRDefault="001855B0">
            <w:pPr>
              <w:pStyle w:val="table10"/>
              <w:jc w:val="center"/>
            </w:pPr>
            <w:r>
              <w:t>в том числе по источникам финансирования</w:t>
            </w:r>
          </w:p>
        </w:tc>
      </w:tr>
      <w:tr w:rsidR="001855B0">
        <w:trPr>
          <w:trHeight w:val="240"/>
        </w:trPr>
        <w:tc>
          <w:tcPr>
            <w:tcW w:w="0" w:type="auto"/>
            <w:vMerge/>
            <w:tcBorders>
              <w:top w:val="single" w:sz="4" w:space="0" w:color="auto"/>
              <w:bottom w:val="single" w:sz="4" w:space="0" w:color="auto"/>
              <w:right w:val="single" w:sz="4" w:space="0" w:color="auto"/>
            </w:tcBorders>
            <w:vAlign w:val="center"/>
            <w:hideMark/>
          </w:tcPr>
          <w:p w:rsidR="001855B0" w:rsidRDefault="001855B0">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5B0" w:rsidRDefault="001855B0">
            <w:pPr>
              <w:rPr>
                <w:rFonts w:eastAsiaTheme="minorEastAsia"/>
              </w:rPr>
            </w:pP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республиканский бюджет (субсидии)</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местные бюджеты (субвенции)</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55B0" w:rsidRDefault="001855B0">
            <w:pPr>
              <w:pStyle w:val="table10"/>
              <w:jc w:val="center"/>
            </w:pPr>
            <w:r>
              <w:t>кредиты банков</w:t>
            </w:r>
          </w:p>
        </w:tc>
        <w:tc>
          <w:tcPr>
            <w:tcW w:w="13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855B0" w:rsidRDefault="001855B0">
            <w:pPr>
              <w:pStyle w:val="table10"/>
              <w:jc w:val="center"/>
            </w:pPr>
            <w:r>
              <w:t>собственные средства организаций агропромышленного комплекса</w:t>
            </w:r>
          </w:p>
        </w:tc>
      </w:tr>
      <w:tr w:rsidR="001855B0">
        <w:trPr>
          <w:trHeight w:val="240"/>
        </w:trPr>
        <w:tc>
          <w:tcPr>
            <w:tcW w:w="444" w:type="pct"/>
            <w:tcBorders>
              <w:top w:val="single" w:sz="4" w:space="0" w:color="auto"/>
            </w:tcBorders>
            <w:tcMar>
              <w:top w:w="0" w:type="dxa"/>
              <w:left w:w="6" w:type="dxa"/>
              <w:bottom w:w="0" w:type="dxa"/>
              <w:right w:w="6" w:type="dxa"/>
            </w:tcMar>
            <w:hideMark/>
          </w:tcPr>
          <w:p w:rsidR="001855B0" w:rsidRDefault="001855B0">
            <w:pPr>
              <w:pStyle w:val="table10"/>
              <w:spacing w:before="120"/>
              <w:jc w:val="center"/>
            </w:pPr>
            <w:r>
              <w:t>2011</w:t>
            </w:r>
          </w:p>
        </w:tc>
        <w:tc>
          <w:tcPr>
            <w:tcW w:w="582" w:type="pct"/>
            <w:tcBorders>
              <w:top w:val="single" w:sz="4" w:space="0" w:color="auto"/>
            </w:tcBorders>
            <w:tcMar>
              <w:top w:w="0" w:type="dxa"/>
              <w:left w:w="6" w:type="dxa"/>
              <w:bottom w:w="0" w:type="dxa"/>
              <w:right w:w="6" w:type="dxa"/>
            </w:tcMar>
            <w:hideMark/>
          </w:tcPr>
          <w:p w:rsidR="001855B0" w:rsidRDefault="001855B0">
            <w:pPr>
              <w:pStyle w:val="table10"/>
              <w:spacing w:before="120"/>
              <w:jc w:val="center"/>
            </w:pPr>
            <w:r>
              <w:t>4 900,2</w:t>
            </w:r>
          </w:p>
        </w:tc>
        <w:tc>
          <w:tcPr>
            <w:tcW w:w="1166" w:type="pct"/>
            <w:tcBorders>
              <w:top w:val="single" w:sz="4" w:space="0" w:color="auto"/>
            </w:tcBorders>
            <w:tcMar>
              <w:top w:w="0" w:type="dxa"/>
              <w:left w:w="6" w:type="dxa"/>
              <w:bottom w:w="0" w:type="dxa"/>
              <w:right w:w="6" w:type="dxa"/>
            </w:tcMar>
            <w:hideMark/>
          </w:tcPr>
          <w:p w:rsidR="001855B0" w:rsidRDefault="001855B0">
            <w:pPr>
              <w:pStyle w:val="table10"/>
              <w:spacing w:before="120"/>
              <w:jc w:val="center"/>
            </w:pPr>
            <w:r>
              <w:t>610,0</w:t>
            </w:r>
          </w:p>
        </w:tc>
        <w:tc>
          <w:tcPr>
            <w:tcW w:w="831" w:type="pct"/>
            <w:tcBorders>
              <w:top w:val="single" w:sz="4" w:space="0" w:color="auto"/>
            </w:tcBorders>
            <w:tcMar>
              <w:top w:w="0" w:type="dxa"/>
              <w:left w:w="6" w:type="dxa"/>
              <w:bottom w:w="0" w:type="dxa"/>
              <w:right w:w="6" w:type="dxa"/>
            </w:tcMar>
            <w:hideMark/>
          </w:tcPr>
          <w:p w:rsidR="001855B0" w:rsidRDefault="001855B0">
            <w:pPr>
              <w:pStyle w:val="table10"/>
              <w:spacing w:before="120"/>
              <w:jc w:val="center"/>
            </w:pPr>
            <w:r>
              <w:t>–</w:t>
            </w:r>
          </w:p>
        </w:tc>
        <w:tc>
          <w:tcPr>
            <w:tcW w:w="595" w:type="pct"/>
            <w:tcBorders>
              <w:top w:val="single" w:sz="4" w:space="0" w:color="auto"/>
            </w:tcBorders>
            <w:tcMar>
              <w:top w:w="0" w:type="dxa"/>
              <w:left w:w="6" w:type="dxa"/>
              <w:bottom w:w="0" w:type="dxa"/>
              <w:right w:w="6" w:type="dxa"/>
            </w:tcMar>
            <w:hideMark/>
          </w:tcPr>
          <w:p w:rsidR="001855B0" w:rsidRDefault="001855B0">
            <w:pPr>
              <w:pStyle w:val="table10"/>
              <w:spacing w:before="120"/>
              <w:jc w:val="center"/>
            </w:pPr>
            <w:r>
              <w:t>4 290,2</w:t>
            </w:r>
          </w:p>
        </w:tc>
        <w:tc>
          <w:tcPr>
            <w:tcW w:w="1382" w:type="pct"/>
            <w:tcBorders>
              <w:top w:val="single" w:sz="4" w:space="0" w:color="auto"/>
            </w:tcBorders>
            <w:tcMar>
              <w:top w:w="0" w:type="dxa"/>
              <w:left w:w="6" w:type="dxa"/>
              <w:bottom w:w="0" w:type="dxa"/>
              <w:right w:w="6" w:type="dxa"/>
            </w:tcMar>
            <w:hideMark/>
          </w:tcPr>
          <w:p w:rsidR="001855B0" w:rsidRDefault="001855B0">
            <w:pPr>
              <w:pStyle w:val="table10"/>
              <w:spacing w:before="120"/>
              <w:jc w:val="center"/>
            </w:pPr>
            <w:r>
              <w:t>–</w:t>
            </w:r>
          </w:p>
        </w:tc>
      </w:tr>
      <w:tr w:rsidR="001855B0">
        <w:trPr>
          <w:trHeight w:val="240"/>
        </w:trPr>
        <w:tc>
          <w:tcPr>
            <w:tcW w:w="444" w:type="pct"/>
            <w:tcMar>
              <w:top w:w="0" w:type="dxa"/>
              <w:left w:w="6" w:type="dxa"/>
              <w:bottom w:w="0" w:type="dxa"/>
              <w:right w:w="6" w:type="dxa"/>
            </w:tcMar>
            <w:hideMark/>
          </w:tcPr>
          <w:p w:rsidR="001855B0" w:rsidRDefault="001855B0">
            <w:pPr>
              <w:pStyle w:val="table10"/>
              <w:spacing w:before="120"/>
              <w:jc w:val="center"/>
            </w:pPr>
            <w:r>
              <w:t>2012</w:t>
            </w:r>
          </w:p>
        </w:tc>
        <w:tc>
          <w:tcPr>
            <w:tcW w:w="582" w:type="pct"/>
            <w:tcMar>
              <w:top w:w="0" w:type="dxa"/>
              <w:left w:w="6" w:type="dxa"/>
              <w:bottom w:w="0" w:type="dxa"/>
              <w:right w:w="6" w:type="dxa"/>
            </w:tcMar>
            <w:hideMark/>
          </w:tcPr>
          <w:p w:rsidR="001855B0" w:rsidRDefault="001855B0">
            <w:pPr>
              <w:pStyle w:val="table10"/>
              <w:spacing w:before="120"/>
              <w:jc w:val="center"/>
            </w:pPr>
            <w:r>
              <w:t>2 500,0</w:t>
            </w:r>
          </w:p>
        </w:tc>
        <w:tc>
          <w:tcPr>
            <w:tcW w:w="1166" w:type="pct"/>
            <w:tcMar>
              <w:top w:w="0" w:type="dxa"/>
              <w:left w:w="6" w:type="dxa"/>
              <w:bottom w:w="0" w:type="dxa"/>
              <w:right w:w="6" w:type="dxa"/>
            </w:tcMar>
            <w:hideMark/>
          </w:tcPr>
          <w:p w:rsidR="001855B0" w:rsidRDefault="001855B0">
            <w:pPr>
              <w:pStyle w:val="table10"/>
              <w:spacing w:before="120"/>
              <w:jc w:val="center"/>
            </w:pPr>
            <w:r>
              <w:t>–</w:t>
            </w:r>
          </w:p>
        </w:tc>
        <w:tc>
          <w:tcPr>
            <w:tcW w:w="831" w:type="pct"/>
            <w:tcMar>
              <w:top w:w="0" w:type="dxa"/>
              <w:left w:w="6" w:type="dxa"/>
              <w:bottom w:w="0" w:type="dxa"/>
              <w:right w:w="6" w:type="dxa"/>
            </w:tcMar>
            <w:hideMark/>
          </w:tcPr>
          <w:p w:rsidR="001855B0" w:rsidRDefault="001855B0">
            <w:pPr>
              <w:pStyle w:val="table10"/>
              <w:spacing w:before="120"/>
              <w:jc w:val="center"/>
            </w:pPr>
            <w:r>
              <w:t>500,0</w:t>
            </w:r>
          </w:p>
        </w:tc>
        <w:tc>
          <w:tcPr>
            <w:tcW w:w="595" w:type="pct"/>
            <w:tcMar>
              <w:top w:w="0" w:type="dxa"/>
              <w:left w:w="6" w:type="dxa"/>
              <w:bottom w:w="0" w:type="dxa"/>
              <w:right w:w="6" w:type="dxa"/>
            </w:tcMar>
            <w:hideMark/>
          </w:tcPr>
          <w:p w:rsidR="001855B0" w:rsidRDefault="001855B0">
            <w:pPr>
              <w:pStyle w:val="table10"/>
              <w:spacing w:before="120"/>
              <w:jc w:val="center"/>
            </w:pPr>
            <w:r>
              <w:t>2 000,0</w:t>
            </w:r>
          </w:p>
        </w:tc>
        <w:tc>
          <w:tcPr>
            <w:tcW w:w="1382" w:type="pct"/>
            <w:tcMar>
              <w:top w:w="0" w:type="dxa"/>
              <w:left w:w="6" w:type="dxa"/>
              <w:bottom w:w="0" w:type="dxa"/>
              <w:right w:w="6" w:type="dxa"/>
            </w:tcMar>
            <w:hideMark/>
          </w:tcPr>
          <w:p w:rsidR="001855B0" w:rsidRDefault="001855B0">
            <w:pPr>
              <w:pStyle w:val="table10"/>
              <w:spacing w:before="120"/>
              <w:jc w:val="center"/>
            </w:pPr>
            <w:r>
              <w:t>–</w:t>
            </w:r>
          </w:p>
        </w:tc>
      </w:tr>
      <w:tr w:rsidR="001855B0">
        <w:trPr>
          <w:trHeight w:val="240"/>
        </w:trPr>
        <w:tc>
          <w:tcPr>
            <w:tcW w:w="444" w:type="pct"/>
            <w:tcMar>
              <w:top w:w="0" w:type="dxa"/>
              <w:left w:w="6" w:type="dxa"/>
              <w:bottom w:w="0" w:type="dxa"/>
              <w:right w:w="6" w:type="dxa"/>
            </w:tcMar>
            <w:hideMark/>
          </w:tcPr>
          <w:p w:rsidR="001855B0" w:rsidRDefault="001855B0">
            <w:pPr>
              <w:pStyle w:val="table10"/>
              <w:spacing w:before="120"/>
              <w:jc w:val="center"/>
            </w:pPr>
            <w:r>
              <w:t>2013</w:t>
            </w:r>
          </w:p>
        </w:tc>
        <w:tc>
          <w:tcPr>
            <w:tcW w:w="582" w:type="pct"/>
            <w:tcMar>
              <w:top w:w="0" w:type="dxa"/>
              <w:left w:w="6" w:type="dxa"/>
              <w:bottom w:w="0" w:type="dxa"/>
              <w:right w:w="6" w:type="dxa"/>
            </w:tcMar>
            <w:hideMark/>
          </w:tcPr>
          <w:p w:rsidR="001855B0" w:rsidRDefault="001855B0">
            <w:pPr>
              <w:pStyle w:val="table10"/>
              <w:spacing w:before="120"/>
              <w:jc w:val="center"/>
            </w:pPr>
            <w:r>
              <w:t>5 460,0</w:t>
            </w:r>
          </w:p>
        </w:tc>
        <w:tc>
          <w:tcPr>
            <w:tcW w:w="1166" w:type="pct"/>
            <w:tcMar>
              <w:top w:w="0" w:type="dxa"/>
              <w:left w:w="6" w:type="dxa"/>
              <w:bottom w:w="0" w:type="dxa"/>
              <w:right w:w="6" w:type="dxa"/>
            </w:tcMar>
            <w:hideMark/>
          </w:tcPr>
          <w:p w:rsidR="001855B0" w:rsidRDefault="001855B0">
            <w:pPr>
              <w:pStyle w:val="table10"/>
              <w:spacing w:before="120"/>
              <w:jc w:val="center"/>
            </w:pPr>
            <w:r>
              <w:t>–</w:t>
            </w:r>
          </w:p>
        </w:tc>
        <w:tc>
          <w:tcPr>
            <w:tcW w:w="831" w:type="pct"/>
            <w:tcMar>
              <w:top w:w="0" w:type="dxa"/>
              <w:left w:w="6" w:type="dxa"/>
              <w:bottom w:w="0" w:type="dxa"/>
              <w:right w:w="6" w:type="dxa"/>
            </w:tcMar>
            <w:hideMark/>
          </w:tcPr>
          <w:p w:rsidR="001855B0" w:rsidRDefault="001855B0">
            <w:pPr>
              <w:pStyle w:val="table10"/>
              <w:spacing w:before="120"/>
              <w:jc w:val="center"/>
            </w:pPr>
            <w:r>
              <w:t>500,0</w:t>
            </w:r>
          </w:p>
        </w:tc>
        <w:tc>
          <w:tcPr>
            <w:tcW w:w="595" w:type="pct"/>
            <w:tcMar>
              <w:top w:w="0" w:type="dxa"/>
              <w:left w:w="6" w:type="dxa"/>
              <w:bottom w:w="0" w:type="dxa"/>
              <w:right w:w="6" w:type="dxa"/>
            </w:tcMar>
            <w:hideMark/>
          </w:tcPr>
          <w:p w:rsidR="001855B0" w:rsidRDefault="001855B0">
            <w:pPr>
              <w:pStyle w:val="table10"/>
              <w:spacing w:before="120"/>
              <w:jc w:val="center"/>
            </w:pPr>
            <w:r>
              <w:t>4 660,0</w:t>
            </w:r>
          </w:p>
        </w:tc>
        <w:tc>
          <w:tcPr>
            <w:tcW w:w="1382" w:type="pct"/>
            <w:tcMar>
              <w:top w:w="0" w:type="dxa"/>
              <w:left w:w="6" w:type="dxa"/>
              <w:bottom w:w="0" w:type="dxa"/>
              <w:right w:w="6" w:type="dxa"/>
            </w:tcMar>
            <w:hideMark/>
          </w:tcPr>
          <w:p w:rsidR="001855B0" w:rsidRDefault="001855B0">
            <w:pPr>
              <w:pStyle w:val="table10"/>
              <w:spacing w:before="120"/>
              <w:jc w:val="center"/>
            </w:pPr>
            <w:r>
              <w:t>300,0</w:t>
            </w:r>
          </w:p>
        </w:tc>
      </w:tr>
      <w:tr w:rsidR="001855B0">
        <w:trPr>
          <w:trHeight w:val="240"/>
        </w:trPr>
        <w:tc>
          <w:tcPr>
            <w:tcW w:w="444" w:type="pct"/>
            <w:tcMar>
              <w:top w:w="0" w:type="dxa"/>
              <w:left w:w="6" w:type="dxa"/>
              <w:bottom w:w="0" w:type="dxa"/>
              <w:right w:w="6" w:type="dxa"/>
            </w:tcMar>
            <w:hideMark/>
          </w:tcPr>
          <w:p w:rsidR="001855B0" w:rsidRDefault="001855B0">
            <w:pPr>
              <w:pStyle w:val="table10"/>
              <w:spacing w:before="120"/>
              <w:jc w:val="center"/>
            </w:pPr>
            <w:r>
              <w:t>2014</w:t>
            </w:r>
          </w:p>
        </w:tc>
        <w:tc>
          <w:tcPr>
            <w:tcW w:w="582" w:type="pct"/>
            <w:tcMar>
              <w:top w:w="0" w:type="dxa"/>
              <w:left w:w="6" w:type="dxa"/>
              <w:bottom w:w="0" w:type="dxa"/>
              <w:right w:w="6" w:type="dxa"/>
            </w:tcMar>
            <w:hideMark/>
          </w:tcPr>
          <w:p w:rsidR="001855B0" w:rsidRDefault="001855B0">
            <w:pPr>
              <w:pStyle w:val="table10"/>
              <w:spacing w:before="120"/>
              <w:jc w:val="center"/>
            </w:pPr>
            <w:r>
              <w:t>2 931,0</w:t>
            </w:r>
          </w:p>
        </w:tc>
        <w:tc>
          <w:tcPr>
            <w:tcW w:w="1166" w:type="pct"/>
            <w:tcMar>
              <w:top w:w="0" w:type="dxa"/>
              <w:left w:w="6" w:type="dxa"/>
              <w:bottom w:w="0" w:type="dxa"/>
              <w:right w:w="6" w:type="dxa"/>
            </w:tcMar>
            <w:hideMark/>
          </w:tcPr>
          <w:p w:rsidR="001855B0" w:rsidRDefault="001855B0">
            <w:pPr>
              <w:pStyle w:val="table10"/>
              <w:spacing w:before="120"/>
              <w:jc w:val="center"/>
            </w:pPr>
            <w:r>
              <w:t>–</w:t>
            </w:r>
          </w:p>
        </w:tc>
        <w:tc>
          <w:tcPr>
            <w:tcW w:w="831" w:type="pct"/>
            <w:tcMar>
              <w:top w:w="0" w:type="dxa"/>
              <w:left w:w="6" w:type="dxa"/>
              <w:bottom w:w="0" w:type="dxa"/>
              <w:right w:w="6" w:type="dxa"/>
            </w:tcMar>
            <w:hideMark/>
          </w:tcPr>
          <w:p w:rsidR="001855B0" w:rsidRDefault="001855B0">
            <w:pPr>
              <w:pStyle w:val="table10"/>
              <w:spacing w:before="120"/>
              <w:jc w:val="center"/>
            </w:pPr>
            <w:r>
              <w:t>–</w:t>
            </w:r>
          </w:p>
        </w:tc>
        <w:tc>
          <w:tcPr>
            <w:tcW w:w="595" w:type="pct"/>
            <w:tcMar>
              <w:top w:w="0" w:type="dxa"/>
              <w:left w:w="6" w:type="dxa"/>
              <w:bottom w:w="0" w:type="dxa"/>
              <w:right w:w="6" w:type="dxa"/>
            </w:tcMar>
            <w:hideMark/>
          </w:tcPr>
          <w:p w:rsidR="001855B0" w:rsidRDefault="001855B0">
            <w:pPr>
              <w:pStyle w:val="table10"/>
              <w:spacing w:before="120"/>
              <w:jc w:val="center"/>
            </w:pPr>
            <w:r>
              <w:t>2 811,0</w:t>
            </w:r>
          </w:p>
        </w:tc>
        <w:tc>
          <w:tcPr>
            <w:tcW w:w="1382" w:type="pct"/>
            <w:tcMar>
              <w:top w:w="0" w:type="dxa"/>
              <w:left w:w="6" w:type="dxa"/>
              <w:bottom w:w="0" w:type="dxa"/>
              <w:right w:w="6" w:type="dxa"/>
            </w:tcMar>
            <w:hideMark/>
          </w:tcPr>
          <w:p w:rsidR="001855B0" w:rsidRDefault="001855B0">
            <w:pPr>
              <w:pStyle w:val="table10"/>
              <w:spacing w:before="120"/>
              <w:jc w:val="center"/>
            </w:pPr>
            <w:r>
              <w:t>120,0</w:t>
            </w:r>
          </w:p>
        </w:tc>
      </w:tr>
      <w:tr w:rsidR="001855B0">
        <w:trPr>
          <w:trHeight w:val="240"/>
        </w:trPr>
        <w:tc>
          <w:tcPr>
            <w:tcW w:w="444" w:type="pct"/>
            <w:tcBorders>
              <w:bottom w:val="single" w:sz="4" w:space="0" w:color="auto"/>
            </w:tcBorders>
            <w:tcMar>
              <w:top w:w="0" w:type="dxa"/>
              <w:left w:w="6" w:type="dxa"/>
              <w:bottom w:w="0" w:type="dxa"/>
              <w:right w:w="6" w:type="dxa"/>
            </w:tcMar>
            <w:hideMark/>
          </w:tcPr>
          <w:p w:rsidR="001855B0" w:rsidRDefault="001855B0">
            <w:pPr>
              <w:pStyle w:val="table10"/>
              <w:spacing w:before="120"/>
              <w:jc w:val="center"/>
            </w:pPr>
            <w:r>
              <w:t>2015</w:t>
            </w:r>
          </w:p>
        </w:tc>
        <w:tc>
          <w:tcPr>
            <w:tcW w:w="582" w:type="pct"/>
            <w:tcBorders>
              <w:bottom w:val="single" w:sz="4" w:space="0" w:color="auto"/>
            </w:tcBorders>
            <w:tcMar>
              <w:top w:w="0" w:type="dxa"/>
              <w:left w:w="6" w:type="dxa"/>
              <w:bottom w:w="0" w:type="dxa"/>
              <w:right w:w="6" w:type="dxa"/>
            </w:tcMar>
            <w:hideMark/>
          </w:tcPr>
          <w:p w:rsidR="001855B0" w:rsidRDefault="001855B0">
            <w:pPr>
              <w:pStyle w:val="table10"/>
              <w:spacing w:before="120"/>
              <w:jc w:val="center"/>
            </w:pPr>
            <w:r>
              <w:t>4 205,3</w:t>
            </w:r>
          </w:p>
        </w:tc>
        <w:tc>
          <w:tcPr>
            <w:tcW w:w="1166" w:type="pct"/>
            <w:tcBorders>
              <w:bottom w:val="single" w:sz="4" w:space="0" w:color="auto"/>
            </w:tcBorders>
            <w:tcMar>
              <w:top w:w="0" w:type="dxa"/>
              <w:left w:w="6" w:type="dxa"/>
              <w:bottom w:w="0" w:type="dxa"/>
              <w:right w:w="6" w:type="dxa"/>
            </w:tcMar>
            <w:hideMark/>
          </w:tcPr>
          <w:p w:rsidR="001855B0" w:rsidRDefault="001855B0">
            <w:pPr>
              <w:pStyle w:val="table10"/>
              <w:spacing w:before="120"/>
              <w:jc w:val="center"/>
            </w:pPr>
            <w:r>
              <w:t>–</w:t>
            </w:r>
          </w:p>
        </w:tc>
        <w:tc>
          <w:tcPr>
            <w:tcW w:w="831" w:type="pct"/>
            <w:tcBorders>
              <w:bottom w:val="single" w:sz="4" w:space="0" w:color="auto"/>
            </w:tcBorders>
            <w:tcMar>
              <w:top w:w="0" w:type="dxa"/>
              <w:left w:w="6" w:type="dxa"/>
              <w:bottom w:w="0" w:type="dxa"/>
              <w:right w:w="6" w:type="dxa"/>
            </w:tcMar>
            <w:hideMark/>
          </w:tcPr>
          <w:p w:rsidR="001855B0" w:rsidRDefault="001855B0">
            <w:pPr>
              <w:pStyle w:val="table10"/>
              <w:spacing w:before="120"/>
              <w:jc w:val="center"/>
            </w:pPr>
            <w:r>
              <w:t>–</w:t>
            </w:r>
          </w:p>
        </w:tc>
        <w:tc>
          <w:tcPr>
            <w:tcW w:w="595" w:type="pct"/>
            <w:tcBorders>
              <w:bottom w:val="single" w:sz="4" w:space="0" w:color="auto"/>
            </w:tcBorders>
            <w:tcMar>
              <w:top w:w="0" w:type="dxa"/>
              <w:left w:w="6" w:type="dxa"/>
              <w:bottom w:w="0" w:type="dxa"/>
              <w:right w:w="6" w:type="dxa"/>
            </w:tcMar>
            <w:hideMark/>
          </w:tcPr>
          <w:p w:rsidR="001855B0" w:rsidRDefault="001855B0">
            <w:pPr>
              <w:pStyle w:val="table10"/>
              <w:spacing w:before="120"/>
              <w:jc w:val="center"/>
            </w:pPr>
            <w:r>
              <w:t>4 105,3</w:t>
            </w:r>
          </w:p>
        </w:tc>
        <w:tc>
          <w:tcPr>
            <w:tcW w:w="1382" w:type="pct"/>
            <w:tcBorders>
              <w:bottom w:val="single" w:sz="4" w:space="0" w:color="auto"/>
            </w:tcBorders>
            <w:tcMar>
              <w:top w:w="0" w:type="dxa"/>
              <w:left w:w="6" w:type="dxa"/>
              <w:bottom w:w="0" w:type="dxa"/>
              <w:right w:w="6" w:type="dxa"/>
            </w:tcMar>
            <w:hideMark/>
          </w:tcPr>
          <w:p w:rsidR="001855B0" w:rsidRDefault="001855B0">
            <w:pPr>
              <w:pStyle w:val="table10"/>
              <w:spacing w:before="120"/>
              <w:jc w:val="center"/>
            </w:pPr>
            <w:r>
              <w:t>100,0</w:t>
            </w:r>
          </w:p>
        </w:tc>
      </w:tr>
      <w:tr w:rsidR="001855B0">
        <w:trPr>
          <w:trHeight w:val="240"/>
        </w:trPr>
        <w:tc>
          <w:tcPr>
            <w:tcW w:w="444" w:type="pct"/>
            <w:tcBorders>
              <w:top w:val="single" w:sz="4" w:space="0" w:color="auto"/>
            </w:tcBorders>
            <w:tcMar>
              <w:top w:w="0" w:type="dxa"/>
              <w:left w:w="6" w:type="dxa"/>
              <w:bottom w:w="0" w:type="dxa"/>
              <w:right w:w="6" w:type="dxa"/>
            </w:tcMar>
            <w:hideMark/>
          </w:tcPr>
          <w:p w:rsidR="001855B0" w:rsidRDefault="001855B0">
            <w:pPr>
              <w:pStyle w:val="table10"/>
            </w:pPr>
            <w:r>
              <w:t>Итого</w:t>
            </w:r>
          </w:p>
        </w:tc>
        <w:tc>
          <w:tcPr>
            <w:tcW w:w="582" w:type="pct"/>
            <w:tcBorders>
              <w:top w:val="single" w:sz="4" w:space="0" w:color="auto"/>
            </w:tcBorders>
            <w:tcMar>
              <w:top w:w="0" w:type="dxa"/>
              <w:left w:w="6" w:type="dxa"/>
              <w:bottom w:w="0" w:type="dxa"/>
              <w:right w:w="6" w:type="dxa"/>
            </w:tcMar>
            <w:hideMark/>
          </w:tcPr>
          <w:p w:rsidR="001855B0" w:rsidRDefault="001855B0">
            <w:pPr>
              <w:pStyle w:val="table10"/>
              <w:jc w:val="center"/>
            </w:pPr>
            <w:r>
              <w:t>19 996,5</w:t>
            </w:r>
          </w:p>
        </w:tc>
        <w:tc>
          <w:tcPr>
            <w:tcW w:w="1166" w:type="pct"/>
            <w:tcBorders>
              <w:top w:val="single" w:sz="4" w:space="0" w:color="auto"/>
            </w:tcBorders>
            <w:tcMar>
              <w:top w:w="0" w:type="dxa"/>
              <w:left w:w="6" w:type="dxa"/>
              <w:bottom w:w="0" w:type="dxa"/>
              <w:right w:w="6" w:type="dxa"/>
            </w:tcMar>
            <w:hideMark/>
          </w:tcPr>
          <w:p w:rsidR="001855B0" w:rsidRDefault="001855B0">
            <w:pPr>
              <w:pStyle w:val="table10"/>
              <w:jc w:val="center"/>
            </w:pPr>
            <w:r>
              <w:t>610,0</w:t>
            </w:r>
          </w:p>
        </w:tc>
        <w:tc>
          <w:tcPr>
            <w:tcW w:w="831" w:type="pct"/>
            <w:tcBorders>
              <w:top w:val="single" w:sz="4" w:space="0" w:color="auto"/>
            </w:tcBorders>
            <w:tcMar>
              <w:top w:w="0" w:type="dxa"/>
              <w:left w:w="6" w:type="dxa"/>
              <w:bottom w:w="0" w:type="dxa"/>
              <w:right w:w="6" w:type="dxa"/>
            </w:tcMar>
            <w:hideMark/>
          </w:tcPr>
          <w:p w:rsidR="001855B0" w:rsidRDefault="001855B0">
            <w:pPr>
              <w:pStyle w:val="table10"/>
              <w:jc w:val="center"/>
            </w:pPr>
            <w:r>
              <w:t>1 000,0</w:t>
            </w:r>
          </w:p>
        </w:tc>
        <w:tc>
          <w:tcPr>
            <w:tcW w:w="595" w:type="pct"/>
            <w:tcBorders>
              <w:top w:val="single" w:sz="4" w:space="0" w:color="auto"/>
            </w:tcBorders>
            <w:tcMar>
              <w:top w:w="0" w:type="dxa"/>
              <w:left w:w="6" w:type="dxa"/>
              <w:bottom w:w="0" w:type="dxa"/>
              <w:right w:w="6" w:type="dxa"/>
            </w:tcMar>
            <w:hideMark/>
          </w:tcPr>
          <w:p w:rsidR="001855B0" w:rsidRDefault="001855B0">
            <w:pPr>
              <w:pStyle w:val="table10"/>
              <w:jc w:val="center"/>
            </w:pPr>
            <w:r>
              <w:t>17 866,5</w:t>
            </w:r>
          </w:p>
        </w:tc>
        <w:tc>
          <w:tcPr>
            <w:tcW w:w="1382" w:type="pct"/>
            <w:tcBorders>
              <w:top w:val="single" w:sz="4" w:space="0" w:color="auto"/>
            </w:tcBorders>
            <w:tcMar>
              <w:top w:w="0" w:type="dxa"/>
              <w:left w:w="6" w:type="dxa"/>
              <w:bottom w:w="0" w:type="dxa"/>
              <w:right w:w="6" w:type="dxa"/>
            </w:tcMar>
            <w:hideMark/>
          </w:tcPr>
          <w:p w:rsidR="001855B0" w:rsidRDefault="001855B0">
            <w:pPr>
              <w:pStyle w:val="table10"/>
              <w:jc w:val="center"/>
            </w:pPr>
            <w:r>
              <w:t>520,0</w:t>
            </w:r>
          </w:p>
        </w:tc>
      </w:tr>
    </w:tbl>
    <w:p w:rsidR="001855B0" w:rsidRDefault="001855B0">
      <w:pPr>
        <w:pStyle w:val="newncpi"/>
      </w:pPr>
      <w:r>
        <w:t> </w:t>
      </w:r>
    </w:p>
    <w:p w:rsidR="001855B0" w:rsidRDefault="001855B0">
      <w:pPr>
        <w:pStyle w:val="comment"/>
      </w:pPr>
      <w:r>
        <w:t>Примечание. Объемы и источники финансирования ежегодно уточняются исходя из кредитных ресурсов, предусмотренных на соответствующий год на реализацию государственных программ и мероприятий агропромышленного комплекса, а также бюджетных средств, предусмотренных на развитие сельского хозяйства.</w:t>
      </w:r>
    </w:p>
    <w:p w:rsidR="001855B0" w:rsidRDefault="001855B0">
      <w:pPr>
        <w:pStyle w:val="newncpi"/>
      </w:pPr>
      <w:r>
        <w:t> </w:t>
      </w:r>
    </w:p>
    <w:p w:rsidR="00921B42" w:rsidRDefault="00921B42"/>
    <w:sectPr w:rsidR="00921B42" w:rsidSect="007C51A9">
      <w:pgSz w:w="11906" w:h="16838"/>
      <w:pgMar w:top="560" w:right="1120" w:bottom="560" w:left="1400"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B0"/>
    <w:rsid w:val="001855B0"/>
    <w:rsid w:val="00921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55B0"/>
    <w:rPr>
      <w:color w:val="154C94"/>
      <w:u w:val="single"/>
    </w:rPr>
  </w:style>
  <w:style w:type="character" w:styleId="a4">
    <w:name w:val="FollowedHyperlink"/>
    <w:basedOn w:val="a0"/>
    <w:uiPriority w:val="99"/>
    <w:semiHidden/>
    <w:unhideWhenUsed/>
    <w:rsid w:val="001855B0"/>
    <w:rPr>
      <w:color w:val="154C94"/>
      <w:u w:val="single"/>
    </w:rPr>
  </w:style>
  <w:style w:type="paragraph" w:customStyle="1" w:styleId="part">
    <w:name w:val="part"/>
    <w:basedOn w:val="a"/>
    <w:rsid w:val="001855B0"/>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1855B0"/>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1855B0"/>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1855B0"/>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1855B0"/>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1855B0"/>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1855B0"/>
    <w:pPr>
      <w:ind w:firstLine="0"/>
      <w:jc w:val="center"/>
    </w:pPr>
    <w:rPr>
      <w:rFonts w:eastAsiaTheme="minorEastAsia" w:cs="Times New Roman"/>
      <w:b/>
      <w:bCs/>
      <w:sz w:val="24"/>
      <w:szCs w:val="24"/>
      <w:lang w:eastAsia="ru-RU"/>
    </w:rPr>
  </w:style>
  <w:style w:type="paragraph" w:customStyle="1" w:styleId="titlepr">
    <w:name w:val="titlepr"/>
    <w:basedOn w:val="a"/>
    <w:rsid w:val="001855B0"/>
    <w:pPr>
      <w:ind w:firstLine="0"/>
      <w:jc w:val="center"/>
    </w:pPr>
    <w:rPr>
      <w:rFonts w:eastAsiaTheme="minorEastAsia" w:cs="Times New Roman"/>
      <w:b/>
      <w:bCs/>
      <w:sz w:val="24"/>
      <w:szCs w:val="24"/>
      <w:lang w:eastAsia="ru-RU"/>
    </w:rPr>
  </w:style>
  <w:style w:type="paragraph" w:customStyle="1" w:styleId="agree">
    <w:name w:val="agree"/>
    <w:basedOn w:val="a"/>
    <w:rsid w:val="001855B0"/>
    <w:pPr>
      <w:spacing w:after="28"/>
      <w:ind w:firstLine="0"/>
      <w:jc w:val="left"/>
    </w:pPr>
    <w:rPr>
      <w:rFonts w:eastAsiaTheme="minorEastAsia" w:cs="Times New Roman"/>
      <w:sz w:val="22"/>
      <w:lang w:eastAsia="ru-RU"/>
    </w:rPr>
  </w:style>
  <w:style w:type="paragraph" w:customStyle="1" w:styleId="razdel">
    <w:name w:val="razdel"/>
    <w:basedOn w:val="a"/>
    <w:rsid w:val="001855B0"/>
    <w:pPr>
      <w:ind w:firstLine="567"/>
      <w:jc w:val="center"/>
    </w:pPr>
    <w:rPr>
      <w:rFonts w:eastAsiaTheme="minorEastAsia" w:cs="Times New Roman"/>
      <w:b/>
      <w:bCs/>
      <w:caps/>
      <w:sz w:val="32"/>
      <w:szCs w:val="32"/>
      <w:lang w:eastAsia="ru-RU"/>
    </w:rPr>
  </w:style>
  <w:style w:type="paragraph" w:customStyle="1" w:styleId="podrazdel">
    <w:name w:val="podrazdel"/>
    <w:basedOn w:val="a"/>
    <w:rsid w:val="001855B0"/>
    <w:pPr>
      <w:ind w:firstLine="0"/>
      <w:jc w:val="center"/>
    </w:pPr>
    <w:rPr>
      <w:rFonts w:eastAsiaTheme="minorEastAsia" w:cs="Times New Roman"/>
      <w:b/>
      <w:bCs/>
      <w:caps/>
      <w:sz w:val="24"/>
      <w:szCs w:val="24"/>
      <w:lang w:eastAsia="ru-RU"/>
    </w:rPr>
  </w:style>
  <w:style w:type="paragraph" w:customStyle="1" w:styleId="titlep">
    <w:name w:val="titlep"/>
    <w:basedOn w:val="a"/>
    <w:rsid w:val="001855B0"/>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1855B0"/>
    <w:pPr>
      <w:ind w:firstLine="0"/>
      <w:jc w:val="right"/>
    </w:pPr>
    <w:rPr>
      <w:rFonts w:eastAsiaTheme="minorEastAsia" w:cs="Times New Roman"/>
      <w:sz w:val="22"/>
      <w:lang w:eastAsia="ru-RU"/>
    </w:rPr>
  </w:style>
  <w:style w:type="paragraph" w:customStyle="1" w:styleId="titleu">
    <w:name w:val="titleu"/>
    <w:basedOn w:val="a"/>
    <w:rsid w:val="001855B0"/>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1855B0"/>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1855B0"/>
    <w:pPr>
      <w:ind w:firstLine="0"/>
      <w:jc w:val="left"/>
    </w:pPr>
    <w:rPr>
      <w:rFonts w:eastAsiaTheme="minorEastAsia" w:cs="Times New Roman"/>
      <w:sz w:val="20"/>
      <w:szCs w:val="20"/>
      <w:lang w:eastAsia="ru-RU"/>
    </w:rPr>
  </w:style>
  <w:style w:type="paragraph" w:customStyle="1" w:styleId="point">
    <w:name w:val="point"/>
    <w:basedOn w:val="a"/>
    <w:rsid w:val="001855B0"/>
    <w:pPr>
      <w:ind w:firstLine="567"/>
    </w:pPr>
    <w:rPr>
      <w:rFonts w:eastAsiaTheme="minorEastAsia" w:cs="Times New Roman"/>
      <w:sz w:val="24"/>
      <w:szCs w:val="24"/>
      <w:lang w:eastAsia="ru-RU"/>
    </w:rPr>
  </w:style>
  <w:style w:type="paragraph" w:customStyle="1" w:styleId="underpoint">
    <w:name w:val="underpoint"/>
    <w:basedOn w:val="a"/>
    <w:rsid w:val="001855B0"/>
    <w:pPr>
      <w:ind w:firstLine="567"/>
    </w:pPr>
    <w:rPr>
      <w:rFonts w:eastAsiaTheme="minorEastAsia" w:cs="Times New Roman"/>
      <w:sz w:val="24"/>
      <w:szCs w:val="24"/>
      <w:lang w:eastAsia="ru-RU"/>
    </w:rPr>
  </w:style>
  <w:style w:type="paragraph" w:customStyle="1" w:styleId="signed">
    <w:name w:val="signed"/>
    <w:basedOn w:val="a"/>
    <w:rsid w:val="001855B0"/>
    <w:pPr>
      <w:ind w:firstLine="567"/>
    </w:pPr>
    <w:rPr>
      <w:rFonts w:eastAsiaTheme="minorEastAsia" w:cs="Times New Roman"/>
      <w:sz w:val="24"/>
      <w:szCs w:val="24"/>
      <w:lang w:eastAsia="ru-RU"/>
    </w:rPr>
  </w:style>
  <w:style w:type="paragraph" w:customStyle="1" w:styleId="odobren">
    <w:name w:val="odobren"/>
    <w:basedOn w:val="a"/>
    <w:rsid w:val="001855B0"/>
    <w:pPr>
      <w:ind w:firstLine="0"/>
      <w:jc w:val="left"/>
    </w:pPr>
    <w:rPr>
      <w:rFonts w:eastAsiaTheme="minorEastAsia" w:cs="Times New Roman"/>
      <w:sz w:val="22"/>
      <w:lang w:eastAsia="ru-RU"/>
    </w:rPr>
  </w:style>
  <w:style w:type="paragraph" w:customStyle="1" w:styleId="odobren1">
    <w:name w:val="odobren1"/>
    <w:basedOn w:val="a"/>
    <w:rsid w:val="001855B0"/>
    <w:pPr>
      <w:spacing w:after="120"/>
      <w:ind w:firstLine="0"/>
      <w:jc w:val="left"/>
    </w:pPr>
    <w:rPr>
      <w:rFonts w:eastAsiaTheme="minorEastAsia" w:cs="Times New Roman"/>
      <w:sz w:val="22"/>
      <w:lang w:eastAsia="ru-RU"/>
    </w:rPr>
  </w:style>
  <w:style w:type="paragraph" w:customStyle="1" w:styleId="comment">
    <w:name w:val="comment"/>
    <w:basedOn w:val="a"/>
    <w:rsid w:val="001855B0"/>
    <w:rPr>
      <w:rFonts w:eastAsiaTheme="minorEastAsia" w:cs="Times New Roman"/>
      <w:sz w:val="20"/>
      <w:szCs w:val="20"/>
      <w:lang w:eastAsia="ru-RU"/>
    </w:rPr>
  </w:style>
  <w:style w:type="paragraph" w:customStyle="1" w:styleId="preamble">
    <w:name w:val="preamble"/>
    <w:basedOn w:val="a"/>
    <w:rsid w:val="001855B0"/>
    <w:pPr>
      <w:ind w:firstLine="567"/>
    </w:pPr>
    <w:rPr>
      <w:rFonts w:eastAsiaTheme="minorEastAsia" w:cs="Times New Roman"/>
      <w:sz w:val="24"/>
      <w:szCs w:val="24"/>
      <w:lang w:eastAsia="ru-RU"/>
    </w:rPr>
  </w:style>
  <w:style w:type="paragraph" w:customStyle="1" w:styleId="snoski">
    <w:name w:val="snoski"/>
    <w:basedOn w:val="a"/>
    <w:rsid w:val="001855B0"/>
    <w:pPr>
      <w:ind w:firstLine="567"/>
    </w:pPr>
    <w:rPr>
      <w:rFonts w:eastAsiaTheme="minorEastAsia" w:cs="Times New Roman"/>
      <w:sz w:val="20"/>
      <w:szCs w:val="20"/>
      <w:lang w:eastAsia="ru-RU"/>
    </w:rPr>
  </w:style>
  <w:style w:type="paragraph" w:customStyle="1" w:styleId="snoskiline">
    <w:name w:val="snoskiline"/>
    <w:basedOn w:val="a"/>
    <w:rsid w:val="001855B0"/>
    <w:pPr>
      <w:ind w:firstLine="0"/>
    </w:pPr>
    <w:rPr>
      <w:rFonts w:eastAsiaTheme="minorEastAsia" w:cs="Times New Roman"/>
      <w:sz w:val="20"/>
      <w:szCs w:val="20"/>
      <w:lang w:eastAsia="ru-RU"/>
    </w:rPr>
  </w:style>
  <w:style w:type="paragraph" w:customStyle="1" w:styleId="paragraph">
    <w:name w:val="paragraph"/>
    <w:basedOn w:val="a"/>
    <w:rsid w:val="001855B0"/>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1855B0"/>
    <w:pPr>
      <w:ind w:firstLine="0"/>
      <w:jc w:val="left"/>
    </w:pPr>
    <w:rPr>
      <w:rFonts w:eastAsiaTheme="minorEastAsia" w:cs="Times New Roman"/>
      <w:sz w:val="20"/>
      <w:szCs w:val="20"/>
      <w:lang w:eastAsia="ru-RU"/>
    </w:rPr>
  </w:style>
  <w:style w:type="paragraph" w:customStyle="1" w:styleId="numnrpa">
    <w:name w:val="numnrpa"/>
    <w:basedOn w:val="a"/>
    <w:rsid w:val="001855B0"/>
    <w:pPr>
      <w:ind w:firstLine="0"/>
      <w:jc w:val="left"/>
    </w:pPr>
    <w:rPr>
      <w:rFonts w:eastAsiaTheme="minorEastAsia" w:cs="Times New Roman"/>
      <w:sz w:val="36"/>
      <w:szCs w:val="36"/>
      <w:lang w:eastAsia="ru-RU"/>
    </w:rPr>
  </w:style>
  <w:style w:type="paragraph" w:customStyle="1" w:styleId="append">
    <w:name w:val="append"/>
    <w:basedOn w:val="a"/>
    <w:rsid w:val="001855B0"/>
    <w:pPr>
      <w:ind w:firstLine="0"/>
      <w:jc w:val="left"/>
    </w:pPr>
    <w:rPr>
      <w:rFonts w:eastAsiaTheme="minorEastAsia" w:cs="Times New Roman"/>
      <w:sz w:val="22"/>
      <w:lang w:eastAsia="ru-RU"/>
    </w:rPr>
  </w:style>
  <w:style w:type="paragraph" w:customStyle="1" w:styleId="prinodobren">
    <w:name w:val="prinodobren"/>
    <w:basedOn w:val="a"/>
    <w:rsid w:val="001855B0"/>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1855B0"/>
    <w:pPr>
      <w:ind w:firstLine="0"/>
      <w:jc w:val="left"/>
    </w:pPr>
    <w:rPr>
      <w:rFonts w:eastAsiaTheme="minorEastAsia" w:cs="Times New Roman"/>
      <w:sz w:val="24"/>
      <w:szCs w:val="24"/>
      <w:lang w:eastAsia="ru-RU"/>
    </w:rPr>
  </w:style>
  <w:style w:type="paragraph" w:customStyle="1" w:styleId="nonumheader">
    <w:name w:val="nonumheader"/>
    <w:basedOn w:val="a"/>
    <w:rsid w:val="001855B0"/>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1855B0"/>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1855B0"/>
    <w:pPr>
      <w:ind w:firstLine="1021"/>
    </w:pPr>
    <w:rPr>
      <w:rFonts w:eastAsiaTheme="minorEastAsia" w:cs="Times New Roman"/>
      <w:sz w:val="22"/>
      <w:lang w:eastAsia="ru-RU"/>
    </w:rPr>
  </w:style>
  <w:style w:type="paragraph" w:customStyle="1" w:styleId="agreedate">
    <w:name w:val="agreedate"/>
    <w:basedOn w:val="a"/>
    <w:rsid w:val="001855B0"/>
    <w:pPr>
      <w:ind w:firstLine="0"/>
    </w:pPr>
    <w:rPr>
      <w:rFonts w:eastAsiaTheme="minorEastAsia" w:cs="Times New Roman"/>
      <w:sz w:val="22"/>
      <w:lang w:eastAsia="ru-RU"/>
    </w:rPr>
  </w:style>
  <w:style w:type="paragraph" w:customStyle="1" w:styleId="changeadd">
    <w:name w:val="changeadd"/>
    <w:basedOn w:val="a"/>
    <w:rsid w:val="001855B0"/>
    <w:pPr>
      <w:ind w:left="1134" w:firstLine="567"/>
    </w:pPr>
    <w:rPr>
      <w:rFonts w:eastAsiaTheme="minorEastAsia" w:cs="Times New Roman"/>
      <w:sz w:val="24"/>
      <w:szCs w:val="24"/>
      <w:lang w:eastAsia="ru-RU"/>
    </w:rPr>
  </w:style>
  <w:style w:type="paragraph" w:customStyle="1" w:styleId="changei">
    <w:name w:val="changei"/>
    <w:basedOn w:val="a"/>
    <w:rsid w:val="001855B0"/>
    <w:pPr>
      <w:ind w:left="1021" w:firstLine="0"/>
      <w:jc w:val="left"/>
    </w:pPr>
    <w:rPr>
      <w:rFonts w:eastAsiaTheme="minorEastAsia" w:cs="Times New Roman"/>
      <w:sz w:val="24"/>
      <w:szCs w:val="24"/>
      <w:lang w:eastAsia="ru-RU"/>
    </w:rPr>
  </w:style>
  <w:style w:type="paragraph" w:customStyle="1" w:styleId="changeutrs">
    <w:name w:val="changeutrs"/>
    <w:basedOn w:val="a"/>
    <w:rsid w:val="001855B0"/>
    <w:pPr>
      <w:spacing w:after="240"/>
      <w:ind w:left="1134" w:firstLine="0"/>
    </w:pPr>
    <w:rPr>
      <w:rFonts w:eastAsia="Times New Roman" w:cs="Times New Roman"/>
      <w:sz w:val="24"/>
      <w:szCs w:val="24"/>
      <w:lang w:eastAsia="ru-RU"/>
    </w:rPr>
  </w:style>
  <w:style w:type="paragraph" w:customStyle="1" w:styleId="changeold">
    <w:name w:val="changeold"/>
    <w:basedOn w:val="a"/>
    <w:rsid w:val="001855B0"/>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1855B0"/>
    <w:pPr>
      <w:spacing w:after="28"/>
      <w:ind w:firstLine="0"/>
      <w:jc w:val="left"/>
    </w:pPr>
    <w:rPr>
      <w:rFonts w:eastAsiaTheme="minorEastAsia" w:cs="Times New Roman"/>
      <w:sz w:val="22"/>
      <w:lang w:eastAsia="ru-RU"/>
    </w:rPr>
  </w:style>
  <w:style w:type="paragraph" w:customStyle="1" w:styleId="cap1">
    <w:name w:val="cap1"/>
    <w:basedOn w:val="a"/>
    <w:rsid w:val="001855B0"/>
    <w:pPr>
      <w:ind w:firstLine="0"/>
      <w:jc w:val="left"/>
    </w:pPr>
    <w:rPr>
      <w:rFonts w:eastAsiaTheme="minorEastAsia" w:cs="Times New Roman"/>
      <w:sz w:val="22"/>
      <w:lang w:eastAsia="ru-RU"/>
    </w:rPr>
  </w:style>
  <w:style w:type="paragraph" w:customStyle="1" w:styleId="capu1">
    <w:name w:val="capu1"/>
    <w:basedOn w:val="a"/>
    <w:rsid w:val="001855B0"/>
    <w:pPr>
      <w:spacing w:after="120"/>
      <w:ind w:firstLine="0"/>
      <w:jc w:val="left"/>
    </w:pPr>
    <w:rPr>
      <w:rFonts w:eastAsiaTheme="minorEastAsia" w:cs="Times New Roman"/>
      <w:sz w:val="22"/>
      <w:lang w:eastAsia="ru-RU"/>
    </w:rPr>
  </w:style>
  <w:style w:type="paragraph" w:customStyle="1" w:styleId="newncpi">
    <w:name w:val="newncpi"/>
    <w:basedOn w:val="a"/>
    <w:rsid w:val="001855B0"/>
    <w:pPr>
      <w:ind w:firstLine="567"/>
    </w:pPr>
    <w:rPr>
      <w:rFonts w:eastAsiaTheme="minorEastAsia" w:cs="Times New Roman"/>
      <w:sz w:val="24"/>
      <w:szCs w:val="24"/>
      <w:lang w:eastAsia="ru-RU"/>
    </w:rPr>
  </w:style>
  <w:style w:type="paragraph" w:customStyle="1" w:styleId="newncpi0">
    <w:name w:val="newncpi0"/>
    <w:basedOn w:val="a"/>
    <w:rsid w:val="001855B0"/>
    <w:pPr>
      <w:ind w:firstLine="0"/>
    </w:pPr>
    <w:rPr>
      <w:rFonts w:eastAsiaTheme="minorEastAsia" w:cs="Times New Roman"/>
      <w:sz w:val="24"/>
      <w:szCs w:val="24"/>
      <w:lang w:eastAsia="ru-RU"/>
    </w:rPr>
  </w:style>
  <w:style w:type="paragraph" w:customStyle="1" w:styleId="newncpi1">
    <w:name w:val="newncpi1"/>
    <w:basedOn w:val="a"/>
    <w:rsid w:val="001855B0"/>
    <w:pPr>
      <w:ind w:left="567" w:firstLine="0"/>
    </w:pPr>
    <w:rPr>
      <w:rFonts w:eastAsiaTheme="minorEastAsia" w:cs="Times New Roman"/>
      <w:sz w:val="24"/>
      <w:szCs w:val="24"/>
      <w:lang w:eastAsia="ru-RU"/>
    </w:rPr>
  </w:style>
  <w:style w:type="paragraph" w:customStyle="1" w:styleId="edizmeren">
    <w:name w:val="edizmeren"/>
    <w:basedOn w:val="a"/>
    <w:rsid w:val="001855B0"/>
    <w:pPr>
      <w:ind w:firstLine="0"/>
      <w:jc w:val="right"/>
    </w:pPr>
    <w:rPr>
      <w:rFonts w:eastAsiaTheme="minorEastAsia" w:cs="Times New Roman"/>
      <w:sz w:val="20"/>
      <w:szCs w:val="20"/>
      <w:lang w:eastAsia="ru-RU"/>
    </w:rPr>
  </w:style>
  <w:style w:type="paragraph" w:customStyle="1" w:styleId="zagrazdel">
    <w:name w:val="zagrazdel"/>
    <w:basedOn w:val="a"/>
    <w:rsid w:val="001855B0"/>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1855B0"/>
    <w:pPr>
      <w:ind w:firstLine="0"/>
      <w:jc w:val="center"/>
    </w:pPr>
    <w:rPr>
      <w:rFonts w:eastAsiaTheme="minorEastAsia" w:cs="Times New Roman"/>
      <w:sz w:val="24"/>
      <w:szCs w:val="24"/>
      <w:lang w:eastAsia="ru-RU"/>
    </w:rPr>
  </w:style>
  <w:style w:type="paragraph" w:customStyle="1" w:styleId="primer">
    <w:name w:val="primer"/>
    <w:basedOn w:val="a"/>
    <w:rsid w:val="001855B0"/>
    <w:pPr>
      <w:ind w:firstLine="567"/>
    </w:pPr>
    <w:rPr>
      <w:rFonts w:eastAsiaTheme="minorEastAsia" w:cs="Times New Roman"/>
      <w:sz w:val="20"/>
      <w:szCs w:val="20"/>
      <w:lang w:eastAsia="ru-RU"/>
    </w:rPr>
  </w:style>
  <w:style w:type="paragraph" w:customStyle="1" w:styleId="withpar">
    <w:name w:val="withpar"/>
    <w:basedOn w:val="a"/>
    <w:rsid w:val="001855B0"/>
    <w:pPr>
      <w:ind w:firstLine="567"/>
    </w:pPr>
    <w:rPr>
      <w:rFonts w:eastAsiaTheme="minorEastAsia" w:cs="Times New Roman"/>
      <w:sz w:val="24"/>
      <w:szCs w:val="24"/>
      <w:lang w:eastAsia="ru-RU"/>
    </w:rPr>
  </w:style>
  <w:style w:type="paragraph" w:customStyle="1" w:styleId="withoutpar">
    <w:name w:val="withoutpar"/>
    <w:basedOn w:val="a"/>
    <w:rsid w:val="001855B0"/>
    <w:pPr>
      <w:spacing w:after="60"/>
      <w:ind w:firstLine="0"/>
    </w:pPr>
    <w:rPr>
      <w:rFonts w:eastAsiaTheme="minorEastAsia" w:cs="Times New Roman"/>
      <w:sz w:val="24"/>
      <w:szCs w:val="24"/>
      <w:lang w:eastAsia="ru-RU"/>
    </w:rPr>
  </w:style>
  <w:style w:type="paragraph" w:customStyle="1" w:styleId="undline">
    <w:name w:val="undline"/>
    <w:basedOn w:val="a"/>
    <w:rsid w:val="001855B0"/>
    <w:pPr>
      <w:ind w:firstLine="0"/>
    </w:pPr>
    <w:rPr>
      <w:rFonts w:eastAsiaTheme="minorEastAsia" w:cs="Times New Roman"/>
      <w:sz w:val="20"/>
      <w:szCs w:val="20"/>
      <w:lang w:eastAsia="ru-RU"/>
    </w:rPr>
  </w:style>
  <w:style w:type="paragraph" w:customStyle="1" w:styleId="underline">
    <w:name w:val="underline"/>
    <w:basedOn w:val="a"/>
    <w:rsid w:val="001855B0"/>
    <w:pPr>
      <w:ind w:firstLine="0"/>
    </w:pPr>
    <w:rPr>
      <w:rFonts w:eastAsiaTheme="minorEastAsia" w:cs="Times New Roman"/>
      <w:sz w:val="20"/>
      <w:szCs w:val="20"/>
      <w:lang w:eastAsia="ru-RU"/>
    </w:rPr>
  </w:style>
  <w:style w:type="paragraph" w:customStyle="1" w:styleId="ncpicomment">
    <w:name w:val="ncpicomment"/>
    <w:basedOn w:val="a"/>
    <w:rsid w:val="001855B0"/>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1855B0"/>
    <w:pPr>
      <w:ind w:left="1134" w:firstLine="0"/>
    </w:pPr>
    <w:rPr>
      <w:rFonts w:eastAsiaTheme="minorEastAsia" w:cs="Times New Roman"/>
      <w:sz w:val="24"/>
      <w:szCs w:val="24"/>
      <w:lang w:eastAsia="ru-RU"/>
    </w:rPr>
  </w:style>
  <w:style w:type="paragraph" w:customStyle="1" w:styleId="ncpidel">
    <w:name w:val="ncpidel"/>
    <w:basedOn w:val="a"/>
    <w:rsid w:val="001855B0"/>
    <w:pPr>
      <w:ind w:left="1134" w:firstLine="567"/>
    </w:pPr>
    <w:rPr>
      <w:rFonts w:eastAsiaTheme="minorEastAsia" w:cs="Times New Roman"/>
      <w:sz w:val="24"/>
      <w:szCs w:val="24"/>
      <w:lang w:eastAsia="ru-RU"/>
    </w:rPr>
  </w:style>
  <w:style w:type="paragraph" w:customStyle="1" w:styleId="tsifra">
    <w:name w:val="tsifra"/>
    <w:basedOn w:val="a"/>
    <w:rsid w:val="001855B0"/>
    <w:pPr>
      <w:ind w:firstLine="0"/>
      <w:jc w:val="left"/>
    </w:pPr>
    <w:rPr>
      <w:rFonts w:eastAsiaTheme="minorEastAsia" w:cs="Times New Roman"/>
      <w:b/>
      <w:bCs/>
      <w:sz w:val="36"/>
      <w:szCs w:val="36"/>
      <w:lang w:eastAsia="ru-RU"/>
    </w:rPr>
  </w:style>
  <w:style w:type="paragraph" w:customStyle="1" w:styleId="articleintext">
    <w:name w:val="articleintext"/>
    <w:basedOn w:val="a"/>
    <w:rsid w:val="001855B0"/>
    <w:pPr>
      <w:ind w:firstLine="567"/>
    </w:pPr>
    <w:rPr>
      <w:rFonts w:eastAsiaTheme="minorEastAsia" w:cs="Times New Roman"/>
      <w:sz w:val="24"/>
      <w:szCs w:val="24"/>
      <w:lang w:eastAsia="ru-RU"/>
    </w:rPr>
  </w:style>
  <w:style w:type="paragraph" w:customStyle="1" w:styleId="newncpiv">
    <w:name w:val="newncpiv"/>
    <w:basedOn w:val="a"/>
    <w:rsid w:val="001855B0"/>
    <w:pPr>
      <w:ind w:firstLine="567"/>
    </w:pPr>
    <w:rPr>
      <w:rFonts w:eastAsiaTheme="minorEastAsia" w:cs="Times New Roman"/>
      <w:i/>
      <w:iCs/>
      <w:sz w:val="24"/>
      <w:szCs w:val="24"/>
      <w:lang w:eastAsia="ru-RU"/>
    </w:rPr>
  </w:style>
  <w:style w:type="paragraph" w:customStyle="1" w:styleId="snoskiv">
    <w:name w:val="snoskiv"/>
    <w:basedOn w:val="a"/>
    <w:rsid w:val="001855B0"/>
    <w:pPr>
      <w:ind w:firstLine="567"/>
    </w:pPr>
    <w:rPr>
      <w:rFonts w:eastAsiaTheme="minorEastAsia" w:cs="Times New Roman"/>
      <w:i/>
      <w:iCs/>
      <w:sz w:val="20"/>
      <w:szCs w:val="20"/>
      <w:lang w:eastAsia="ru-RU"/>
    </w:rPr>
  </w:style>
  <w:style w:type="paragraph" w:customStyle="1" w:styleId="articlev">
    <w:name w:val="articlev"/>
    <w:basedOn w:val="a"/>
    <w:rsid w:val="001855B0"/>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1855B0"/>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1855B0"/>
    <w:pPr>
      <w:ind w:left="1134" w:hanging="1134"/>
      <w:jc w:val="left"/>
    </w:pPr>
    <w:rPr>
      <w:rFonts w:eastAsiaTheme="minorEastAsia" w:cs="Times New Roman"/>
      <w:sz w:val="22"/>
      <w:lang w:eastAsia="ru-RU"/>
    </w:rPr>
  </w:style>
  <w:style w:type="paragraph" w:customStyle="1" w:styleId="gosreg">
    <w:name w:val="gosreg"/>
    <w:basedOn w:val="a"/>
    <w:rsid w:val="001855B0"/>
    <w:pPr>
      <w:ind w:firstLine="0"/>
    </w:pPr>
    <w:rPr>
      <w:rFonts w:eastAsiaTheme="minorEastAsia" w:cs="Times New Roman"/>
      <w:i/>
      <w:iCs/>
      <w:sz w:val="20"/>
      <w:szCs w:val="20"/>
      <w:lang w:eastAsia="ru-RU"/>
    </w:rPr>
  </w:style>
  <w:style w:type="paragraph" w:customStyle="1" w:styleId="articlect">
    <w:name w:val="articlect"/>
    <w:basedOn w:val="a"/>
    <w:rsid w:val="001855B0"/>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1855B0"/>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1855B0"/>
    <w:pPr>
      <w:ind w:left="5103" w:firstLine="0"/>
      <w:jc w:val="left"/>
    </w:pPr>
    <w:rPr>
      <w:rFonts w:eastAsiaTheme="minorEastAsia" w:cs="Times New Roman"/>
      <w:sz w:val="24"/>
      <w:szCs w:val="24"/>
      <w:lang w:eastAsia="ru-RU"/>
    </w:rPr>
  </w:style>
  <w:style w:type="paragraph" w:customStyle="1" w:styleId="doklad">
    <w:name w:val="doklad"/>
    <w:basedOn w:val="a"/>
    <w:rsid w:val="001855B0"/>
    <w:pPr>
      <w:ind w:left="2835" w:firstLine="0"/>
      <w:jc w:val="left"/>
    </w:pPr>
    <w:rPr>
      <w:rFonts w:eastAsiaTheme="minorEastAsia" w:cs="Times New Roman"/>
      <w:sz w:val="24"/>
      <w:szCs w:val="24"/>
      <w:lang w:eastAsia="ru-RU"/>
    </w:rPr>
  </w:style>
  <w:style w:type="paragraph" w:customStyle="1" w:styleId="onpaper">
    <w:name w:val="onpaper"/>
    <w:basedOn w:val="a"/>
    <w:rsid w:val="001855B0"/>
    <w:pPr>
      <w:ind w:firstLine="567"/>
    </w:pPr>
    <w:rPr>
      <w:rFonts w:eastAsiaTheme="minorEastAsia" w:cs="Times New Roman"/>
      <w:i/>
      <w:iCs/>
      <w:sz w:val="20"/>
      <w:szCs w:val="20"/>
      <w:lang w:eastAsia="ru-RU"/>
    </w:rPr>
  </w:style>
  <w:style w:type="paragraph" w:customStyle="1" w:styleId="formula">
    <w:name w:val="formula"/>
    <w:basedOn w:val="a"/>
    <w:rsid w:val="001855B0"/>
    <w:pPr>
      <w:ind w:firstLine="0"/>
      <w:jc w:val="center"/>
    </w:pPr>
    <w:rPr>
      <w:rFonts w:eastAsiaTheme="minorEastAsia" w:cs="Times New Roman"/>
      <w:sz w:val="24"/>
      <w:szCs w:val="24"/>
      <w:lang w:eastAsia="ru-RU"/>
    </w:rPr>
  </w:style>
  <w:style w:type="paragraph" w:customStyle="1" w:styleId="tableblank">
    <w:name w:val="tableblank"/>
    <w:basedOn w:val="a"/>
    <w:rsid w:val="001855B0"/>
    <w:pPr>
      <w:ind w:firstLine="0"/>
      <w:jc w:val="left"/>
    </w:pPr>
    <w:rPr>
      <w:rFonts w:eastAsiaTheme="minorEastAsia" w:cs="Times New Roman"/>
      <w:sz w:val="24"/>
      <w:szCs w:val="24"/>
      <w:lang w:eastAsia="ru-RU"/>
    </w:rPr>
  </w:style>
  <w:style w:type="paragraph" w:customStyle="1" w:styleId="table9">
    <w:name w:val="table9"/>
    <w:basedOn w:val="a"/>
    <w:rsid w:val="001855B0"/>
    <w:pPr>
      <w:ind w:firstLine="0"/>
      <w:jc w:val="left"/>
    </w:pPr>
    <w:rPr>
      <w:rFonts w:eastAsiaTheme="minorEastAsia" w:cs="Times New Roman"/>
      <w:sz w:val="18"/>
      <w:szCs w:val="18"/>
      <w:lang w:eastAsia="ru-RU"/>
    </w:rPr>
  </w:style>
  <w:style w:type="paragraph" w:customStyle="1" w:styleId="table8">
    <w:name w:val="table8"/>
    <w:basedOn w:val="a"/>
    <w:rsid w:val="001855B0"/>
    <w:pPr>
      <w:ind w:firstLine="0"/>
      <w:jc w:val="left"/>
    </w:pPr>
    <w:rPr>
      <w:rFonts w:eastAsiaTheme="minorEastAsia" w:cs="Times New Roman"/>
      <w:sz w:val="16"/>
      <w:szCs w:val="16"/>
      <w:lang w:eastAsia="ru-RU"/>
    </w:rPr>
  </w:style>
  <w:style w:type="paragraph" w:customStyle="1" w:styleId="table7">
    <w:name w:val="table7"/>
    <w:basedOn w:val="a"/>
    <w:rsid w:val="001855B0"/>
    <w:pPr>
      <w:ind w:firstLine="0"/>
      <w:jc w:val="left"/>
    </w:pPr>
    <w:rPr>
      <w:rFonts w:eastAsiaTheme="minorEastAsia" w:cs="Times New Roman"/>
      <w:sz w:val="14"/>
      <w:szCs w:val="14"/>
      <w:lang w:eastAsia="ru-RU"/>
    </w:rPr>
  </w:style>
  <w:style w:type="paragraph" w:customStyle="1" w:styleId="begform">
    <w:name w:val="begform"/>
    <w:basedOn w:val="a"/>
    <w:rsid w:val="001855B0"/>
    <w:pPr>
      <w:ind w:firstLine="567"/>
    </w:pPr>
    <w:rPr>
      <w:rFonts w:eastAsiaTheme="minorEastAsia" w:cs="Times New Roman"/>
      <w:sz w:val="24"/>
      <w:szCs w:val="24"/>
      <w:lang w:eastAsia="ru-RU"/>
    </w:rPr>
  </w:style>
  <w:style w:type="paragraph" w:customStyle="1" w:styleId="endform">
    <w:name w:val="endform"/>
    <w:basedOn w:val="a"/>
    <w:rsid w:val="001855B0"/>
    <w:pPr>
      <w:ind w:firstLine="567"/>
    </w:pPr>
    <w:rPr>
      <w:rFonts w:eastAsiaTheme="minorEastAsia" w:cs="Times New Roman"/>
      <w:sz w:val="24"/>
      <w:szCs w:val="24"/>
      <w:lang w:eastAsia="ru-RU"/>
    </w:rPr>
  </w:style>
  <w:style w:type="character" w:customStyle="1" w:styleId="name">
    <w:name w:val="name"/>
    <w:basedOn w:val="a0"/>
    <w:rsid w:val="001855B0"/>
    <w:rPr>
      <w:rFonts w:ascii="Times New Roman" w:hAnsi="Times New Roman" w:cs="Times New Roman" w:hint="default"/>
      <w:caps/>
    </w:rPr>
  </w:style>
  <w:style w:type="character" w:customStyle="1" w:styleId="promulgator">
    <w:name w:val="promulgator"/>
    <w:basedOn w:val="a0"/>
    <w:rsid w:val="001855B0"/>
    <w:rPr>
      <w:rFonts w:ascii="Times New Roman" w:hAnsi="Times New Roman" w:cs="Times New Roman" w:hint="default"/>
      <w:caps/>
    </w:rPr>
  </w:style>
  <w:style w:type="character" w:customStyle="1" w:styleId="datepr">
    <w:name w:val="datepr"/>
    <w:basedOn w:val="a0"/>
    <w:rsid w:val="001855B0"/>
    <w:rPr>
      <w:rFonts w:ascii="Times New Roman" w:hAnsi="Times New Roman" w:cs="Times New Roman" w:hint="default"/>
    </w:rPr>
  </w:style>
  <w:style w:type="character" w:customStyle="1" w:styleId="datecity">
    <w:name w:val="datecity"/>
    <w:basedOn w:val="a0"/>
    <w:rsid w:val="001855B0"/>
    <w:rPr>
      <w:rFonts w:ascii="Times New Roman" w:hAnsi="Times New Roman" w:cs="Times New Roman" w:hint="default"/>
      <w:sz w:val="24"/>
      <w:szCs w:val="24"/>
    </w:rPr>
  </w:style>
  <w:style w:type="character" w:customStyle="1" w:styleId="datereg">
    <w:name w:val="datereg"/>
    <w:basedOn w:val="a0"/>
    <w:rsid w:val="001855B0"/>
    <w:rPr>
      <w:rFonts w:ascii="Times New Roman" w:hAnsi="Times New Roman" w:cs="Times New Roman" w:hint="default"/>
    </w:rPr>
  </w:style>
  <w:style w:type="character" w:customStyle="1" w:styleId="number">
    <w:name w:val="number"/>
    <w:basedOn w:val="a0"/>
    <w:rsid w:val="001855B0"/>
    <w:rPr>
      <w:rFonts w:ascii="Times New Roman" w:hAnsi="Times New Roman" w:cs="Times New Roman" w:hint="default"/>
    </w:rPr>
  </w:style>
  <w:style w:type="character" w:customStyle="1" w:styleId="bigsimbol">
    <w:name w:val="bigsimbol"/>
    <w:basedOn w:val="a0"/>
    <w:rsid w:val="001855B0"/>
    <w:rPr>
      <w:rFonts w:ascii="Times New Roman" w:hAnsi="Times New Roman" w:cs="Times New Roman" w:hint="default"/>
      <w:caps/>
    </w:rPr>
  </w:style>
  <w:style w:type="character" w:customStyle="1" w:styleId="razr">
    <w:name w:val="razr"/>
    <w:basedOn w:val="a0"/>
    <w:rsid w:val="001855B0"/>
    <w:rPr>
      <w:rFonts w:ascii="Times New Roman" w:hAnsi="Times New Roman" w:cs="Times New Roman" w:hint="default"/>
      <w:spacing w:val="30"/>
    </w:rPr>
  </w:style>
  <w:style w:type="character" w:customStyle="1" w:styleId="onesymbol">
    <w:name w:val="onesymbol"/>
    <w:basedOn w:val="a0"/>
    <w:rsid w:val="001855B0"/>
    <w:rPr>
      <w:rFonts w:ascii="Symbol" w:hAnsi="Symbol" w:hint="default"/>
    </w:rPr>
  </w:style>
  <w:style w:type="character" w:customStyle="1" w:styleId="onewind3">
    <w:name w:val="onewind3"/>
    <w:basedOn w:val="a0"/>
    <w:rsid w:val="001855B0"/>
    <w:rPr>
      <w:rFonts w:ascii="Wingdings 3" w:hAnsi="Wingdings 3" w:hint="default"/>
    </w:rPr>
  </w:style>
  <w:style w:type="character" w:customStyle="1" w:styleId="onewind2">
    <w:name w:val="onewind2"/>
    <w:basedOn w:val="a0"/>
    <w:rsid w:val="001855B0"/>
    <w:rPr>
      <w:rFonts w:ascii="Wingdings 2" w:hAnsi="Wingdings 2" w:hint="default"/>
    </w:rPr>
  </w:style>
  <w:style w:type="character" w:customStyle="1" w:styleId="onewind">
    <w:name w:val="onewind"/>
    <w:basedOn w:val="a0"/>
    <w:rsid w:val="001855B0"/>
    <w:rPr>
      <w:rFonts w:ascii="Wingdings" w:hAnsi="Wingdings" w:hint="default"/>
    </w:rPr>
  </w:style>
  <w:style w:type="character" w:customStyle="1" w:styleId="rednoun">
    <w:name w:val="rednoun"/>
    <w:basedOn w:val="a0"/>
    <w:rsid w:val="001855B0"/>
  </w:style>
  <w:style w:type="character" w:customStyle="1" w:styleId="post">
    <w:name w:val="post"/>
    <w:basedOn w:val="a0"/>
    <w:rsid w:val="001855B0"/>
    <w:rPr>
      <w:rFonts w:ascii="Times New Roman" w:hAnsi="Times New Roman" w:cs="Times New Roman" w:hint="default"/>
      <w:b/>
      <w:bCs/>
      <w:sz w:val="22"/>
      <w:szCs w:val="22"/>
    </w:rPr>
  </w:style>
  <w:style w:type="character" w:customStyle="1" w:styleId="pers">
    <w:name w:val="pers"/>
    <w:basedOn w:val="a0"/>
    <w:rsid w:val="001855B0"/>
    <w:rPr>
      <w:rFonts w:ascii="Times New Roman" w:hAnsi="Times New Roman" w:cs="Times New Roman" w:hint="default"/>
      <w:b/>
      <w:bCs/>
      <w:sz w:val="22"/>
      <w:szCs w:val="22"/>
    </w:rPr>
  </w:style>
  <w:style w:type="character" w:customStyle="1" w:styleId="arabic">
    <w:name w:val="arabic"/>
    <w:basedOn w:val="a0"/>
    <w:rsid w:val="001855B0"/>
    <w:rPr>
      <w:rFonts w:ascii="Times New Roman" w:hAnsi="Times New Roman" w:cs="Times New Roman" w:hint="default"/>
    </w:rPr>
  </w:style>
  <w:style w:type="character" w:customStyle="1" w:styleId="articlec">
    <w:name w:val="articlec"/>
    <w:basedOn w:val="a0"/>
    <w:rsid w:val="001855B0"/>
    <w:rPr>
      <w:rFonts w:ascii="Times New Roman" w:hAnsi="Times New Roman" w:cs="Times New Roman" w:hint="default"/>
      <w:b/>
      <w:bCs/>
    </w:rPr>
  </w:style>
  <w:style w:type="character" w:customStyle="1" w:styleId="roman">
    <w:name w:val="roman"/>
    <w:basedOn w:val="a0"/>
    <w:rsid w:val="001855B0"/>
    <w:rPr>
      <w:rFonts w:ascii="Arial" w:hAnsi="Arial" w:cs="Arial" w:hint="default"/>
    </w:rPr>
  </w:style>
  <w:style w:type="table" w:customStyle="1" w:styleId="tablencpi">
    <w:name w:val="tablencpi"/>
    <w:basedOn w:val="a1"/>
    <w:rsid w:val="001855B0"/>
    <w:pPr>
      <w:ind w:firstLine="0"/>
      <w:jc w:val="left"/>
    </w:pPr>
    <w:rPr>
      <w:rFonts w:eastAsia="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55B0"/>
    <w:rPr>
      <w:color w:val="154C94"/>
      <w:u w:val="single"/>
    </w:rPr>
  </w:style>
  <w:style w:type="character" w:styleId="a4">
    <w:name w:val="FollowedHyperlink"/>
    <w:basedOn w:val="a0"/>
    <w:uiPriority w:val="99"/>
    <w:semiHidden/>
    <w:unhideWhenUsed/>
    <w:rsid w:val="001855B0"/>
    <w:rPr>
      <w:color w:val="154C94"/>
      <w:u w:val="single"/>
    </w:rPr>
  </w:style>
  <w:style w:type="paragraph" w:customStyle="1" w:styleId="part">
    <w:name w:val="part"/>
    <w:basedOn w:val="a"/>
    <w:rsid w:val="001855B0"/>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1855B0"/>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1855B0"/>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1855B0"/>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1855B0"/>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1855B0"/>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1855B0"/>
    <w:pPr>
      <w:ind w:firstLine="0"/>
      <w:jc w:val="center"/>
    </w:pPr>
    <w:rPr>
      <w:rFonts w:eastAsiaTheme="minorEastAsia" w:cs="Times New Roman"/>
      <w:b/>
      <w:bCs/>
      <w:sz w:val="24"/>
      <w:szCs w:val="24"/>
      <w:lang w:eastAsia="ru-RU"/>
    </w:rPr>
  </w:style>
  <w:style w:type="paragraph" w:customStyle="1" w:styleId="titlepr">
    <w:name w:val="titlepr"/>
    <w:basedOn w:val="a"/>
    <w:rsid w:val="001855B0"/>
    <w:pPr>
      <w:ind w:firstLine="0"/>
      <w:jc w:val="center"/>
    </w:pPr>
    <w:rPr>
      <w:rFonts w:eastAsiaTheme="minorEastAsia" w:cs="Times New Roman"/>
      <w:b/>
      <w:bCs/>
      <w:sz w:val="24"/>
      <w:szCs w:val="24"/>
      <w:lang w:eastAsia="ru-RU"/>
    </w:rPr>
  </w:style>
  <w:style w:type="paragraph" w:customStyle="1" w:styleId="agree">
    <w:name w:val="agree"/>
    <w:basedOn w:val="a"/>
    <w:rsid w:val="001855B0"/>
    <w:pPr>
      <w:spacing w:after="28"/>
      <w:ind w:firstLine="0"/>
      <w:jc w:val="left"/>
    </w:pPr>
    <w:rPr>
      <w:rFonts w:eastAsiaTheme="minorEastAsia" w:cs="Times New Roman"/>
      <w:sz w:val="22"/>
      <w:lang w:eastAsia="ru-RU"/>
    </w:rPr>
  </w:style>
  <w:style w:type="paragraph" w:customStyle="1" w:styleId="razdel">
    <w:name w:val="razdel"/>
    <w:basedOn w:val="a"/>
    <w:rsid w:val="001855B0"/>
    <w:pPr>
      <w:ind w:firstLine="567"/>
      <w:jc w:val="center"/>
    </w:pPr>
    <w:rPr>
      <w:rFonts w:eastAsiaTheme="minorEastAsia" w:cs="Times New Roman"/>
      <w:b/>
      <w:bCs/>
      <w:caps/>
      <w:sz w:val="32"/>
      <w:szCs w:val="32"/>
      <w:lang w:eastAsia="ru-RU"/>
    </w:rPr>
  </w:style>
  <w:style w:type="paragraph" w:customStyle="1" w:styleId="podrazdel">
    <w:name w:val="podrazdel"/>
    <w:basedOn w:val="a"/>
    <w:rsid w:val="001855B0"/>
    <w:pPr>
      <w:ind w:firstLine="0"/>
      <w:jc w:val="center"/>
    </w:pPr>
    <w:rPr>
      <w:rFonts w:eastAsiaTheme="minorEastAsia" w:cs="Times New Roman"/>
      <w:b/>
      <w:bCs/>
      <w:caps/>
      <w:sz w:val="24"/>
      <w:szCs w:val="24"/>
      <w:lang w:eastAsia="ru-RU"/>
    </w:rPr>
  </w:style>
  <w:style w:type="paragraph" w:customStyle="1" w:styleId="titlep">
    <w:name w:val="titlep"/>
    <w:basedOn w:val="a"/>
    <w:rsid w:val="001855B0"/>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1855B0"/>
    <w:pPr>
      <w:ind w:firstLine="0"/>
      <w:jc w:val="right"/>
    </w:pPr>
    <w:rPr>
      <w:rFonts w:eastAsiaTheme="minorEastAsia" w:cs="Times New Roman"/>
      <w:sz w:val="22"/>
      <w:lang w:eastAsia="ru-RU"/>
    </w:rPr>
  </w:style>
  <w:style w:type="paragraph" w:customStyle="1" w:styleId="titleu">
    <w:name w:val="titleu"/>
    <w:basedOn w:val="a"/>
    <w:rsid w:val="001855B0"/>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1855B0"/>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1855B0"/>
    <w:pPr>
      <w:ind w:firstLine="0"/>
      <w:jc w:val="left"/>
    </w:pPr>
    <w:rPr>
      <w:rFonts w:eastAsiaTheme="minorEastAsia" w:cs="Times New Roman"/>
      <w:sz w:val="20"/>
      <w:szCs w:val="20"/>
      <w:lang w:eastAsia="ru-RU"/>
    </w:rPr>
  </w:style>
  <w:style w:type="paragraph" w:customStyle="1" w:styleId="point">
    <w:name w:val="point"/>
    <w:basedOn w:val="a"/>
    <w:rsid w:val="001855B0"/>
    <w:pPr>
      <w:ind w:firstLine="567"/>
    </w:pPr>
    <w:rPr>
      <w:rFonts w:eastAsiaTheme="minorEastAsia" w:cs="Times New Roman"/>
      <w:sz w:val="24"/>
      <w:szCs w:val="24"/>
      <w:lang w:eastAsia="ru-RU"/>
    </w:rPr>
  </w:style>
  <w:style w:type="paragraph" w:customStyle="1" w:styleId="underpoint">
    <w:name w:val="underpoint"/>
    <w:basedOn w:val="a"/>
    <w:rsid w:val="001855B0"/>
    <w:pPr>
      <w:ind w:firstLine="567"/>
    </w:pPr>
    <w:rPr>
      <w:rFonts w:eastAsiaTheme="minorEastAsia" w:cs="Times New Roman"/>
      <w:sz w:val="24"/>
      <w:szCs w:val="24"/>
      <w:lang w:eastAsia="ru-RU"/>
    </w:rPr>
  </w:style>
  <w:style w:type="paragraph" w:customStyle="1" w:styleId="signed">
    <w:name w:val="signed"/>
    <w:basedOn w:val="a"/>
    <w:rsid w:val="001855B0"/>
    <w:pPr>
      <w:ind w:firstLine="567"/>
    </w:pPr>
    <w:rPr>
      <w:rFonts w:eastAsiaTheme="minorEastAsia" w:cs="Times New Roman"/>
      <w:sz w:val="24"/>
      <w:szCs w:val="24"/>
      <w:lang w:eastAsia="ru-RU"/>
    </w:rPr>
  </w:style>
  <w:style w:type="paragraph" w:customStyle="1" w:styleId="odobren">
    <w:name w:val="odobren"/>
    <w:basedOn w:val="a"/>
    <w:rsid w:val="001855B0"/>
    <w:pPr>
      <w:ind w:firstLine="0"/>
      <w:jc w:val="left"/>
    </w:pPr>
    <w:rPr>
      <w:rFonts w:eastAsiaTheme="minorEastAsia" w:cs="Times New Roman"/>
      <w:sz w:val="22"/>
      <w:lang w:eastAsia="ru-RU"/>
    </w:rPr>
  </w:style>
  <w:style w:type="paragraph" w:customStyle="1" w:styleId="odobren1">
    <w:name w:val="odobren1"/>
    <w:basedOn w:val="a"/>
    <w:rsid w:val="001855B0"/>
    <w:pPr>
      <w:spacing w:after="120"/>
      <w:ind w:firstLine="0"/>
      <w:jc w:val="left"/>
    </w:pPr>
    <w:rPr>
      <w:rFonts w:eastAsiaTheme="minorEastAsia" w:cs="Times New Roman"/>
      <w:sz w:val="22"/>
      <w:lang w:eastAsia="ru-RU"/>
    </w:rPr>
  </w:style>
  <w:style w:type="paragraph" w:customStyle="1" w:styleId="comment">
    <w:name w:val="comment"/>
    <w:basedOn w:val="a"/>
    <w:rsid w:val="001855B0"/>
    <w:rPr>
      <w:rFonts w:eastAsiaTheme="minorEastAsia" w:cs="Times New Roman"/>
      <w:sz w:val="20"/>
      <w:szCs w:val="20"/>
      <w:lang w:eastAsia="ru-RU"/>
    </w:rPr>
  </w:style>
  <w:style w:type="paragraph" w:customStyle="1" w:styleId="preamble">
    <w:name w:val="preamble"/>
    <w:basedOn w:val="a"/>
    <w:rsid w:val="001855B0"/>
    <w:pPr>
      <w:ind w:firstLine="567"/>
    </w:pPr>
    <w:rPr>
      <w:rFonts w:eastAsiaTheme="minorEastAsia" w:cs="Times New Roman"/>
      <w:sz w:val="24"/>
      <w:szCs w:val="24"/>
      <w:lang w:eastAsia="ru-RU"/>
    </w:rPr>
  </w:style>
  <w:style w:type="paragraph" w:customStyle="1" w:styleId="snoski">
    <w:name w:val="snoski"/>
    <w:basedOn w:val="a"/>
    <w:rsid w:val="001855B0"/>
    <w:pPr>
      <w:ind w:firstLine="567"/>
    </w:pPr>
    <w:rPr>
      <w:rFonts w:eastAsiaTheme="minorEastAsia" w:cs="Times New Roman"/>
      <w:sz w:val="20"/>
      <w:szCs w:val="20"/>
      <w:lang w:eastAsia="ru-RU"/>
    </w:rPr>
  </w:style>
  <w:style w:type="paragraph" w:customStyle="1" w:styleId="snoskiline">
    <w:name w:val="snoskiline"/>
    <w:basedOn w:val="a"/>
    <w:rsid w:val="001855B0"/>
    <w:pPr>
      <w:ind w:firstLine="0"/>
    </w:pPr>
    <w:rPr>
      <w:rFonts w:eastAsiaTheme="minorEastAsia" w:cs="Times New Roman"/>
      <w:sz w:val="20"/>
      <w:szCs w:val="20"/>
      <w:lang w:eastAsia="ru-RU"/>
    </w:rPr>
  </w:style>
  <w:style w:type="paragraph" w:customStyle="1" w:styleId="paragraph">
    <w:name w:val="paragraph"/>
    <w:basedOn w:val="a"/>
    <w:rsid w:val="001855B0"/>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1855B0"/>
    <w:pPr>
      <w:ind w:firstLine="0"/>
      <w:jc w:val="left"/>
    </w:pPr>
    <w:rPr>
      <w:rFonts w:eastAsiaTheme="minorEastAsia" w:cs="Times New Roman"/>
      <w:sz w:val="20"/>
      <w:szCs w:val="20"/>
      <w:lang w:eastAsia="ru-RU"/>
    </w:rPr>
  </w:style>
  <w:style w:type="paragraph" w:customStyle="1" w:styleId="numnrpa">
    <w:name w:val="numnrpa"/>
    <w:basedOn w:val="a"/>
    <w:rsid w:val="001855B0"/>
    <w:pPr>
      <w:ind w:firstLine="0"/>
      <w:jc w:val="left"/>
    </w:pPr>
    <w:rPr>
      <w:rFonts w:eastAsiaTheme="minorEastAsia" w:cs="Times New Roman"/>
      <w:sz w:val="36"/>
      <w:szCs w:val="36"/>
      <w:lang w:eastAsia="ru-RU"/>
    </w:rPr>
  </w:style>
  <w:style w:type="paragraph" w:customStyle="1" w:styleId="append">
    <w:name w:val="append"/>
    <w:basedOn w:val="a"/>
    <w:rsid w:val="001855B0"/>
    <w:pPr>
      <w:ind w:firstLine="0"/>
      <w:jc w:val="left"/>
    </w:pPr>
    <w:rPr>
      <w:rFonts w:eastAsiaTheme="minorEastAsia" w:cs="Times New Roman"/>
      <w:sz w:val="22"/>
      <w:lang w:eastAsia="ru-RU"/>
    </w:rPr>
  </w:style>
  <w:style w:type="paragraph" w:customStyle="1" w:styleId="prinodobren">
    <w:name w:val="prinodobren"/>
    <w:basedOn w:val="a"/>
    <w:rsid w:val="001855B0"/>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1855B0"/>
    <w:pPr>
      <w:ind w:firstLine="0"/>
      <w:jc w:val="left"/>
    </w:pPr>
    <w:rPr>
      <w:rFonts w:eastAsiaTheme="minorEastAsia" w:cs="Times New Roman"/>
      <w:sz w:val="24"/>
      <w:szCs w:val="24"/>
      <w:lang w:eastAsia="ru-RU"/>
    </w:rPr>
  </w:style>
  <w:style w:type="paragraph" w:customStyle="1" w:styleId="nonumheader">
    <w:name w:val="nonumheader"/>
    <w:basedOn w:val="a"/>
    <w:rsid w:val="001855B0"/>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1855B0"/>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1855B0"/>
    <w:pPr>
      <w:ind w:firstLine="1021"/>
    </w:pPr>
    <w:rPr>
      <w:rFonts w:eastAsiaTheme="minorEastAsia" w:cs="Times New Roman"/>
      <w:sz w:val="22"/>
      <w:lang w:eastAsia="ru-RU"/>
    </w:rPr>
  </w:style>
  <w:style w:type="paragraph" w:customStyle="1" w:styleId="agreedate">
    <w:name w:val="agreedate"/>
    <w:basedOn w:val="a"/>
    <w:rsid w:val="001855B0"/>
    <w:pPr>
      <w:ind w:firstLine="0"/>
    </w:pPr>
    <w:rPr>
      <w:rFonts w:eastAsiaTheme="minorEastAsia" w:cs="Times New Roman"/>
      <w:sz w:val="22"/>
      <w:lang w:eastAsia="ru-RU"/>
    </w:rPr>
  </w:style>
  <w:style w:type="paragraph" w:customStyle="1" w:styleId="changeadd">
    <w:name w:val="changeadd"/>
    <w:basedOn w:val="a"/>
    <w:rsid w:val="001855B0"/>
    <w:pPr>
      <w:ind w:left="1134" w:firstLine="567"/>
    </w:pPr>
    <w:rPr>
      <w:rFonts w:eastAsiaTheme="minorEastAsia" w:cs="Times New Roman"/>
      <w:sz w:val="24"/>
      <w:szCs w:val="24"/>
      <w:lang w:eastAsia="ru-RU"/>
    </w:rPr>
  </w:style>
  <w:style w:type="paragraph" w:customStyle="1" w:styleId="changei">
    <w:name w:val="changei"/>
    <w:basedOn w:val="a"/>
    <w:rsid w:val="001855B0"/>
    <w:pPr>
      <w:ind w:left="1021" w:firstLine="0"/>
      <w:jc w:val="left"/>
    </w:pPr>
    <w:rPr>
      <w:rFonts w:eastAsiaTheme="minorEastAsia" w:cs="Times New Roman"/>
      <w:sz w:val="24"/>
      <w:szCs w:val="24"/>
      <w:lang w:eastAsia="ru-RU"/>
    </w:rPr>
  </w:style>
  <w:style w:type="paragraph" w:customStyle="1" w:styleId="changeutrs">
    <w:name w:val="changeutrs"/>
    <w:basedOn w:val="a"/>
    <w:rsid w:val="001855B0"/>
    <w:pPr>
      <w:spacing w:after="240"/>
      <w:ind w:left="1134" w:firstLine="0"/>
    </w:pPr>
    <w:rPr>
      <w:rFonts w:eastAsia="Times New Roman" w:cs="Times New Roman"/>
      <w:sz w:val="24"/>
      <w:szCs w:val="24"/>
      <w:lang w:eastAsia="ru-RU"/>
    </w:rPr>
  </w:style>
  <w:style w:type="paragraph" w:customStyle="1" w:styleId="changeold">
    <w:name w:val="changeold"/>
    <w:basedOn w:val="a"/>
    <w:rsid w:val="001855B0"/>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1855B0"/>
    <w:pPr>
      <w:spacing w:after="28"/>
      <w:ind w:firstLine="0"/>
      <w:jc w:val="left"/>
    </w:pPr>
    <w:rPr>
      <w:rFonts w:eastAsiaTheme="minorEastAsia" w:cs="Times New Roman"/>
      <w:sz w:val="22"/>
      <w:lang w:eastAsia="ru-RU"/>
    </w:rPr>
  </w:style>
  <w:style w:type="paragraph" w:customStyle="1" w:styleId="cap1">
    <w:name w:val="cap1"/>
    <w:basedOn w:val="a"/>
    <w:rsid w:val="001855B0"/>
    <w:pPr>
      <w:ind w:firstLine="0"/>
      <w:jc w:val="left"/>
    </w:pPr>
    <w:rPr>
      <w:rFonts w:eastAsiaTheme="minorEastAsia" w:cs="Times New Roman"/>
      <w:sz w:val="22"/>
      <w:lang w:eastAsia="ru-RU"/>
    </w:rPr>
  </w:style>
  <w:style w:type="paragraph" w:customStyle="1" w:styleId="capu1">
    <w:name w:val="capu1"/>
    <w:basedOn w:val="a"/>
    <w:rsid w:val="001855B0"/>
    <w:pPr>
      <w:spacing w:after="120"/>
      <w:ind w:firstLine="0"/>
      <w:jc w:val="left"/>
    </w:pPr>
    <w:rPr>
      <w:rFonts w:eastAsiaTheme="minorEastAsia" w:cs="Times New Roman"/>
      <w:sz w:val="22"/>
      <w:lang w:eastAsia="ru-RU"/>
    </w:rPr>
  </w:style>
  <w:style w:type="paragraph" w:customStyle="1" w:styleId="newncpi">
    <w:name w:val="newncpi"/>
    <w:basedOn w:val="a"/>
    <w:rsid w:val="001855B0"/>
    <w:pPr>
      <w:ind w:firstLine="567"/>
    </w:pPr>
    <w:rPr>
      <w:rFonts w:eastAsiaTheme="minorEastAsia" w:cs="Times New Roman"/>
      <w:sz w:val="24"/>
      <w:szCs w:val="24"/>
      <w:lang w:eastAsia="ru-RU"/>
    </w:rPr>
  </w:style>
  <w:style w:type="paragraph" w:customStyle="1" w:styleId="newncpi0">
    <w:name w:val="newncpi0"/>
    <w:basedOn w:val="a"/>
    <w:rsid w:val="001855B0"/>
    <w:pPr>
      <w:ind w:firstLine="0"/>
    </w:pPr>
    <w:rPr>
      <w:rFonts w:eastAsiaTheme="minorEastAsia" w:cs="Times New Roman"/>
      <w:sz w:val="24"/>
      <w:szCs w:val="24"/>
      <w:lang w:eastAsia="ru-RU"/>
    </w:rPr>
  </w:style>
  <w:style w:type="paragraph" w:customStyle="1" w:styleId="newncpi1">
    <w:name w:val="newncpi1"/>
    <w:basedOn w:val="a"/>
    <w:rsid w:val="001855B0"/>
    <w:pPr>
      <w:ind w:left="567" w:firstLine="0"/>
    </w:pPr>
    <w:rPr>
      <w:rFonts w:eastAsiaTheme="minorEastAsia" w:cs="Times New Roman"/>
      <w:sz w:val="24"/>
      <w:szCs w:val="24"/>
      <w:lang w:eastAsia="ru-RU"/>
    </w:rPr>
  </w:style>
  <w:style w:type="paragraph" w:customStyle="1" w:styleId="edizmeren">
    <w:name w:val="edizmeren"/>
    <w:basedOn w:val="a"/>
    <w:rsid w:val="001855B0"/>
    <w:pPr>
      <w:ind w:firstLine="0"/>
      <w:jc w:val="right"/>
    </w:pPr>
    <w:rPr>
      <w:rFonts w:eastAsiaTheme="minorEastAsia" w:cs="Times New Roman"/>
      <w:sz w:val="20"/>
      <w:szCs w:val="20"/>
      <w:lang w:eastAsia="ru-RU"/>
    </w:rPr>
  </w:style>
  <w:style w:type="paragraph" w:customStyle="1" w:styleId="zagrazdel">
    <w:name w:val="zagrazdel"/>
    <w:basedOn w:val="a"/>
    <w:rsid w:val="001855B0"/>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1855B0"/>
    <w:pPr>
      <w:ind w:firstLine="0"/>
      <w:jc w:val="center"/>
    </w:pPr>
    <w:rPr>
      <w:rFonts w:eastAsiaTheme="minorEastAsia" w:cs="Times New Roman"/>
      <w:sz w:val="24"/>
      <w:szCs w:val="24"/>
      <w:lang w:eastAsia="ru-RU"/>
    </w:rPr>
  </w:style>
  <w:style w:type="paragraph" w:customStyle="1" w:styleId="primer">
    <w:name w:val="primer"/>
    <w:basedOn w:val="a"/>
    <w:rsid w:val="001855B0"/>
    <w:pPr>
      <w:ind w:firstLine="567"/>
    </w:pPr>
    <w:rPr>
      <w:rFonts w:eastAsiaTheme="minorEastAsia" w:cs="Times New Roman"/>
      <w:sz w:val="20"/>
      <w:szCs w:val="20"/>
      <w:lang w:eastAsia="ru-RU"/>
    </w:rPr>
  </w:style>
  <w:style w:type="paragraph" w:customStyle="1" w:styleId="withpar">
    <w:name w:val="withpar"/>
    <w:basedOn w:val="a"/>
    <w:rsid w:val="001855B0"/>
    <w:pPr>
      <w:ind w:firstLine="567"/>
    </w:pPr>
    <w:rPr>
      <w:rFonts w:eastAsiaTheme="minorEastAsia" w:cs="Times New Roman"/>
      <w:sz w:val="24"/>
      <w:szCs w:val="24"/>
      <w:lang w:eastAsia="ru-RU"/>
    </w:rPr>
  </w:style>
  <w:style w:type="paragraph" w:customStyle="1" w:styleId="withoutpar">
    <w:name w:val="withoutpar"/>
    <w:basedOn w:val="a"/>
    <w:rsid w:val="001855B0"/>
    <w:pPr>
      <w:spacing w:after="60"/>
      <w:ind w:firstLine="0"/>
    </w:pPr>
    <w:rPr>
      <w:rFonts w:eastAsiaTheme="minorEastAsia" w:cs="Times New Roman"/>
      <w:sz w:val="24"/>
      <w:szCs w:val="24"/>
      <w:lang w:eastAsia="ru-RU"/>
    </w:rPr>
  </w:style>
  <w:style w:type="paragraph" w:customStyle="1" w:styleId="undline">
    <w:name w:val="undline"/>
    <w:basedOn w:val="a"/>
    <w:rsid w:val="001855B0"/>
    <w:pPr>
      <w:ind w:firstLine="0"/>
    </w:pPr>
    <w:rPr>
      <w:rFonts w:eastAsiaTheme="minorEastAsia" w:cs="Times New Roman"/>
      <w:sz w:val="20"/>
      <w:szCs w:val="20"/>
      <w:lang w:eastAsia="ru-RU"/>
    </w:rPr>
  </w:style>
  <w:style w:type="paragraph" w:customStyle="1" w:styleId="underline">
    <w:name w:val="underline"/>
    <w:basedOn w:val="a"/>
    <w:rsid w:val="001855B0"/>
    <w:pPr>
      <w:ind w:firstLine="0"/>
    </w:pPr>
    <w:rPr>
      <w:rFonts w:eastAsiaTheme="minorEastAsia" w:cs="Times New Roman"/>
      <w:sz w:val="20"/>
      <w:szCs w:val="20"/>
      <w:lang w:eastAsia="ru-RU"/>
    </w:rPr>
  </w:style>
  <w:style w:type="paragraph" w:customStyle="1" w:styleId="ncpicomment">
    <w:name w:val="ncpicomment"/>
    <w:basedOn w:val="a"/>
    <w:rsid w:val="001855B0"/>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1855B0"/>
    <w:pPr>
      <w:ind w:left="1134" w:firstLine="0"/>
    </w:pPr>
    <w:rPr>
      <w:rFonts w:eastAsiaTheme="minorEastAsia" w:cs="Times New Roman"/>
      <w:sz w:val="24"/>
      <w:szCs w:val="24"/>
      <w:lang w:eastAsia="ru-RU"/>
    </w:rPr>
  </w:style>
  <w:style w:type="paragraph" w:customStyle="1" w:styleId="ncpidel">
    <w:name w:val="ncpidel"/>
    <w:basedOn w:val="a"/>
    <w:rsid w:val="001855B0"/>
    <w:pPr>
      <w:ind w:left="1134" w:firstLine="567"/>
    </w:pPr>
    <w:rPr>
      <w:rFonts w:eastAsiaTheme="minorEastAsia" w:cs="Times New Roman"/>
      <w:sz w:val="24"/>
      <w:szCs w:val="24"/>
      <w:lang w:eastAsia="ru-RU"/>
    </w:rPr>
  </w:style>
  <w:style w:type="paragraph" w:customStyle="1" w:styleId="tsifra">
    <w:name w:val="tsifra"/>
    <w:basedOn w:val="a"/>
    <w:rsid w:val="001855B0"/>
    <w:pPr>
      <w:ind w:firstLine="0"/>
      <w:jc w:val="left"/>
    </w:pPr>
    <w:rPr>
      <w:rFonts w:eastAsiaTheme="minorEastAsia" w:cs="Times New Roman"/>
      <w:b/>
      <w:bCs/>
      <w:sz w:val="36"/>
      <w:szCs w:val="36"/>
      <w:lang w:eastAsia="ru-RU"/>
    </w:rPr>
  </w:style>
  <w:style w:type="paragraph" w:customStyle="1" w:styleId="articleintext">
    <w:name w:val="articleintext"/>
    <w:basedOn w:val="a"/>
    <w:rsid w:val="001855B0"/>
    <w:pPr>
      <w:ind w:firstLine="567"/>
    </w:pPr>
    <w:rPr>
      <w:rFonts w:eastAsiaTheme="minorEastAsia" w:cs="Times New Roman"/>
      <w:sz w:val="24"/>
      <w:szCs w:val="24"/>
      <w:lang w:eastAsia="ru-RU"/>
    </w:rPr>
  </w:style>
  <w:style w:type="paragraph" w:customStyle="1" w:styleId="newncpiv">
    <w:name w:val="newncpiv"/>
    <w:basedOn w:val="a"/>
    <w:rsid w:val="001855B0"/>
    <w:pPr>
      <w:ind w:firstLine="567"/>
    </w:pPr>
    <w:rPr>
      <w:rFonts w:eastAsiaTheme="minorEastAsia" w:cs="Times New Roman"/>
      <w:i/>
      <w:iCs/>
      <w:sz w:val="24"/>
      <w:szCs w:val="24"/>
      <w:lang w:eastAsia="ru-RU"/>
    </w:rPr>
  </w:style>
  <w:style w:type="paragraph" w:customStyle="1" w:styleId="snoskiv">
    <w:name w:val="snoskiv"/>
    <w:basedOn w:val="a"/>
    <w:rsid w:val="001855B0"/>
    <w:pPr>
      <w:ind w:firstLine="567"/>
    </w:pPr>
    <w:rPr>
      <w:rFonts w:eastAsiaTheme="minorEastAsia" w:cs="Times New Roman"/>
      <w:i/>
      <w:iCs/>
      <w:sz w:val="20"/>
      <w:szCs w:val="20"/>
      <w:lang w:eastAsia="ru-RU"/>
    </w:rPr>
  </w:style>
  <w:style w:type="paragraph" w:customStyle="1" w:styleId="articlev">
    <w:name w:val="articlev"/>
    <w:basedOn w:val="a"/>
    <w:rsid w:val="001855B0"/>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1855B0"/>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1855B0"/>
    <w:pPr>
      <w:ind w:left="1134" w:hanging="1134"/>
      <w:jc w:val="left"/>
    </w:pPr>
    <w:rPr>
      <w:rFonts w:eastAsiaTheme="minorEastAsia" w:cs="Times New Roman"/>
      <w:sz w:val="22"/>
      <w:lang w:eastAsia="ru-RU"/>
    </w:rPr>
  </w:style>
  <w:style w:type="paragraph" w:customStyle="1" w:styleId="gosreg">
    <w:name w:val="gosreg"/>
    <w:basedOn w:val="a"/>
    <w:rsid w:val="001855B0"/>
    <w:pPr>
      <w:ind w:firstLine="0"/>
    </w:pPr>
    <w:rPr>
      <w:rFonts w:eastAsiaTheme="minorEastAsia" w:cs="Times New Roman"/>
      <w:i/>
      <w:iCs/>
      <w:sz w:val="20"/>
      <w:szCs w:val="20"/>
      <w:lang w:eastAsia="ru-RU"/>
    </w:rPr>
  </w:style>
  <w:style w:type="paragraph" w:customStyle="1" w:styleId="articlect">
    <w:name w:val="articlect"/>
    <w:basedOn w:val="a"/>
    <w:rsid w:val="001855B0"/>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1855B0"/>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1855B0"/>
    <w:pPr>
      <w:ind w:left="5103" w:firstLine="0"/>
      <w:jc w:val="left"/>
    </w:pPr>
    <w:rPr>
      <w:rFonts w:eastAsiaTheme="minorEastAsia" w:cs="Times New Roman"/>
      <w:sz w:val="24"/>
      <w:szCs w:val="24"/>
      <w:lang w:eastAsia="ru-RU"/>
    </w:rPr>
  </w:style>
  <w:style w:type="paragraph" w:customStyle="1" w:styleId="doklad">
    <w:name w:val="doklad"/>
    <w:basedOn w:val="a"/>
    <w:rsid w:val="001855B0"/>
    <w:pPr>
      <w:ind w:left="2835" w:firstLine="0"/>
      <w:jc w:val="left"/>
    </w:pPr>
    <w:rPr>
      <w:rFonts w:eastAsiaTheme="minorEastAsia" w:cs="Times New Roman"/>
      <w:sz w:val="24"/>
      <w:szCs w:val="24"/>
      <w:lang w:eastAsia="ru-RU"/>
    </w:rPr>
  </w:style>
  <w:style w:type="paragraph" w:customStyle="1" w:styleId="onpaper">
    <w:name w:val="onpaper"/>
    <w:basedOn w:val="a"/>
    <w:rsid w:val="001855B0"/>
    <w:pPr>
      <w:ind w:firstLine="567"/>
    </w:pPr>
    <w:rPr>
      <w:rFonts w:eastAsiaTheme="minorEastAsia" w:cs="Times New Roman"/>
      <w:i/>
      <w:iCs/>
      <w:sz w:val="20"/>
      <w:szCs w:val="20"/>
      <w:lang w:eastAsia="ru-RU"/>
    </w:rPr>
  </w:style>
  <w:style w:type="paragraph" w:customStyle="1" w:styleId="formula">
    <w:name w:val="formula"/>
    <w:basedOn w:val="a"/>
    <w:rsid w:val="001855B0"/>
    <w:pPr>
      <w:ind w:firstLine="0"/>
      <w:jc w:val="center"/>
    </w:pPr>
    <w:rPr>
      <w:rFonts w:eastAsiaTheme="minorEastAsia" w:cs="Times New Roman"/>
      <w:sz w:val="24"/>
      <w:szCs w:val="24"/>
      <w:lang w:eastAsia="ru-RU"/>
    </w:rPr>
  </w:style>
  <w:style w:type="paragraph" w:customStyle="1" w:styleId="tableblank">
    <w:name w:val="tableblank"/>
    <w:basedOn w:val="a"/>
    <w:rsid w:val="001855B0"/>
    <w:pPr>
      <w:ind w:firstLine="0"/>
      <w:jc w:val="left"/>
    </w:pPr>
    <w:rPr>
      <w:rFonts w:eastAsiaTheme="minorEastAsia" w:cs="Times New Roman"/>
      <w:sz w:val="24"/>
      <w:szCs w:val="24"/>
      <w:lang w:eastAsia="ru-RU"/>
    </w:rPr>
  </w:style>
  <w:style w:type="paragraph" w:customStyle="1" w:styleId="table9">
    <w:name w:val="table9"/>
    <w:basedOn w:val="a"/>
    <w:rsid w:val="001855B0"/>
    <w:pPr>
      <w:ind w:firstLine="0"/>
      <w:jc w:val="left"/>
    </w:pPr>
    <w:rPr>
      <w:rFonts w:eastAsiaTheme="minorEastAsia" w:cs="Times New Roman"/>
      <w:sz w:val="18"/>
      <w:szCs w:val="18"/>
      <w:lang w:eastAsia="ru-RU"/>
    </w:rPr>
  </w:style>
  <w:style w:type="paragraph" w:customStyle="1" w:styleId="table8">
    <w:name w:val="table8"/>
    <w:basedOn w:val="a"/>
    <w:rsid w:val="001855B0"/>
    <w:pPr>
      <w:ind w:firstLine="0"/>
      <w:jc w:val="left"/>
    </w:pPr>
    <w:rPr>
      <w:rFonts w:eastAsiaTheme="minorEastAsia" w:cs="Times New Roman"/>
      <w:sz w:val="16"/>
      <w:szCs w:val="16"/>
      <w:lang w:eastAsia="ru-RU"/>
    </w:rPr>
  </w:style>
  <w:style w:type="paragraph" w:customStyle="1" w:styleId="table7">
    <w:name w:val="table7"/>
    <w:basedOn w:val="a"/>
    <w:rsid w:val="001855B0"/>
    <w:pPr>
      <w:ind w:firstLine="0"/>
      <w:jc w:val="left"/>
    </w:pPr>
    <w:rPr>
      <w:rFonts w:eastAsiaTheme="minorEastAsia" w:cs="Times New Roman"/>
      <w:sz w:val="14"/>
      <w:szCs w:val="14"/>
      <w:lang w:eastAsia="ru-RU"/>
    </w:rPr>
  </w:style>
  <w:style w:type="paragraph" w:customStyle="1" w:styleId="begform">
    <w:name w:val="begform"/>
    <w:basedOn w:val="a"/>
    <w:rsid w:val="001855B0"/>
    <w:pPr>
      <w:ind w:firstLine="567"/>
    </w:pPr>
    <w:rPr>
      <w:rFonts w:eastAsiaTheme="minorEastAsia" w:cs="Times New Roman"/>
      <w:sz w:val="24"/>
      <w:szCs w:val="24"/>
      <w:lang w:eastAsia="ru-RU"/>
    </w:rPr>
  </w:style>
  <w:style w:type="paragraph" w:customStyle="1" w:styleId="endform">
    <w:name w:val="endform"/>
    <w:basedOn w:val="a"/>
    <w:rsid w:val="001855B0"/>
    <w:pPr>
      <w:ind w:firstLine="567"/>
    </w:pPr>
    <w:rPr>
      <w:rFonts w:eastAsiaTheme="minorEastAsia" w:cs="Times New Roman"/>
      <w:sz w:val="24"/>
      <w:szCs w:val="24"/>
      <w:lang w:eastAsia="ru-RU"/>
    </w:rPr>
  </w:style>
  <w:style w:type="character" w:customStyle="1" w:styleId="name">
    <w:name w:val="name"/>
    <w:basedOn w:val="a0"/>
    <w:rsid w:val="001855B0"/>
    <w:rPr>
      <w:rFonts w:ascii="Times New Roman" w:hAnsi="Times New Roman" w:cs="Times New Roman" w:hint="default"/>
      <w:caps/>
    </w:rPr>
  </w:style>
  <w:style w:type="character" w:customStyle="1" w:styleId="promulgator">
    <w:name w:val="promulgator"/>
    <w:basedOn w:val="a0"/>
    <w:rsid w:val="001855B0"/>
    <w:rPr>
      <w:rFonts w:ascii="Times New Roman" w:hAnsi="Times New Roman" w:cs="Times New Roman" w:hint="default"/>
      <w:caps/>
    </w:rPr>
  </w:style>
  <w:style w:type="character" w:customStyle="1" w:styleId="datepr">
    <w:name w:val="datepr"/>
    <w:basedOn w:val="a0"/>
    <w:rsid w:val="001855B0"/>
    <w:rPr>
      <w:rFonts w:ascii="Times New Roman" w:hAnsi="Times New Roman" w:cs="Times New Roman" w:hint="default"/>
    </w:rPr>
  </w:style>
  <w:style w:type="character" w:customStyle="1" w:styleId="datecity">
    <w:name w:val="datecity"/>
    <w:basedOn w:val="a0"/>
    <w:rsid w:val="001855B0"/>
    <w:rPr>
      <w:rFonts w:ascii="Times New Roman" w:hAnsi="Times New Roman" w:cs="Times New Roman" w:hint="default"/>
      <w:sz w:val="24"/>
      <w:szCs w:val="24"/>
    </w:rPr>
  </w:style>
  <w:style w:type="character" w:customStyle="1" w:styleId="datereg">
    <w:name w:val="datereg"/>
    <w:basedOn w:val="a0"/>
    <w:rsid w:val="001855B0"/>
    <w:rPr>
      <w:rFonts w:ascii="Times New Roman" w:hAnsi="Times New Roman" w:cs="Times New Roman" w:hint="default"/>
    </w:rPr>
  </w:style>
  <w:style w:type="character" w:customStyle="1" w:styleId="number">
    <w:name w:val="number"/>
    <w:basedOn w:val="a0"/>
    <w:rsid w:val="001855B0"/>
    <w:rPr>
      <w:rFonts w:ascii="Times New Roman" w:hAnsi="Times New Roman" w:cs="Times New Roman" w:hint="default"/>
    </w:rPr>
  </w:style>
  <w:style w:type="character" w:customStyle="1" w:styleId="bigsimbol">
    <w:name w:val="bigsimbol"/>
    <w:basedOn w:val="a0"/>
    <w:rsid w:val="001855B0"/>
    <w:rPr>
      <w:rFonts w:ascii="Times New Roman" w:hAnsi="Times New Roman" w:cs="Times New Roman" w:hint="default"/>
      <w:caps/>
    </w:rPr>
  </w:style>
  <w:style w:type="character" w:customStyle="1" w:styleId="razr">
    <w:name w:val="razr"/>
    <w:basedOn w:val="a0"/>
    <w:rsid w:val="001855B0"/>
    <w:rPr>
      <w:rFonts w:ascii="Times New Roman" w:hAnsi="Times New Roman" w:cs="Times New Roman" w:hint="default"/>
      <w:spacing w:val="30"/>
    </w:rPr>
  </w:style>
  <w:style w:type="character" w:customStyle="1" w:styleId="onesymbol">
    <w:name w:val="onesymbol"/>
    <w:basedOn w:val="a0"/>
    <w:rsid w:val="001855B0"/>
    <w:rPr>
      <w:rFonts w:ascii="Symbol" w:hAnsi="Symbol" w:hint="default"/>
    </w:rPr>
  </w:style>
  <w:style w:type="character" w:customStyle="1" w:styleId="onewind3">
    <w:name w:val="onewind3"/>
    <w:basedOn w:val="a0"/>
    <w:rsid w:val="001855B0"/>
    <w:rPr>
      <w:rFonts w:ascii="Wingdings 3" w:hAnsi="Wingdings 3" w:hint="default"/>
    </w:rPr>
  </w:style>
  <w:style w:type="character" w:customStyle="1" w:styleId="onewind2">
    <w:name w:val="onewind2"/>
    <w:basedOn w:val="a0"/>
    <w:rsid w:val="001855B0"/>
    <w:rPr>
      <w:rFonts w:ascii="Wingdings 2" w:hAnsi="Wingdings 2" w:hint="default"/>
    </w:rPr>
  </w:style>
  <w:style w:type="character" w:customStyle="1" w:styleId="onewind">
    <w:name w:val="onewind"/>
    <w:basedOn w:val="a0"/>
    <w:rsid w:val="001855B0"/>
    <w:rPr>
      <w:rFonts w:ascii="Wingdings" w:hAnsi="Wingdings" w:hint="default"/>
    </w:rPr>
  </w:style>
  <w:style w:type="character" w:customStyle="1" w:styleId="rednoun">
    <w:name w:val="rednoun"/>
    <w:basedOn w:val="a0"/>
    <w:rsid w:val="001855B0"/>
  </w:style>
  <w:style w:type="character" w:customStyle="1" w:styleId="post">
    <w:name w:val="post"/>
    <w:basedOn w:val="a0"/>
    <w:rsid w:val="001855B0"/>
    <w:rPr>
      <w:rFonts w:ascii="Times New Roman" w:hAnsi="Times New Roman" w:cs="Times New Roman" w:hint="default"/>
      <w:b/>
      <w:bCs/>
      <w:sz w:val="22"/>
      <w:szCs w:val="22"/>
    </w:rPr>
  </w:style>
  <w:style w:type="character" w:customStyle="1" w:styleId="pers">
    <w:name w:val="pers"/>
    <w:basedOn w:val="a0"/>
    <w:rsid w:val="001855B0"/>
    <w:rPr>
      <w:rFonts w:ascii="Times New Roman" w:hAnsi="Times New Roman" w:cs="Times New Roman" w:hint="default"/>
      <w:b/>
      <w:bCs/>
      <w:sz w:val="22"/>
      <w:szCs w:val="22"/>
    </w:rPr>
  </w:style>
  <w:style w:type="character" w:customStyle="1" w:styleId="arabic">
    <w:name w:val="arabic"/>
    <w:basedOn w:val="a0"/>
    <w:rsid w:val="001855B0"/>
    <w:rPr>
      <w:rFonts w:ascii="Times New Roman" w:hAnsi="Times New Roman" w:cs="Times New Roman" w:hint="default"/>
    </w:rPr>
  </w:style>
  <w:style w:type="character" w:customStyle="1" w:styleId="articlec">
    <w:name w:val="articlec"/>
    <w:basedOn w:val="a0"/>
    <w:rsid w:val="001855B0"/>
    <w:rPr>
      <w:rFonts w:ascii="Times New Roman" w:hAnsi="Times New Roman" w:cs="Times New Roman" w:hint="default"/>
      <w:b/>
      <w:bCs/>
    </w:rPr>
  </w:style>
  <w:style w:type="character" w:customStyle="1" w:styleId="roman">
    <w:name w:val="roman"/>
    <w:basedOn w:val="a0"/>
    <w:rsid w:val="001855B0"/>
    <w:rPr>
      <w:rFonts w:ascii="Arial" w:hAnsi="Arial" w:cs="Arial" w:hint="default"/>
    </w:rPr>
  </w:style>
  <w:style w:type="table" w:customStyle="1" w:styleId="tablencpi">
    <w:name w:val="tablencpi"/>
    <w:basedOn w:val="a1"/>
    <w:rsid w:val="001855B0"/>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6016</Words>
  <Characters>34296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2016-07-14T12:07:00Z</dcterms:created>
  <dcterms:modified xsi:type="dcterms:W3CDTF">2016-07-14T12:11:00Z</dcterms:modified>
</cp:coreProperties>
</file>